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E" w:rsidRPr="000A2C4F" w:rsidRDefault="00267960" w:rsidP="00267960">
      <w:pPr>
        <w:pStyle w:val="a3"/>
        <w:jc w:val="left"/>
        <w:rPr>
          <w:sz w:val="28"/>
          <w:szCs w:val="28"/>
        </w:rPr>
      </w:pPr>
      <w:r>
        <w:t xml:space="preserve">                  </w:t>
      </w:r>
      <w:r w:rsidR="007F17A5">
        <w:t xml:space="preserve">         </w:t>
      </w:r>
      <w:r>
        <w:t xml:space="preserve"> </w:t>
      </w:r>
      <w:r w:rsidR="004031CE" w:rsidRPr="000A2C4F">
        <w:rPr>
          <w:sz w:val="28"/>
          <w:szCs w:val="28"/>
        </w:rPr>
        <w:t>ПИНЧУГСКИЙ СЕЛЬСКИЙ СОВЕТ ДЕПУТАТОВ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CF3093" w:rsidRPr="00CF3093" w:rsidRDefault="002D3D2C" w:rsidP="004031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BD7">
        <w:rPr>
          <w:sz w:val="28"/>
          <w:szCs w:val="28"/>
        </w:rPr>
        <w:t xml:space="preserve">     </w:t>
      </w:r>
      <w:r w:rsidR="002B4AB9">
        <w:rPr>
          <w:sz w:val="28"/>
          <w:szCs w:val="28"/>
        </w:rPr>
        <w:t>20.12</w:t>
      </w:r>
      <w:r w:rsidR="00CF3093">
        <w:rPr>
          <w:sz w:val="28"/>
          <w:szCs w:val="28"/>
        </w:rPr>
        <w:t>.2019</w:t>
      </w:r>
      <w:r w:rsidR="004031CE" w:rsidRPr="000A2C4F">
        <w:rPr>
          <w:sz w:val="28"/>
          <w:szCs w:val="28"/>
        </w:rPr>
        <w:t xml:space="preserve"> г.    </w:t>
      </w:r>
      <w:r w:rsidR="0035271A">
        <w:rPr>
          <w:sz w:val="28"/>
          <w:szCs w:val="28"/>
        </w:rPr>
        <w:t xml:space="preserve">                         </w:t>
      </w:r>
      <w:r w:rsidR="004031CE" w:rsidRPr="000A2C4F">
        <w:rPr>
          <w:sz w:val="28"/>
          <w:szCs w:val="28"/>
        </w:rPr>
        <w:t xml:space="preserve"> п.Пинчуга        </w:t>
      </w:r>
      <w:r w:rsidR="00267960">
        <w:rPr>
          <w:sz w:val="28"/>
          <w:szCs w:val="28"/>
        </w:rPr>
        <w:t xml:space="preserve">                             </w:t>
      </w:r>
      <w:r w:rsidR="00996907">
        <w:rPr>
          <w:sz w:val="28"/>
          <w:szCs w:val="28"/>
        </w:rPr>
        <w:t>№</w:t>
      </w:r>
      <w:r w:rsidR="004031CE" w:rsidRPr="000A2C4F">
        <w:rPr>
          <w:sz w:val="20"/>
          <w:szCs w:val="20"/>
        </w:rPr>
        <w:t xml:space="preserve"> </w:t>
      </w:r>
      <w:r w:rsidR="002B4AB9">
        <w:rPr>
          <w:sz w:val="28"/>
          <w:szCs w:val="28"/>
        </w:rPr>
        <w:t>30</w:t>
      </w:r>
    </w:p>
    <w:p w:rsidR="004031CE" w:rsidRPr="000A2C4F" w:rsidRDefault="002D3D2C" w:rsidP="004031CE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267960">
        <w:rPr>
          <w:sz w:val="20"/>
          <w:szCs w:val="20"/>
        </w:rPr>
        <w:t>п</w:t>
      </w:r>
      <w:r w:rsidR="004031CE" w:rsidRPr="000A2C4F">
        <w:rPr>
          <w:sz w:val="20"/>
          <w:szCs w:val="20"/>
        </w:rPr>
        <w:t xml:space="preserve">роведении публичных слушаний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по внесению изменений и дополнений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в Устав Пинчугского сельсовета 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>Богучанского района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4031CE" w:rsidRPr="000A2C4F" w:rsidRDefault="004031CE" w:rsidP="0040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 w:rsidR="002B4AB9">
        <w:rPr>
          <w:sz w:val="28"/>
          <w:szCs w:val="28"/>
        </w:rPr>
        <w:t>20</w:t>
      </w:r>
      <w:r w:rsidR="00EB0E5C">
        <w:rPr>
          <w:sz w:val="28"/>
          <w:szCs w:val="28"/>
        </w:rPr>
        <w:t>.</w:t>
      </w:r>
      <w:r w:rsidR="002B4AB9">
        <w:rPr>
          <w:sz w:val="28"/>
          <w:szCs w:val="28"/>
        </w:rPr>
        <w:t>01</w:t>
      </w:r>
      <w:r w:rsidR="002D3D2C">
        <w:rPr>
          <w:sz w:val="28"/>
          <w:szCs w:val="28"/>
        </w:rPr>
        <w:t>.20</w:t>
      </w:r>
      <w:r w:rsidR="002B4AB9">
        <w:rPr>
          <w:sz w:val="28"/>
          <w:szCs w:val="28"/>
        </w:rPr>
        <w:t>20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4031CE" w:rsidRPr="000A2C4F" w:rsidRDefault="004031CE" w:rsidP="004031CE">
      <w:pPr>
        <w:pStyle w:val="2"/>
        <w:spacing w:before="120" w:after="120"/>
        <w:ind w:right="42"/>
        <w:rPr>
          <w:szCs w:val="28"/>
        </w:rPr>
      </w:pPr>
    </w:p>
    <w:p w:rsidR="004031CE" w:rsidRPr="000A2C4F" w:rsidRDefault="004031CE" w:rsidP="004031CE">
      <w:pPr>
        <w:pStyle w:val="2"/>
        <w:ind w:right="42"/>
        <w:rPr>
          <w:szCs w:val="28"/>
        </w:rPr>
      </w:pPr>
    </w:p>
    <w:p w:rsidR="001366E3" w:rsidRPr="001366E3" w:rsidRDefault="001366E3" w:rsidP="001366E3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Председатель Пинчугского </w:t>
      </w:r>
    </w:p>
    <w:p w:rsidR="001366E3" w:rsidRPr="001366E3" w:rsidRDefault="001366E3" w:rsidP="001366E3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>сельского совета депутатов:                                                        С.В.Савонин</w:t>
      </w:r>
    </w:p>
    <w:p w:rsidR="001366E3" w:rsidRPr="001366E3" w:rsidRDefault="001366E3" w:rsidP="001366E3">
      <w:pPr>
        <w:pStyle w:val="p2"/>
        <w:spacing w:before="0" w:beforeAutospacing="0"/>
        <w:jc w:val="both"/>
        <w:rPr>
          <w:sz w:val="28"/>
          <w:szCs w:val="28"/>
        </w:rPr>
      </w:pPr>
    </w:p>
    <w:p w:rsidR="001366E3" w:rsidRPr="001366E3" w:rsidRDefault="002B4AB9" w:rsidP="001366E3">
      <w:pPr>
        <w:pStyle w:val="p2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366E3" w:rsidRPr="001366E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366E3" w:rsidRPr="001366E3">
        <w:rPr>
          <w:sz w:val="28"/>
          <w:szCs w:val="28"/>
        </w:rPr>
        <w:t xml:space="preserve"> Пинчугского сельсовета                                                  </w:t>
      </w:r>
      <w:r>
        <w:rPr>
          <w:sz w:val="28"/>
          <w:szCs w:val="28"/>
        </w:rPr>
        <w:t>О.Н. Фрик</w:t>
      </w:r>
    </w:p>
    <w:p w:rsidR="001366E3" w:rsidRPr="001366E3" w:rsidRDefault="001366E3" w:rsidP="001366E3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35307E" w:rsidRPr="001366E3" w:rsidRDefault="0035307E" w:rsidP="004031CE">
      <w:pPr>
        <w:jc w:val="right"/>
        <w:rPr>
          <w:sz w:val="28"/>
          <w:szCs w:val="28"/>
        </w:rPr>
      </w:pPr>
    </w:p>
    <w:p w:rsidR="0035307E" w:rsidRPr="001366E3" w:rsidRDefault="0035307E" w:rsidP="004031CE">
      <w:pPr>
        <w:jc w:val="right"/>
        <w:rPr>
          <w:sz w:val="28"/>
          <w:szCs w:val="28"/>
        </w:rPr>
      </w:pPr>
    </w:p>
    <w:p w:rsidR="0035307E" w:rsidRPr="001366E3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4031CE" w:rsidRPr="000A2C4F" w:rsidRDefault="004031CE" w:rsidP="004031CE">
      <w:pPr>
        <w:jc w:val="right"/>
        <w:rPr>
          <w:sz w:val="28"/>
          <w:szCs w:val="28"/>
        </w:rPr>
      </w:pPr>
      <w:r w:rsidRPr="000A2C4F">
        <w:rPr>
          <w:sz w:val="28"/>
          <w:szCs w:val="28"/>
        </w:rPr>
        <w:lastRenderedPageBreak/>
        <w:t>Приложение 1</w:t>
      </w:r>
    </w:p>
    <w:p w:rsidR="004031CE" w:rsidRPr="000A2C4F" w:rsidRDefault="004031CE" w:rsidP="004031CE">
      <w:pPr>
        <w:jc w:val="center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831344" w:rsidRPr="004B7FBE" w:rsidRDefault="00831344" w:rsidP="00831344">
      <w:pPr>
        <w:spacing w:before="100" w:beforeAutospacing="1" w:after="100" w:afterAutospacing="1"/>
        <w:jc w:val="both"/>
      </w:pPr>
    </w:p>
    <w:p w:rsidR="00CF3093" w:rsidRDefault="00831344" w:rsidP="00CF3093">
      <w:pPr>
        <w:pStyle w:val="ad"/>
        <w:spacing w:after="274" w:afterAutospacing="0"/>
        <w:jc w:val="both"/>
      </w:pPr>
      <w:r w:rsidRPr="004B7FBE">
        <w:t>1</w:t>
      </w:r>
      <w:r w:rsidR="00387603" w:rsidRPr="00615BE6">
        <w:t xml:space="preserve">  </w:t>
      </w:r>
      <w:r w:rsidR="00CF3093" w:rsidRPr="00574C45">
        <w:t>О внесении изменений и дополнений в Устав Пинчугского</w:t>
      </w:r>
    </w:p>
    <w:p w:rsidR="00CF3093" w:rsidRPr="00574C45" w:rsidRDefault="00CF3093" w:rsidP="00CF3093">
      <w:pPr>
        <w:pStyle w:val="ad"/>
        <w:spacing w:after="274" w:afterAutospacing="0"/>
        <w:jc w:val="both"/>
      </w:pPr>
      <w:r w:rsidRPr="00574C45">
        <w:t>сельсовета Богучанского района Красноярского края»</w:t>
      </w:r>
    </w:p>
    <w:p w:rsidR="00CF3093" w:rsidRPr="00574C45" w:rsidRDefault="00CF3093" w:rsidP="00CF3093">
      <w:pPr>
        <w:pStyle w:val="western"/>
        <w:spacing w:before="274" w:beforeAutospacing="0" w:after="274" w:afterAutospacing="0"/>
        <w:jc w:val="both"/>
      </w:pPr>
      <w:r>
        <w:t xml:space="preserve">              </w:t>
      </w:r>
      <w:r w:rsidRPr="00574C45">
        <w:t xml:space="preserve">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</w:t>
      </w:r>
      <w:r>
        <w:t xml:space="preserve"> руководствуясь статьей </w:t>
      </w:r>
      <w:r w:rsidRPr="00574C45">
        <w:t xml:space="preserve"> 20 Устава Пинчугского сельсовета, Пинчугский сельский Совет депутатов </w:t>
      </w:r>
      <w:r w:rsidRPr="00574C45">
        <w:rPr>
          <w:b/>
          <w:bCs/>
        </w:rPr>
        <w:t>РЕШИЛ:</w:t>
      </w:r>
    </w:p>
    <w:p w:rsidR="002B4AB9" w:rsidRPr="006F573E" w:rsidRDefault="002B4AB9" w:rsidP="002B4AB9">
      <w:pPr>
        <w:pStyle w:val="ad"/>
        <w:spacing w:after="274" w:afterAutospacing="0"/>
        <w:jc w:val="both"/>
        <w:rPr>
          <w:rStyle w:val="s10"/>
        </w:rPr>
      </w:pPr>
      <w:r w:rsidRPr="006F573E">
        <w:t xml:space="preserve">1.  Внести в Устав Пинчугского сельсовета Богучанского района следующие изменения и дополнения: </w:t>
      </w:r>
    </w:p>
    <w:p w:rsidR="002B4AB9" w:rsidRPr="006F573E" w:rsidRDefault="002B4AB9" w:rsidP="002B4AB9">
      <w:pPr>
        <w:pStyle w:val="p3"/>
        <w:jc w:val="both"/>
        <w:rPr>
          <w:rStyle w:val="s10"/>
        </w:rPr>
      </w:pPr>
      <w:r w:rsidRPr="006F573E">
        <w:rPr>
          <w:rStyle w:val="s10"/>
        </w:rPr>
        <w:t xml:space="preserve">  1.1.</w:t>
      </w:r>
      <w:r w:rsidRPr="006F573E">
        <w:rPr>
          <w:rStyle w:val="s10"/>
          <w:b/>
        </w:rPr>
        <w:t>В  статье  1:</w:t>
      </w:r>
    </w:p>
    <w:p w:rsidR="002B4AB9" w:rsidRPr="006F573E" w:rsidRDefault="002B4AB9" w:rsidP="002B4AB9">
      <w:pPr>
        <w:pStyle w:val="p3"/>
        <w:jc w:val="both"/>
      </w:pPr>
      <w:r w:rsidRPr="006F573E">
        <w:rPr>
          <w:rStyle w:val="s10"/>
        </w:rPr>
        <w:t xml:space="preserve">-  первое предложение  пункта 1 изложить в следующей редакции: «1. </w:t>
      </w:r>
      <w:r w:rsidRPr="006F573E">
        <w:t>Настоящий Устав является нормативным правовым актом, регулирующим организацию и осуществление местного самоуправления на территории сельского поселения  Пинчугский сельсовет Богучанского муниципального района Красноярского края в интересах населения с учетом исторических и иных местных традиций.»</w:t>
      </w:r>
    </w:p>
    <w:p w:rsidR="002B4AB9" w:rsidRPr="006F573E" w:rsidRDefault="002B4AB9" w:rsidP="002B4AB9">
      <w:pPr>
        <w:pStyle w:val="p3"/>
        <w:jc w:val="both"/>
        <w:rPr>
          <w:b/>
        </w:rPr>
      </w:pPr>
      <w:r w:rsidRPr="006F573E">
        <w:rPr>
          <w:b/>
        </w:rPr>
        <w:t xml:space="preserve">1.2. Дополнить устав статьей 1.1. следующего содержания: </w:t>
      </w:r>
    </w:p>
    <w:p w:rsidR="002B4AB9" w:rsidRPr="006F573E" w:rsidRDefault="002B4AB9" w:rsidP="002B4AB9">
      <w:pPr>
        <w:pStyle w:val="p3"/>
        <w:jc w:val="both"/>
        <w:rPr>
          <w:b/>
        </w:rPr>
      </w:pPr>
      <w:r w:rsidRPr="006F573E">
        <w:rPr>
          <w:b/>
        </w:rPr>
        <w:t>- « Стать 1.1 Наименование муниципального образования</w:t>
      </w:r>
    </w:p>
    <w:p w:rsidR="002B4AB9" w:rsidRPr="006F573E" w:rsidRDefault="002B4AB9" w:rsidP="002B4AB9">
      <w:pPr>
        <w:pStyle w:val="p3"/>
        <w:jc w:val="both"/>
      </w:pPr>
      <w:r w:rsidRPr="006F573E">
        <w:t>Полное наименование муниципального образования –  сельское поселение Пинчугский сельсовет Богучанского муниципального района Красноярского края.</w:t>
      </w:r>
    </w:p>
    <w:p w:rsidR="002B4AB9" w:rsidRPr="006F573E" w:rsidRDefault="002B4AB9" w:rsidP="002B4AB9">
      <w:pPr>
        <w:pStyle w:val="text-align-justify"/>
        <w:spacing w:before="0" w:beforeAutospacing="0" w:after="120" w:afterAutospacing="0"/>
        <w:jc w:val="both"/>
      </w:pPr>
      <w:r w:rsidRPr="006F573E">
        <w:t xml:space="preserve">Сокращенное наименование муниципального образования –  </w:t>
      </w:r>
      <w:r w:rsidRPr="006F573E">
        <w:rPr>
          <w:b/>
        </w:rPr>
        <w:t xml:space="preserve"> </w:t>
      </w:r>
      <w:r w:rsidRPr="006F573E">
        <w:t xml:space="preserve"> Пинчугский сельсовет, Пинчугский сельсовет Богучанского района Красноярского края.</w:t>
      </w:r>
    </w:p>
    <w:p w:rsidR="002B4AB9" w:rsidRPr="006F573E" w:rsidRDefault="002B4AB9" w:rsidP="002B4AB9">
      <w:pPr>
        <w:pStyle w:val="text-align-justify"/>
        <w:spacing w:before="0" w:beforeAutospacing="0" w:after="120" w:afterAutospacing="0"/>
        <w:jc w:val="both"/>
      </w:pPr>
      <w:r w:rsidRPr="006F573E">
        <w:t xml:space="preserve"> Указанные  наименования равнозначны »</w:t>
      </w:r>
    </w:p>
    <w:p w:rsidR="002B4AB9" w:rsidRPr="006F573E" w:rsidRDefault="002B4AB9" w:rsidP="002B4AB9">
      <w:pPr>
        <w:pStyle w:val="p3"/>
        <w:jc w:val="both"/>
        <w:rPr>
          <w:b/>
        </w:rPr>
      </w:pPr>
      <w:r w:rsidRPr="006F573E">
        <w:rPr>
          <w:b/>
        </w:rPr>
        <w:t>1.3.</w:t>
      </w:r>
      <w:r w:rsidRPr="006F573E">
        <w:rPr>
          <w:b/>
        </w:rPr>
        <w:tab/>
        <w:t>В статье 2:</w:t>
      </w:r>
    </w:p>
    <w:p w:rsidR="002B4AB9" w:rsidRPr="006F573E" w:rsidRDefault="002B4AB9" w:rsidP="002B4AB9">
      <w:pPr>
        <w:pStyle w:val="p3"/>
        <w:jc w:val="both"/>
        <w:rPr>
          <w:rStyle w:val="s10"/>
          <w:b/>
        </w:rPr>
      </w:pPr>
      <w:r w:rsidRPr="006F573E">
        <w:t xml:space="preserve">-   в первом предложении пункта 1  слова «Пинчугский сельсовет» заменить словами: «сельское поселение Пинчугский сельсовет Богучанского муниципального района Красноярского края. </w:t>
      </w:r>
      <w:r w:rsidRPr="006F573E">
        <w:rPr>
          <w:b/>
        </w:rPr>
        <w:t>(далее по тексту- сельсовет, Пинчугский сельсовет)»</w:t>
      </w:r>
    </w:p>
    <w:p w:rsidR="002B4AB9" w:rsidRPr="006F573E" w:rsidRDefault="002B4AB9" w:rsidP="002B4AB9">
      <w:pPr>
        <w:pStyle w:val="ad"/>
        <w:jc w:val="both"/>
        <w:rPr>
          <w:rStyle w:val="s10"/>
          <w:b/>
        </w:rPr>
      </w:pPr>
      <w:r w:rsidRPr="006F573E">
        <w:rPr>
          <w:rStyle w:val="s10"/>
          <w:b/>
        </w:rPr>
        <w:t>1.4. В статье 7:</w:t>
      </w:r>
    </w:p>
    <w:p w:rsidR="002B4AB9" w:rsidRPr="006F573E" w:rsidRDefault="002B4AB9" w:rsidP="002B4AB9">
      <w:pPr>
        <w:pStyle w:val="ad"/>
        <w:jc w:val="both"/>
        <w:rPr>
          <w:shd w:val="clear" w:color="auto" w:fill="FFFFFF"/>
        </w:rPr>
      </w:pPr>
      <w:r w:rsidRPr="006F573E">
        <w:rPr>
          <w:rStyle w:val="s10"/>
          <w:b/>
        </w:rPr>
        <w:t xml:space="preserve">- </w:t>
      </w:r>
      <w:r w:rsidRPr="006F573E">
        <w:rPr>
          <w:rStyle w:val="s10"/>
        </w:rPr>
        <w:t>дополнить часть 1 пунктом 34) следующего содержания</w:t>
      </w:r>
      <w:r w:rsidRPr="006F573E">
        <w:rPr>
          <w:rStyle w:val="s10"/>
          <w:b/>
        </w:rPr>
        <w:t xml:space="preserve"> : </w:t>
      </w:r>
      <w:r w:rsidRPr="006F573E">
        <w:rPr>
          <w:shd w:val="clear" w:color="auto" w:fill="FFFFFF"/>
        </w:rPr>
        <w:t> «; 34) принятие в соответствии с гражданским </w:t>
      </w:r>
      <w:hyperlink r:id="rId7" w:anchor="dst11034" w:history="1">
        <w:r w:rsidRPr="006F573E">
          <w:rPr>
            <w:rStyle w:val="ac"/>
            <w:shd w:val="clear" w:color="auto" w:fill="FFFFFF"/>
          </w:rPr>
          <w:t>законодательством</w:t>
        </w:r>
      </w:hyperlink>
      <w:r w:rsidRPr="006F573E">
        <w:rPr>
          <w:shd w:val="clear" w:color="auto" w:fill="FFFFFF"/>
        </w:rPr>
        <w:t xml:space="preserve"> 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 </w:t>
      </w:r>
    </w:p>
    <w:p w:rsidR="002B4AB9" w:rsidRPr="006F573E" w:rsidRDefault="002B4AB9" w:rsidP="002B4AB9">
      <w:pPr>
        <w:pStyle w:val="ad"/>
        <w:jc w:val="both"/>
        <w:rPr>
          <w:b/>
          <w:shd w:val="clear" w:color="auto" w:fill="FFFFFF"/>
        </w:rPr>
      </w:pPr>
      <w:r w:rsidRPr="006F573E">
        <w:rPr>
          <w:b/>
          <w:shd w:val="clear" w:color="auto" w:fill="FFFFFF"/>
        </w:rPr>
        <w:t>1.5. В статье 11:</w:t>
      </w:r>
    </w:p>
    <w:p w:rsidR="002B4AB9" w:rsidRPr="006F573E" w:rsidRDefault="002B4AB9" w:rsidP="002B4AB9">
      <w:pPr>
        <w:pStyle w:val="ad"/>
        <w:jc w:val="both"/>
        <w:rPr>
          <w:b/>
          <w:color w:val="333333"/>
          <w:shd w:val="clear" w:color="auto" w:fill="FFFFFF"/>
        </w:rPr>
      </w:pPr>
      <w:r w:rsidRPr="006F573E">
        <w:rPr>
          <w:b/>
          <w:color w:val="333333"/>
          <w:shd w:val="clear" w:color="auto" w:fill="FFFFFF"/>
        </w:rPr>
        <w:lastRenderedPageBreak/>
        <w:t>- пункт 4 дополнить абзацем следующего содержания : «</w:t>
      </w:r>
      <w:r w:rsidRPr="006F573E">
        <w:rPr>
          <w:color w:val="333333"/>
          <w:shd w:val="clear" w:color="auto" w:fill="FFFFFF"/>
        </w:rPr>
        <w:t>Кандидатом на должность главы  сельсовета может быть зарегистрирован гражданин, который на день проведения конкурса не имеет в соответствии с Федеральным </w:t>
      </w:r>
      <w:hyperlink r:id="rId8" w:anchor="dst0" w:history="1">
        <w:r w:rsidRPr="006F573E">
          <w:rPr>
            <w:rStyle w:val="ac"/>
            <w:color w:val="666699"/>
            <w:shd w:val="clear" w:color="auto" w:fill="FFFFFF"/>
          </w:rPr>
          <w:t>законом</w:t>
        </w:r>
      </w:hyperlink>
      <w:r w:rsidRPr="006F573E">
        <w:rPr>
          <w:color w:val="333333"/>
          <w:shd w:val="clear" w:color="auto" w:fill="FFFFFF"/>
        </w:rPr>
        <w:t> 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</w:t>
      </w:r>
      <w:r w:rsidRPr="006F573E">
        <w:rPr>
          <w:b/>
          <w:color w:val="333333"/>
          <w:shd w:val="clear" w:color="auto" w:fill="FFFFFF"/>
        </w:rPr>
        <w:t xml:space="preserve"> </w:t>
      </w:r>
    </w:p>
    <w:p w:rsidR="002B4AB9" w:rsidRDefault="002B4AB9" w:rsidP="002B4AB9">
      <w:pPr>
        <w:pStyle w:val="ad"/>
        <w:jc w:val="both"/>
        <w:rPr>
          <w:color w:val="333333"/>
          <w:shd w:val="clear" w:color="auto" w:fill="FFFFFF"/>
        </w:rPr>
      </w:pPr>
      <w:r w:rsidRPr="006F573E">
        <w:rPr>
          <w:color w:val="333333"/>
          <w:shd w:val="clear" w:color="auto" w:fill="FFFFFF"/>
        </w:rPr>
        <w:t>-   пункт  6  изложить</w:t>
      </w:r>
      <w:r>
        <w:rPr>
          <w:color w:val="333333"/>
          <w:shd w:val="clear" w:color="auto" w:fill="FFFFFF"/>
        </w:rPr>
        <w:t xml:space="preserve"> в следующей редакции: «6</w:t>
      </w:r>
      <w:r w:rsidRPr="00F639D0">
        <w:rPr>
          <w:color w:val="333333"/>
          <w:shd w:val="clear" w:color="auto" w:fill="FFFFFF"/>
        </w:rPr>
        <w:t xml:space="preserve">.  Глава сельсовета должен соблюдать ограничения, </w:t>
      </w:r>
      <w:r w:rsidRPr="00BB7027">
        <w:rPr>
          <w:color w:val="333333"/>
          <w:shd w:val="clear" w:color="auto" w:fill="FFFFFF"/>
        </w:rPr>
        <w:t>запреты, исполнять обязанности, которые установлены Федеральным </w:t>
      </w:r>
      <w:hyperlink r:id="rId9" w:anchor="dst0" w:history="1">
        <w:r w:rsidRPr="00BB7027">
          <w:rPr>
            <w:rStyle w:val="ac"/>
            <w:color w:val="666699"/>
            <w:shd w:val="clear" w:color="auto" w:fill="FFFFFF"/>
          </w:rPr>
          <w:t>законом</w:t>
        </w:r>
      </w:hyperlink>
      <w:r w:rsidRPr="00BB7027">
        <w:rPr>
          <w:color w:val="333333"/>
          <w:shd w:val="clear" w:color="auto" w:fill="FFFFFF"/>
        </w:rPr>
        <w:t xml:space="preserve"> от 25 декабря 2008 года N 273-ФЗ "О противодействии коррупции" и другими федеральными законами. </w:t>
      </w:r>
    </w:p>
    <w:p w:rsidR="002B4AB9" w:rsidRPr="00BB7027" w:rsidRDefault="002B4AB9" w:rsidP="002B4AB9">
      <w:pPr>
        <w:pStyle w:val="ad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</w:t>
      </w:r>
      <w:r w:rsidRPr="00BB7027">
        <w:rPr>
          <w:color w:val="333333"/>
          <w:shd w:val="clear" w:color="auto" w:fill="FFFFFF"/>
        </w:rPr>
        <w:t>При выявлении в результате проверки, проведенной в соответствии с </w:t>
      </w:r>
      <w:hyperlink r:id="rId10" w:anchor="dst737" w:history="1">
        <w:r w:rsidRPr="00BB7027">
          <w:rPr>
            <w:rStyle w:val="ac"/>
            <w:color w:val="666699"/>
            <w:shd w:val="clear" w:color="auto" w:fill="FFFFFF"/>
          </w:rPr>
          <w:t>частью 7.2</w:t>
        </w:r>
      </w:hyperlink>
      <w:r w:rsidRPr="00BB7027">
        <w:rPr>
          <w:color w:val="333333"/>
          <w:shd w:val="clear" w:color="auto" w:fill="FFFFFF"/>
        </w:rPr>
        <w:t xml:space="preserve">  статьи 40 </w:t>
      </w:r>
      <w:r w:rsidRPr="00BB7027">
        <w:rPr>
          <w:rStyle w:val="blk"/>
          <w:color w:val="333333"/>
        </w:rPr>
        <w:t>Федерального закона от 08.10.2003 №131-ФЗ «Об общих принципах организации местного самоуправления в Российской Федерации»</w:t>
      </w:r>
      <w:r w:rsidRPr="00BB7027">
        <w:rPr>
          <w:color w:val="333333"/>
          <w:shd w:val="clear" w:color="auto" w:fill="FFFFFF"/>
        </w:rPr>
        <w:t>, фактов несоблюдения ограничений, запретов, неисполнения обязанностей, которые установлены Федеральным </w:t>
      </w:r>
      <w:hyperlink r:id="rId11" w:anchor="dst0" w:history="1">
        <w:r w:rsidRPr="00BB7027">
          <w:rPr>
            <w:rStyle w:val="ac"/>
            <w:color w:val="666699"/>
            <w:shd w:val="clear" w:color="auto" w:fill="FFFFFF"/>
          </w:rPr>
          <w:t>законом</w:t>
        </w:r>
      </w:hyperlink>
      <w:r w:rsidRPr="00BB7027">
        <w:rPr>
          <w:color w:val="333333"/>
          <w:shd w:val="clear" w:color="auto" w:fill="FFFFFF"/>
        </w:rPr>
        <w:t> от 25 декабря 2008 года N 273-ФЗ "О противодействии коррупции", Федеральным </w:t>
      </w:r>
      <w:hyperlink r:id="rId12" w:anchor="dst0" w:history="1">
        <w:r w:rsidRPr="00BB7027">
          <w:rPr>
            <w:rStyle w:val="ac"/>
            <w:color w:val="666699"/>
            <w:shd w:val="clear" w:color="auto" w:fill="FFFFFF"/>
          </w:rPr>
          <w:t>законом</w:t>
        </w:r>
      </w:hyperlink>
      <w:r w:rsidRPr="00BB7027">
        <w:rPr>
          <w:color w:val="333333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3" w:anchor="dst0" w:history="1">
        <w:r w:rsidRPr="00BB7027">
          <w:rPr>
            <w:rStyle w:val="ac"/>
            <w:color w:val="666699"/>
            <w:shd w:val="clear" w:color="auto" w:fill="FFFFFF"/>
          </w:rPr>
          <w:t>законом</w:t>
        </w:r>
      </w:hyperlink>
      <w:r w:rsidRPr="00BB7027">
        <w:rPr>
          <w:color w:val="333333"/>
          <w:shd w:val="clear" w:color="auto" w:fill="FFFFFF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  по    заявлению Губернатора Красноярского края  полномочия главы сельсовета могут быть прекращены досрочно или  в  отношении его применена   иная мера ответственности </w:t>
      </w:r>
      <w:r>
        <w:rPr>
          <w:color w:val="333333"/>
          <w:shd w:val="clear" w:color="auto" w:fill="FFFFFF"/>
        </w:rPr>
        <w:t xml:space="preserve"> сельским Советом депутатов</w:t>
      </w:r>
      <w:r w:rsidRPr="00BB702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 </w:t>
      </w:r>
      <w:r w:rsidRPr="00BB7027">
        <w:rPr>
          <w:color w:val="333333"/>
          <w:shd w:val="clear" w:color="auto" w:fill="FFFFFF"/>
        </w:rPr>
        <w:t xml:space="preserve"> или  судом.</w:t>
      </w:r>
      <w:r>
        <w:rPr>
          <w:color w:val="333333"/>
          <w:shd w:val="clear" w:color="auto" w:fill="FFFFFF"/>
        </w:rPr>
        <w:t>»</w:t>
      </w:r>
    </w:p>
    <w:p w:rsidR="002B4AB9" w:rsidRPr="00F639D0" w:rsidRDefault="002B4AB9" w:rsidP="002B4AB9">
      <w:pPr>
        <w:shd w:val="clear" w:color="auto" w:fill="FFFFFF"/>
        <w:spacing w:line="290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-дополнить пунктом 6.1. следующего содержания: «6.1.</w:t>
      </w:r>
      <w:r w:rsidRPr="008D2F52">
        <w:rPr>
          <w:rStyle w:val="blk"/>
          <w:color w:val="333333"/>
        </w:rPr>
        <w:t xml:space="preserve"> </w:t>
      </w:r>
      <w:r w:rsidRPr="00F639D0">
        <w:rPr>
          <w:rStyle w:val="blk"/>
          <w:color w:val="333333"/>
        </w:rPr>
        <w:t xml:space="preserve">К 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Style w:val="blk"/>
          <w:color w:val="333333"/>
        </w:rPr>
        <w:t xml:space="preserve"> </w:t>
      </w:r>
      <w:r w:rsidRPr="00F639D0">
        <w:rPr>
          <w:rStyle w:val="blk"/>
          <w:color w:val="333333"/>
        </w:rPr>
        <w:t>меры ответственности</w:t>
      </w:r>
      <w:r>
        <w:rPr>
          <w:rStyle w:val="blk"/>
          <w:color w:val="333333"/>
        </w:rPr>
        <w:t>, предусмотренные ст. 7.3.-1 статьи 40 Федерального закона от 08.10.2003 №131-ФЗ «Об общих принципах организации местного самоуправления в Российской Федерации», в порядке, предусмотренном решением сельского Совета депутатов в соответствии с законом Красноярского края.»</w:t>
      </w:r>
    </w:p>
    <w:p w:rsidR="002B4AB9" w:rsidRPr="00BB7027" w:rsidRDefault="002B4AB9" w:rsidP="002B4AB9">
      <w:pPr>
        <w:shd w:val="clear" w:color="auto" w:fill="FFFFFF"/>
        <w:spacing w:line="290" w:lineRule="atLeast"/>
        <w:jc w:val="both"/>
        <w:rPr>
          <w:rStyle w:val="s10"/>
          <w:b/>
        </w:rPr>
      </w:pPr>
      <w:r w:rsidRPr="00F639D0">
        <w:rPr>
          <w:rStyle w:val="s10"/>
        </w:rPr>
        <w:t xml:space="preserve"> </w:t>
      </w:r>
      <w:r>
        <w:rPr>
          <w:rStyle w:val="s10"/>
          <w:b/>
        </w:rPr>
        <w:t>1.6.  В статье 13</w:t>
      </w:r>
      <w:r w:rsidRPr="00BB7027">
        <w:rPr>
          <w:rStyle w:val="s10"/>
          <w:b/>
        </w:rPr>
        <w:t>:</w:t>
      </w:r>
    </w:p>
    <w:p w:rsidR="002B4AB9" w:rsidRPr="00250C7B" w:rsidRDefault="002B4AB9" w:rsidP="002B4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18"/>
          <w:szCs w:val="18"/>
        </w:rPr>
      </w:pPr>
      <w:r w:rsidRPr="00F639D0">
        <w:rPr>
          <w:rStyle w:val="s10"/>
        </w:rPr>
        <w:t xml:space="preserve">-  </w:t>
      </w:r>
      <w:bookmarkStart w:id="0" w:name="dst881"/>
      <w:bookmarkEnd w:id="0"/>
      <w:r>
        <w:rPr>
          <w:rStyle w:val="s10"/>
        </w:rPr>
        <w:t xml:space="preserve"> подпункт 16)  пункта 2 изложить  с следующей редакции: «16</w:t>
      </w:r>
      <w:r w:rsidRPr="00250C7B">
        <w:rPr>
          <w:rStyle w:val="s10"/>
        </w:rPr>
        <w:t xml:space="preserve">) </w:t>
      </w:r>
      <w:r w:rsidRPr="00250C7B">
        <w:rPr>
          <w:color w:val="333333"/>
          <w:shd w:val="clear" w:color="auto" w:fill="FFFFFF"/>
        </w:rPr>
        <w:t>в случае несоблюдения ограничений, запретов, неисполнения обязанностей, установленных Федеральным </w:t>
      </w:r>
      <w:hyperlink r:id="rId14" w:anchor="dst0" w:history="1">
        <w:r w:rsidRPr="00250C7B">
          <w:rPr>
            <w:rStyle w:val="ac"/>
            <w:color w:val="666699"/>
            <w:shd w:val="clear" w:color="auto" w:fill="FFFFFF"/>
          </w:rPr>
          <w:t>законом</w:t>
        </w:r>
      </w:hyperlink>
      <w:r w:rsidRPr="00250C7B">
        <w:rPr>
          <w:color w:val="333333"/>
          <w:shd w:val="clear" w:color="auto" w:fill="FFFFFF"/>
        </w:rPr>
        <w:t> от 25 декабря 2008 года N 273-ФЗ "О противодействии коррупции", Федеральным </w:t>
      </w:r>
      <w:hyperlink r:id="rId15" w:anchor="dst0" w:history="1">
        <w:r w:rsidRPr="00250C7B">
          <w:rPr>
            <w:rStyle w:val="ac"/>
            <w:color w:val="666699"/>
            <w:shd w:val="clear" w:color="auto" w:fill="FFFFFF"/>
          </w:rPr>
          <w:t>законом</w:t>
        </w:r>
      </w:hyperlink>
      <w:r w:rsidRPr="00250C7B">
        <w:rPr>
          <w:color w:val="333333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6" w:anchor="dst0" w:history="1">
        <w:r w:rsidRPr="00250C7B">
          <w:rPr>
            <w:rStyle w:val="ac"/>
            <w:color w:val="666699"/>
            <w:shd w:val="clear" w:color="auto" w:fill="FFFFFF"/>
          </w:rPr>
          <w:t>законом</w:t>
        </w:r>
      </w:hyperlink>
      <w:r w:rsidRPr="00250C7B">
        <w:rPr>
          <w:color w:val="333333"/>
          <w:shd w:val="clear" w:color="auto" w:fill="FFFFFF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>
        <w:rPr>
          <w:color w:val="333333"/>
          <w:shd w:val="clear" w:color="auto" w:fill="FFFFFF"/>
        </w:rPr>
        <w:t xml:space="preserve"> </w:t>
      </w:r>
      <w:r w:rsidRPr="00250C7B">
        <w:rPr>
          <w:color w:val="333333"/>
          <w:shd w:val="clear" w:color="auto" w:fill="FFFFFF"/>
        </w:rPr>
        <w:t>Федеральным законом</w:t>
      </w:r>
      <w:r w:rsidRPr="00250C7B">
        <w:rPr>
          <w:rStyle w:val="blk"/>
          <w:color w:val="333333"/>
        </w:rPr>
        <w:t xml:space="preserve"> </w:t>
      </w:r>
      <w:r>
        <w:rPr>
          <w:rStyle w:val="blk"/>
          <w:color w:val="333333"/>
        </w:rPr>
        <w:t>от 08.10.2003 №131-ФЗ «Об общих принципах организации местного самоуправления в Российской Федерации.»</w:t>
      </w:r>
    </w:p>
    <w:p w:rsidR="002B4AB9" w:rsidRPr="00F639D0" w:rsidRDefault="002B4AB9" w:rsidP="002B4AB9">
      <w:pPr>
        <w:shd w:val="clear" w:color="auto" w:fill="FFFFFF"/>
        <w:spacing w:line="290" w:lineRule="atLeast"/>
        <w:jc w:val="both"/>
        <w:rPr>
          <w:color w:val="FF0000"/>
        </w:rPr>
      </w:pPr>
      <w:r>
        <w:rPr>
          <w:rStyle w:val="blk"/>
          <w:color w:val="FF0000"/>
        </w:rPr>
        <w:t xml:space="preserve"> </w:t>
      </w:r>
    </w:p>
    <w:p w:rsidR="002B4AB9" w:rsidRDefault="002B4AB9" w:rsidP="002B4AB9">
      <w:pPr>
        <w:shd w:val="clear" w:color="auto" w:fill="FFFFFF"/>
        <w:spacing w:line="290" w:lineRule="atLeast"/>
        <w:jc w:val="both"/>
        <w:rPr>
          <w:rStyle w:val="s10"/>
          <w:b/>
        </w:rPr>
      </w:pPr>
      <w:r>
        <w:rPr>
          <w:rStyle w:val="s10"/>
          <w:b/>
        </w:rPr>
        <w:t>1.7. В статье 25:</w:t>
      </w:r>
    </w:p>
    <w:p w:rsidR="002B4AB9" w:rsidRPr="00BB7027" w:rsidRDefault="002B4AB9" w:rsidP="002B4AB9">
      <w:pPr>
        <w:pStyle w:val="ad"/>
        <w:jc w:val="both"/>
        <w:rPr>
          <w:color w:val="333333"/>
          <w:shd w:val="clear" w:color="auto" w:fill="FFFFFF"/>
        </w:rPr>
      </w:pPr>
      <w:r>
        <w:rPr>
          <w:rStyle w:val="s10"/>
          <w:b/>
        </w:rPr>
        <w:t xml:space="preserve"> </w:t>
      </w:r>
      <w:r w:rsidRPr="006F573E">
        <w:rPr>
          <w:rStyle w:val="s10"/>
          <w:b/>
        </w:rPr>
        <w:t xml:space="preserve">- </w:t>
      </w:r>
      <w:r w:rsidRPr="006F573E">
        <w:rPr>
          <w:rStyle w:val="s10"/>
        </w:rPr>
        <w:t xml:space="preserve"> пункт 6</w:t>
      </w:r>
      <w:r w:rsidRPr="009103F9">
        <w:rPr>
          <w:rStyle w:val="s10"/>
        </w:rPr>
        <w:t xml:space="preserve">  дополнить абзац</w:t>
      </w:r>
      <w:r>
        <w:rPr>
          <w:rStyle w:val="s10"/>
        </w:rPr>
        <w:t>е</w:t>
      </w:r>
      <w:r w:rsidRPr="009103F9">
        <w:rPr>
          <w:rStyle w:val="s10"/>
        </w:rPr>
        <w:t>м вторым следующего содержания:</w:t>
      </w:r>
      <w:r w:rsidRPr="009103F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r w:rsidRPr="00BB7027">
        <w:rPr>
          <w:color w:val="333333"/>
          <w:shd w:val="clear" w:color="auto" w:fill="FFFFFF"/>
        </w:rPr>
        <w:t>При выявлении в результате проверки, проведенной в соответствии с </w:t>
      </w:r>
      <w:hyperlink r:id="rId17" w:anchor="dst737" w:history="1">
        <w:r w:rsidRPr="00BB7027">
          <w:rPr>
            <w:rStyle w:val="ac"/>
            <w:color w:val="666699"/>
            <w:shd w:val="clear" w:color="auto" w:fill="FFFFFF"/>
          </w:rPr>
          <w:t>частью 7.2</w:t>
        </w:r>
      </w:hyperlink>
      <w:r w:rsidRPr="00BB7027">
        <w:rPr>
          <w:color w:val="333333"/>
          <w:shd w:val="clear" w:color="auto" w:fill="FFFFFF"/>
        </w:rPr>
        <w:t xml:space="preserve">  статьи 40 </w:t>
      </w:r>
      <w:r w:rsidRPr="00BB7027">
        <w:rPr>
          <w:rStyle w:val="blk"/>
          <w:color w:val="333333"/>
        </w:rPr>
        <w:t>Федерального закона от 08.10.2003 №131-ФЗ «Об общих принципах организации местного самоуправления в Российской Федерации»</w:t>
      </w:r>
      <w:r w:rsidRPr="00BB7027">
        <w:rPr>
          <w:color w:val="333333"/>
          <w:shd w:val="clear" w:color="auto" w:fill="FFFFFF"/>
        </w:rPr>
        <w:t>, фактов несоблюдения ограничений, запретов, неисполнения обязанностей, которые установлены Федеральным </w:t>
      </w:r>
      <w:hyperlink r:id="rId18" w:anchor="dst0" w:history="1">
        <w:r w:rsidRPr="00BB7027">
          <w:rPr>
            <w:rStyle w:val="ac"/>
            <w:color w:val="666699"/>
            <w:shd w:val="clear" w:color="auto" w:fill="FFFFFF"/>
          </w:rPr>
          <w:t>законом</w:t>
        </w:r>
      </w:hyperlink>
      <w:r w:rsidRPr="00BB7027">
        <w:rPr>
          <w:color w:val="333333"/>
          <w:shd w:val="clear" w:color="auto" w:fill="FFFFFF"/>
        </w:rPr>
        <w:t xml:space="preserve"> от 25 декабря 2008 года N 273-ФЗ "О противодействии коррупции", </w:t>
      </w:r>
      <w:r w:rsidRPr="00BB7027">
        <w:rPr>
          <w:color w:val="333333"/>
          <w:shd w:val="clear" w:color="auto" w:fill="FFFFFF"/>
        </w:rPr>
        <w:lastRenderedPageBreak/>
        <w:t>Федеральным </w:t>
      </w:r>
      <w:hyperlink r:id="rId19" w:anchor="dst0" w:history="1">
        <w:r w:rsidRPr="00BB7027">
          <w:rPr>
            <w:rStyle w:val="ac"/>
            <w:color w:val="666699"/>
            <w:shd w:val="clear" w:color="auto" w:fill="FFFFFF"/>
          </w:rPr>
          <w:t>законом</w:t>
        </w:r>
      </w:hyperlink>
      <w:r w:rsidRPr="00BB7027">
        <w:rPr>
          <w:color w:val="333333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0" w:anchor="dst0" w:history="1">
        <w:r w:rsidRPr="00BB7027">
          <w:rPr>
            <w:rStyle w:val="ac"/>
            <w:color w:val="666699"/>
            <w:shd w:val="clear" w:color="auto" w:fill="FFFFFF"/>
          </w:rPr>
          <w:t>законом</w:t>
        </w:r>
      </w:hyperlink>
      <w:r w:rsidRPr="00BB7027">
        <w:rPr>
          <w:color w:val="333333"/>
          <w:shd w:val="clear" w:color="auto" w:fill="FFFFFF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  по    заявлению Губернатора Красноярского края  полномочия </w:t>
      </w:r>
      <w:r>
        <w:rPr>
          <w:color w:val="333333"/>
          <w:shd w:val="clear" w:color="auto" w:fill="FFFFFF"/>
        </w:rPr>
        <w:t xml:space="preserve"> депутата сельского Совета</w:t>
      </w:r>
      <w:r w:rsidRPr="00BB7027">
        <w:rPr>
          <w:color w:val="333333"/>
          <w:shd w:val="clear" w:color="auto" w:fill="FFFFFF"/>
        </w:rPr>
        <w:t xml:space="preserve"> могут быть прекращены досрочно или  в  отношении его применена   иная мера ответственности </w:t>
      </w:r>
      <w:r>
        <w:rPr>
          <w:color w:val="333333"/>
          <w:shd w:val="clear" w:color="auto" w:fill="FFFFFF"/>
        </w:rPr>
        <w:t xml:space="preserve"> сельским Советом депутатов</w:t>
      </w:r>
      <w:r w:rsidRPr="00BB7027">
        <w:rPr>
          <w:color w:val="333333"/>
          <w:shd w:val="clear" w:color="auto" w:fill="FFFFFF"/>
        </w:rPr>
        <w:t>, или  судом.</w:t>
      </w:r>
      <w:r>
        <w:rPr>
          <w:color w:val="333333"/>
          <w:shd w:val="clear" w:color="auto" w:fill="FFFFFF"/>
        </w:rPr>
        <w:t>»</w:t>
      </w:r>
    </w:p>
    <w:p w:rsidR="002B4AB9" w:rsidRDefault="002B4AB9" w:rsidP="002B4AB9">
      <w:pPr>
        <w:shd w:val="clear" w:color="auto" w:fill="FFFFFF"/>
        <w:spacing w:line="290" w:lineRule="atLeast"/>
        <w:jc w:val="both"/>
        <w:rPr>
          <w:rStyle w:val="s10"/>
          <w:b/>
        </w:rPr>
      </w:pPr>
      <w:r>
        <w:rPr>
          <w:rStyle w:val="s10"/>
          <w:b/>
        </w:rPr>
        <w:t xml:space="preserve"> </w:t>
      </w:r>
    </w:p>
    <w:p w:rsidR="002B4AB9" w:rsidRDefault="002B4AB9" w:rsidP="002B4AB9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r w:rsidRPr="00F639D0">
        <w:rPr>
          <w:rStyle w:val="s10"/>
        </w:rPr>
        <w:t xml:space="preserve">- дополнить пунктом </w:t>
      </w:r>
      <w:r>
        <w:rPr>
          <w:rStyle w:val="s10"/>
        </w:rPr>
        <w:t xml:space="preserve"> 6.1. следующего содержания:</w:t>
      </w:r>
      <w:r w:rsidRPr="00F639D0">
        <w:rPr>
          <w:rStyle w:val="s10"/>
          <w:b/>
        </w:rPr>
        <w:t xml:space="preserve"> </w:t>
      </w:r>
      <w:r>
        <w:rPr>
          <w:rStyle w:val="s10"/>
          <w:b/>
        </w:rPr>
        <w:t xml:space="preserve">«6.1. </w:t>
      </w:r>
      <w:r>
        <w:rPr>
          <w:rStyle w:val="blk"/>
          <w:color w:val="333333"/>
        </w:rPr>
        <w:t>К депутату</w:t>
      </w:r>
      <w:r w:rsidRPr="00F639D0">
        <w:rPr>
          <w:rStyle w:val="blk"/>
          <w:color w:val="333333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</w:t>
      </w:r>
      <w:r w:rsidRPr="00250C7B">
        <w:rPr>
          <w:rStyle w:val="blk"/>
          <w:color w:val="333333"/>
        </w:rPr>
        <w:t>быть применены  меры ответственности, предусмотренные ст. 7.3.-1 ста</w:t>
      </w:r>
      <w:r>
        <w:rPr>
          <w:rStyle w:val="blk"/>
          <w:color w:val="333333"/>
        </w:rPr>
        <w:t>тьи 40 Федерального закона от 06</w:t>
      </w:r>
      <w:r w:rsidRPr="00250C7B">
        <w:rPr>
          <w:rStyle w:val="blk"/>
          <w:color w:val="333333"/>
        </w:rPr>
        <w:t>.10.2003 №131-ФЗ «Об общих принципах организации местного самоуправления в Российской Федерации</w:t>
      </w:r>
      <w:r>
        <w:rPr>
          <w:rStyle w:val="blk"/>
          <w:color w:val="333333"/>
        </w:rPr>
        <w:t>»</w:t>
      </w:r>
      <w:r w:rsidRPr="00250C7B">
        <w:rPr>
          <w:rStyle w:val="blk"/>
          <w:color w:val="333333"/>
        </w:rPr>
        <w:t>, в порядке, предусмотренном решением сельского Совета депутатов в соответствии с законом Красноярского края.»</w:t>
      </w:r>
    </w:p>
    <w:p w:rsidR="002B4AB9" w:rsidRDefault="002B4AB9" w:rsidP="002B4AB9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</w:p>
    <w:p w:rsidR="002B4AB9" w:rsidRPr="00785EBA" w:rsidRDefault="002B4AB9" w:rsidP="002B4AB9">
      <w:pPr>
        <w:shd w:val="clear" w:color="auto" w:fill="FFFFFF"/>
        <w:spacing w:line="290" w:lineRule="atLeast"/>
        <w:jc w:val="both"/>
        <w:rPr>
          <w:b/>
          <w:color w:val="333333"/>
        </w:rPr>
      </w:pPr>
      <w:r w:rsidRPr="00785EBA">
        <w:rPr>
          <w:rStyle w:val="blk"/>
          <w:b/>
          <w:color w:val="333333"/>
        </w:rPr>
        <w:t>1.8. В статье 26:</w:t>
      </w:r>
    </w:p>
    <w:p w:rsidR="002B4AB9" w:rsidRDefault="002B4AB9" w:rsidP="002B4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333333"/>
        </w:rPr>
      </w:pPr>
      <w:r w:rsidRPr="00785EBA">
        <w:rPr>
          <w:color w:val="333333"/>
        </w:rPr>
        <w:t xml:space="preserve">-  </w:t>
      </w:r>
      <w:r w:rsidRPr="00785EBA">
        <w:rPr>
          <w:rStyle w:val="blk"/>
          <w:color w:val="333333"/>
        </w:rPr>
        <w:t xml:space="preserve">  пункт 1.2. изложить в следующей редакции: «</w:t>
      </w:r>
      <w:r w:rsidRPr="00785EBA">
        <w:rPr>
          <w:color w:val="000000"/>
        </w:rPr>
        <w:t>Полномочия депутата прекращаются досрочно</w:t>
      </w:r>
      <w:r w:rsidRPr="00785EBA">
        <w:rPr>
          <w:color w:val="333333"/>
          <w:shd w:val="clear" w:color="auto" w:fill="FFFFFF"/>
        </w:rPr>
        <w:t xml:space="preserve"> в случае не соблюдения ограничений, запретов, исполнения обязанностей, которые установлены Федеральным </w:t>
      </w:r>
      <w:hyperlink r:id="rId21" w:anchor="dst0" w:history="1">
        <w:r w:rsidRPr="00785EBA">
          <w:rPr>
            <w:rStyle w:val="ac"/>
            <w:color w:val="666699"/>
            <w:shd w:val="clear" w:color="auto" w:fill="FFFFFF"/>
          </w:rPr>
          <w:t>законом</w:t>
        </w:r>
      </w:hyperlink>
      <w:r w:rsidRPr="00785EBA">
        <w:rPr>
          <w:color w:val="333333"/>
          <w:shd w:val="clear" w:color="auto" w:fill="FFFFFF"/>
        </w:rPr>
        <w:t> 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22" w:anchor="dst0" w:history="1">
        <w:r w:rsidRPr="00785EBA">
          <w:rPr>
            <w:rStyle w:val="ac"/>
            <w:color w:val="666699"/>
            <w:shd w:val="clear" w:color="auto" w:fill="FFFFFF"/>
          </w:rPr>
          <w:t>законом</w:t>
        </w:r>
      </w:hyperlink>
      <w:r w:rsidRPr="00785EBA">
        <w:rPr>
          <w:color w:val="333333"/>
          <w:shd w:val="clear" w:color="auto" w:fill="FFFFFF"/>
        </w:rPr>
        <w:t> от 25 декабря 2008 года N 273-ФЗ "О противодействии коррупции", Федеральным </w:t>
      </w:r>
      <w:hyperlink r:id="rId23" w:anchor="dst0" w:history="1">
        <w:r w:rsidRPr="00785EBA">
          <w:rPr>
            <w:rStyle w:val="ac"/>
            <w:color w:val="666699"/>
            <w:shd w:val="clear" w:color="auto" w:fill="FFFFFF"/>
          </w:rPr>
          <w:t>законом</w:t>
        </w:r>
      </w:hyperlink>
      <w:r w:rsidRPr="00785EBA">
        <w:rPr>
          <w:color w:val="333333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4" w:anchor="dst0" w:history="1">
        <w:r w:rsidRPr="00785EBA">
          <w:rPr>
            <w:rStyle w:val="ac"/>
            <w:color w:val="666699"/>
            <w:shd w:val="clear" w:color="auto" w:fill="FFFFFF"/>
          </w:rPr>
          <w:t>законом</w:t>
        </w:r>
      </w:hyperlink>
      <w:r w:rsidRPr="00785EBA">
        <w:rPr>
          <w:color w:val="333333"/>
          <w:shd w:val="clear" w:color="auto" w:fill="FFFFFF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законом.</w:t>
      </w:r>
      <w:r w:rsidRPr="00785EBA">
        <w:rPr>
          <w:rStyle w:val="blk"/>
          <w:color w:val="333333"/>
        </w:rPr>
        <w:t xml:space="preserve"> от 06.10.2003 №131-ФЗ «Об общих принципах организации местного самоуправления в Российской Федерации</w:t>
      </w:r>
      <w:r>
        <w:rPr>
          <w:rStyle w:val="blk"/>
          <w:color w:val="333333"/>
        </w:rPr>
        <w:t>».</w:t>
      </w:r>
    </w:p>
    <w:p w:rsidR="002B4AB9" w:rsidRDefault="002B4AB9" w:rsidP="002B4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B4AB9" w:rsidRPr="00521C16" w:rsidRDefault="002B4AB9" w:rsidP="002B4AB9">
      <w:pPr>
        <w:jc w:val="both"/>
        <w:rPr>
          <w:rStyle w:val="s10"/>
          <w:b/>
        </w:rPr>
      </w:pPr>
      <w:r w:rsidRPr="00AA5D83">
        <w:rPr>
          <w:rStyle w:val="s10"/>
          <w:b/>
        </w:rPr>
        <w:t>1.9.</w:t>
      </w:r>
      <w:r>
        <w:rPr>
          <w:rStyle w:val="s10"/>
          <w:b/>
        </w:rPr>
        <w:t>В статье 29:</w:t>
      </w:r>
    </w:p>
    <w:p w:rsidR="002B4AB9" w:rsidRPr="00D908AF" w:rsidRDefault="002B4AB9" w:rsidP="002B4AB9">
      <w:pPr>
        <w:ind w:firstLine="567"/>
        <w:jc w:val="both"/>
        <w:rPr>
          <w:rStyle w:val="s10"/>
        </w:rPr>
      </w:pPr>
      <w:r w:rsidRPr="00521C16">
        <w:rPr>
          <w:rStyle w:val="s10"/>
        </w:rPr>
        <w:t xml:space="preserve">- подпункт 4.1) пункта 1-  </w:t>
      </w:r>
      <w:r w:rsidRPr="00521C16">
        <w:rPr>
          <w:color w:val="333333"/>
          <w:shd w:val="clear" w:color="auto" w:fill="FFFFFF"/>
        </w:rPr>
        <w:t>признать утратившим сил</w:t>
      </w:r>
    </w:p>
    <w:p w:rsidR="002B4AB9" w:rsidRDefault="002B4AB9" w:rsidP="002B4AB9">
      <w:pPr>
        <w:jc w:val="both"/>
        <w:rPr>
          <w:rStyle w:val="s10"/>
          <w:b/>
        </w:rPr>
      </w:pPr>
    </w:p>
    <w:p w:rsidR="002B4AB9" w:rsidRDefault="002B4AB9" w:rsidP="002B4AB9">
      <w:pPr>
        <w:jc w:val="both"/>
        <w:rPr>
          <w:rStyle w:val="s10"/>
        </w:rPr>
      </w:pPr>
      <w:r>
        <w:rPr>
          <w:rStyle w:val="s10"/>
          <w:b/>
        </w:rPr>
        <w:t>1.10.</w:t>
      </w:r>
      <w:r w:rsidRPr="00AA5D83">
        <w:rPr>
          <w:rStyle w:val="s10"/>
          <w:b/>
        </w:rPr>
        <w:t xml:space="preserve"> </w:t>
      </w:r>
      <w:r>
        <w:rPr>
          <w:rStyle w:val="s10"/>
        </w:rPr>
        <w:t>Д</w:t>
      </w:r>
      <w:r w:rsidRPr="00AA5D83">
        <w:rPr>
          <w:rStyle w:val="s10"/>
        </w:rPr>
        <w:t>ополнить устав статьей 51.1. следующего содержания</w:t>
      </w:r>
      <w:r>
        <w:rPr>
          <w:rStyle w:val="s10"/>
        </w:rPr>
        <w:t>:</w:t>
      </w:r>
      <w:r w:rsidRPr="00AA5D83">
        <w:rPr>
          <w:rStyle w:val="s10"/>
        </w:rPr>
        <w:t xml:space="preserve"> </w:t>
      </w:r>
    </w:p>
    <w:p w:rsidR="002B4AB9" w:rsidRPr="00D908AF" w:rsidRDefault="002B4AB9" w:rsidP="002B4AB9">
      <w:pPr>
        <w:jc w:val="both"/>
        <w:rPr>
          <w:b/>
        </w:rPr>
      </w:pPr>
      <w:r>
        <w:rPr>
          <w:rStyle w:val="s10"/>
        </w:rPr>
        <w:t>- «</w:t>
      </w:r>
      <w:r w:rsidRPr="00AA5D83">
        <w:t xml:space="preserve"> </w:t>
      </w:r>
      <w:r w:rsidRPr="00AA5D83">
        <w:rPr>
          <w:b/>
        </w:rPr>
        <w:t>Статья 51.1</w:t>
      </w:r>
      <w:r w:rsidRPr="00D908AF">
        <w:rPr>
          <w:b/>
        </w:rPr>
        <w:t xml:space="preserve">.  Случаи и порядок дополнительного использование собственных материальных ресурсов и финансовых средств для осуществления переданных отдельных государственных полномочий   </w:t>
      </w:r>
    </w:p>
    <w:p w:rsidR="002B4AB9" w:rsidRPr="00AA5D83" w:rsidRDefault="002B4AB9" w:rsidP="002B4AB9">
      <w:pPr>
        <w:ind w:firstLine="567"/>
        <w:jc w:val="both"/>
      </w:pPr>
      <w:r w:rsidRPr="00AA5D83">
        <w:t xml:space="preserve"> 1. Использование сельсоветом собственных средств для осуществления переданных государственных полномочий может осуществляться в следующих случаях:</w:t>
      </w:r>
    </w:p>
    <w:p w:rsidR="002B4AB9" w:rsidRPr="00AA5D83" w:rsidRDefault="002B4AB9" w:rsidP="002B4AB9">
      <w:pPr>
        <w:ind w:firstLine="567"/>
        <w:jc w:val="both"/>
      </w:pPr>
      <w:r w:rsidRPr="00AA5D83">
        <w:t xml:space="preserve">- несвоевременного перечисления субвенций из фонда компенсаций, формируемого в составе бюджета Российской Федерации и (или) Красноярского края, </w:t>
      </w:r>
      <w:bookmarkStart w:id="1" w:name="OLE_LINK1"/>
      <w:bookmarkStart w:id="2" w:name="OLE_LINK2"/>
      <w:r w:rsidRPr="00AA5D83">
        <w:t>с целью обеспечения полного и своевременного выполнения переданных государственных полномочий</w:t>
      </w:r>
      <w:bookmarkEnd w:id="1"/>
      <w:bookmarkEnd w:id="2"/>
      <w:r w:rsidRPr="00AA5D83">
        <w:t>;</w:t>
      </w:r>
    </w:p>
    <w:p w:rsidR="002B4AB9" w:rsidRPr="00AA5D83" w:rsidRDefault="002B4AB9" w:rsidP="002B4AB9">
      <w:pPr>
        <w:ind w:firstLine="567"/>
        <w:jc w:val="both"/>
        <w:rPr>
          <w:color w:val="FF0000"/>
          <w:sz w:val="32"/>
          <w:szCs w:val="32"/>
        </w:rPr>
      </w:pPr>
      <w:r w:rsidRPr="00AA5D83">
        <w:t xml:space="preserve">- принятия решения об увеличении объема средств, предоставляемых для осуществления переданных государственных полномочий, по сравнению с объемами, закрепленными федеральным законом о федеральном бюджете на очередной финансовый год, законом Красноярского края о бюджете на очередной финансовый год, решением о бюджете муниципального района (поселений) с целью повышения качества </w:t>
      </w:r>
      <w:r>
        <w:t>исполнения преданных полномочий.</w:t>
      </w:r>
      <w:r>
        <w:rPr>
          <w:color w:val="FF0000"/>
        </w:rPr>
        <w:t xml:space="preserve"> </w:t>
      </w:r>
    </w:p>
    <w:p w:rsidR="002B4AB9" w:rsidRPr="00AA5D83" w:rsidRDefault="002B4AB9" w:rsidP="002B4AB9">
      <w:pPr>
        <w:ind w:firstLine="567"/>
        <w:jc w:val="both"/>
      </w:pPr>
      <w:r w:rsidRPr="00AA5D83">
        <w:lastRenderedPageBreak/>
        <w:t>2. Не допускается использование сельсоветом собственных средств для осуществления переданных государственных полномочий в следующих случаях:</w:t>
      </w:r>
    </w:p>
    <w:p w:rsidR="002B4AB9" w:rsidRPr="00AA5D83" w:rsidRDefault="002B4AB9" w:rsidP="002B4AB9">
      <w:pPr>
        <w:ind w:firstLine="567"/>
        <w:jc w:val="both"/>
      </w:pPr>
      <w:r w:rsidRPr="00AA5D83">
        <w:t xml:space="preserve"> - при наличии дефицита местного бюджета более 10 процентов 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отчислений);</w:t>
      </w:r>
    </w:p>
    <w:p w:rsidR="002B4AB9" w:rsidRPr="00AA5D83" w:rsidRDefault="002B4AB9" w:rsidP="002B4AB9">
      <w:pPr>
        <w:ind w:firstLine="567"/>
        <w:jc w:val="both"/>
      </w:pPr>
      <w:r w:rsidRPr="00AA5D83">
        <w:t>- если доля межбюджетных трансфертов из бюджета Красноярского края (за исключением субвенций) и (или)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сельсовета, начиная с очередного финансового года;</w:t>
      </w:r>
    </w:p>
    <w:p w:rsidR="002B4AB9" w:rsidRPr="00AA5D83" w:rsidRDefault="002B4AB9" w:rsidP="002B4AB9">
      <w:pPr>
        <w:ind w:firstLine="567"/>
        <w:jc w:val="both"/>
      </w:pPr>
      <w:r w:rsidRPr="00AA5D83">
        <w:t xml:space="preserve">3. Финансовое обеспечение расходов, возникающих в случаях, перечисленных в </w:t>
      </w:r>
      <w:r>
        <w:t xml:space="preserve">  пункту</w:t>
      </w:r>
      <w:r w:rsidRPr="00AA5D83">
        <w:t xml:space="preserve"> 1 настоящей статьи, осуществляется за счет собственных доходов и источников финансирования дефицита бюджета сельсовета в пределах бюджетных ассигнований, предусмотренных в соответствующем финансовом году. </w:t>
      </w:r>
    </w:p>
    <w:p w:rsidR="002B4AB9" w:rsidRPr="00AA5D83" w:rsidRDefault="002B4AB9" w:rsidP="002B4AB9">
      <w:pPr>
        <w:ind w:firstLine="567"/>
        <w:jc w:val="both"/>
      </w:pPr>
      <w:r w:rsidRPr="00AA5D83">
        <w:t>Материальное обеспечение осуществляется за счет предоставления  специалисту администрации сельсовета, осуществляющему исполнение переданных полномочий, в безвозмездное пользование мебели, инвентаря, оргтехники, средств связи, расходных материалов, зданий (помещений), транспорта и иных средств.</w:t>
      </w:r>
    </w:p>
    <w:p w:rsidR="002B4AB9" w:rsidRPr="00AA5D83" w:rsidRDefault="002B4AB9" w:rsidP="002B4AB9">
      <w:pPr>
        <w:ind w:firstLine="567"/>
        <w:jc w:val="both"/>
      </w:pPr>
      <w:r w:rsidRPr="00AA5D83">
        <w:t>4. Предложения о дополнительном использовании собственных средств сельсовета для осуществления переданных государственных полномочий вносятся Главой  сельсовета в сельский Совет депутатов в составе документов и материалов, предоставляемых одновременно с проектом бюджета на очередной финансовый год (очередной финансовый год и плановый период), либо в течение текущего финансового года.</w:t>
      </w:r>
    </w:p>
    <w:p w:rsidR="002B4AB9" w:rsidRPr="00AA5D83" w:rsidRDefault="002B4AB9" w:rsidP="002B4AB9">
      <w:pPr>
        <w:ind w:firstLine="567"/>
        <w:jc w:val="both"/>
      </w:pPr>
      <w:r w:rsidRPr="00AA5D83">
        <w:t>Вносимое предложение должно содержать расчет объема финансовых средств, перечень материальных ресурсов, а так же обоснования их использования для осуществления переданных полномочий.</w:t>
      </w:r>
    </w:p>
    <w:p w:rsidR="002B4AB9" w:rsidRPr="00AA5D83" w:rsidRDefault="002B4AB9" w:rsidP="002B4AB9">
      <w:pPr>
        <w:ind w:firstLine="567"/>
        <w:jc w:val="both"/>
      </w:pPr>
      <w:r w:rsidRPr="00AA5D83">
        <w:t>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материалов, предоставляемых одновременно с проектом бюджета на очередной финансовый год (очередной финансовый год и плановый период)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(очередной финансовый год и плановый период).</w:t>
      </w:r>
    </w:p>
    <w:p w:rsidR="002B4AB9" w:rsidRPr="006B7E84" w:rsidRDefault="002B4AB9" w:rsidP="002B4AB9">
      <w:pPr>
        <w:ind w:firstLine="567"/>
        <w:jc w:val="both"/>
      </w:pPr>
      <w:r w:rsidRPr="00AA5D83">
        <w:t>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сессии. 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изменения и дополнения</w:t>
      </w:r>
      <w:r>
        <w:t>.»</w:t>
      </w:r>
      <w:r w:rsidRPr="00AA5D83">
        <w:rPr>
          <w:color w:val="333333"/>
        </w:rPr>
        <w:t xml:space="preserve"> </w:t>
      </w:r>
    </w:p>
    <w:p w:rsidR="002B4AB9" w:rsidRPr="00785EBA" w:rsidRDefault="002B4AB9" w:rsidP="002B4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B4AB9" w:rsidRDefault="002B4AB9" w:rsidP="002B4AB9">
      <w:pPr>
        <w:pStyle w:val="s13"/>
        <w:shd w:val="clear" w:color="auto" w:fill="FFFFFF"/>
        <w:ind w:firstLine="0"/>
        <w:jc w:val="both"/>
      </w:pPr>
      <w:r w:rsidRPr="00714E24">
        <w:t xml:space="preserve">2. </w:t>
      </w:r>
      <w:r w:rsidRPr="00FF6D2C">
        <w:t xml:space="preserve">Главе   </w:t>
      </w:r>
      <w:r>
        <w:t xml:space="preserve">   Пинчугс</w:t>
      </w:r>
      <w:r w:rsidRPr="00FF6D2C">
        <w:t xml:space="preserve">кого   сельсовета  в порядке, установленном Федеральным законом от 21.07.2005г. №97-ФЗ «О государственной регистрации уставов муниципальных образований», </w:t>
      </w:r>
      <w:r>
        <w:t xml:space="preserve"> направить</w:t>
      </w:r>
      <w:r w:rsidRPr="00FF6D2C">
        <w:t xml:space="preserve">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</w:t>
      </w:r>
      <w:r>
        <w:t>.</w:t>
      </w:r>
    </w:p>
    <w:p w:rsidR="002B4AB9" w:rsidRPr="00714E24" w:rsidRDefault="002B4AB9" w:rsidP="002B4AB9">
      <w:pPr>
        <w:pStyle w:val="s13"/>
        <w:shd w:val="clear" w:color="auto" w:fill="FFFFFF"/>
        <w:ind w:firstLine="0"/>
        <w:jc w:val="both"/>
      </w:pPr>
      <w:r>
        <w:t xml:space="preserve">3.  Настоящее решение  подлежит официальному опубликованию, с указанием реквизитов решения о его государственной регистрации, </w:t>
      </w:r>
      <w:r>
        <w:rPr>
          <w:rStyle w:val="blk"/>
        </w:rPr>
        <w:t>в периодическом печатном издании « Пинчугский вестник»</w:t>
      </w:r>
      <w:r>
        <w:t xml:space="preserve">  после его государственной регистрации 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2B4AB9" w:rsidRDefault="002B4AB9" w:rsidP="002B4AB9">
      <w:pPr>
        <w:pStyle w:val="p2"/>
        <w:jc w:val="both"/>
      </w:pPr>
      <w:r>
        <w:t xml:space="preserve">4. Глава   Пинчугского сельсовета в течение 10 дней со дня официального опубликования (обнародования) Решения обязан направить в Управление Министерства юстиции РФ по </w:t>
      </w:r>
      <w:r>
        <w:lastRenderedPageBreak/>
        <w:t xml:space="preserve">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</w:p>
    <w:p w:rsidR="002B4AB9" w:rsidRDefault="002B4AB9" w:rsidP="002B4AB9">
      <w:pPr>
        <w:pStyle w:val="p2"/>
        <w:jc w:val="both"/>
      </w:pPr>
    </w:p>
    <w:p w:rsidR="002B4AB9" w:rsidRDefault="002B4AB9" w:rsidP="002B4AB9">
      <w:pPr>
        <w:pStyle w:val="p2"/>
        <w:jc w:val="both"/>
      </w:pPr>
      <w:r>
        <w:t>Председатель Пинчугского сельского совета депутатов:                           С.В. Савонин</w:t>
      </w:r>
    </w:p>
    <w:p w:rsidR="002B4AB9" w:rsidRDefault="002B4AB9" w:rsidP="002B4AB9">
      <w:pPr>
        <w:pStyle w:val="p2"/>
        <w:jc w:val="both"/>
      </w:pPr>
    </w:p>
    <w:p w:rsidR="002B4AB9" w:rsidRDefault="002B4AB9" w:rsidP="002B4AB9">
      <w:pPr>
        <w:pStyle w:val="p2"/>
        <w:tabs>
          <w:tab w:val="left" w:pos="7380"/>
        </w:tabs>
        <w:jc w:val="both"/>
      </w:pPr>
      <w:r>
        <w:t>Глава Пинчугского сельсовета</w:t>
      </w:r>
      <w:r>
        <w:tab/>
        <w:t>А.В.Логинов</w:t>
      </w:r>
    </w:p>
    <w:p w:rsidR="002B4AB9" w:rsidRPr="00381180" w:rsidRDefault="002B4AB9" w:rsidP="002B4AB9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2B0413" w:rsidRPr="007F17A5" w:rsidRDefault="002B0413" w:rsidP="002B4AB9">
      <w:pPr>
        <w:pStyle w:val="ad"/>
        <w:spacing w:after="274" w:afterAutospacing="0"/>
        <w:jc w:val="both"/>
        <w:rPr>
          <w:sz w:val="28"/>
          <w:szCs w:val="28"/>
        </w:rPr>
      </w:pPr>
    </w:p>
    <w:sectPr w:rsidR="002B0413" w:rsidRPr="007F17A5" w:rsidSect="002B041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13" w:rsidRDefault="00AA3513" w:rsidP="00BE2275">
      <w:r>
        <w:separator/>
      </w:r>
    </w:p>
  </w:endnote>
  <w:endnote w:type="continuationSeparator" w:id="1">
    <w:p w:rsidR="00AA3513" w:rsidRDefault="00AA3513" w:rsidP="00BE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13" w:rsidRDefault="00AA3513" w:rsidP="00BE2275">
      <w:r>
        <w:separator/>
      </w:r>
    </w:p>
  </w:footnote>
  <w:footnote w:type="continuationSeparator" w:id="1">
    <w:p w:rsidR="00AA3513" w:rsidRDefault="00AA3513" w:rsidP="00BE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87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4EE"/>
    <w:multiLevelType w:val="hybridMultilevel"/>
    <w:tmpl w:val="98F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4D04BB4"/>
    <w:multiLevelType w:val="hybridMultilevel"/>
    <w:tmpl w:val="007CF6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779EF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3C7008"/>
    <w:multiLevelType w:val="hybridMultilevel"/>
    <w:tmpl w:val="890E6C40"/>
    <w:lvl w:ilvl="0" w:tplc="6386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504B84">
      <w:start w:val="1"/>
      <w:numFmt w:val="bullet"/>
      <w:lvlText w:val="o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C2655E8">
      <w:start w:val="1"/>
      <w:numFmt w:val="bullet"/>
      <w:lvlText w:val="▪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9C6243E">
      <w:start w:val="1"/>
      <w:numFmt w:val="bullet"/>
      <w:lvlText w:val="•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1D4E9B8">
      <w:start w:val="1"/>
      <w:numFmt w:val="bullet"/>
      <w:lvlText w:val="o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DAA794">
      <w:start w:val="1"/>
      <w:numFmt w:val="bullet"/>
      <w:lvlText w:val="▪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CA2B6D2">
      <w:start w:val="1"/>
      <w:numFmt w:val="bullet"/>
      <w:lvlText w:val="•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6F2942E">
      <w:start w:val="1"/>
      <w:numFmt w:val="bullet"/>
      <w:lvlText w:val="o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968C2FC">
      <w:start w:val="1"/>
      <w:numFmt w:val="bullet"/>
      <w:lvlText w:val="▪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778B61C4"/>
    <w:multiLevelType w:val="hybridMultilevel"/>
    <w:tmpl w:val="D0807A00"/>
    <w:lvl w:ilvl="0" w:tplc="D12E8C0E">
      <w:start w:val="1"/>
      <w:numFmt w:val="bullet"/>
      <w:lvlText w:val="-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25CB37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C40070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740F6E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584B9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5E0AA76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AE3B24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CAC4EB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4BCF13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275"/>
    <w:rsid w:val="000A5D18"/>
    <w:rsid w:val="000B2C85"/>
    <w:rsid w:val="000C0880"/>
    <w:rsid w:val="001267E9"/>
    <w:rsid w:val="001366E3"/>
    <w:rsid w:val="00185AE8"/>
    <w:rsid w:val="001F6EEA"/>
    <w:rsid w:val="002168C2"/>
    <w:rsid w:val="00230DBF"/>
    <w:rsid w:val="002418AF"/>
    <w:rsid w:val="00267960"/>
    <w:rsid w:val="00277E6E"/>
    <w:rsid w:val="00285F2F"/>
    <w:rsid w:val="00292CFF"/>
    <w:rsid w:val="002B0413"/>
    <w:rsid w:val="002B4AB9"/>
    <w:rsid w:val="002B5927"/>
    <w:rsid w:val="002C0437"/>
    <w:rsid w:val="002D3D2C"/>
    <w:rsid w:val="002F7BD3"/>
    <w:rsid w:val="0032452E"/>
    <w:rsid w:val="00335228"/>
    <w:rsid w:val="0035271A"/>
    <w:rsid w:val="0035307E"/>
    <w:rsid w:val="0035651F"/>
    <w:rsid w:val="00370BC0"/>
    <w:rsid w:val="00387603"/>
    <w:rsid w:val="003E1F15"/>
    <w:rsid w:val="004031CE"/>
    <w:rsid w:val="0040635A"/>
    <w:rsid w:val="004126C0"/>
    <w:rsid w:val="00415F28"/>
    <w:rsid w:val="00417DD9"/>
    <w:rsid w:val="00437425"/>
    <w:rsid w:val="004561D8"/>
    <w:rsid w:val="004A0CE7"/>
    <w:rsid w:val="004C09BD"/>
    <w:rsid w:val="00525120"/>
    <w:rsid w:val="005279BC"/>
    <w:rsid w:val="00562425"/>
    <w:rsid w:val="00584B6C"/>
    <w:rsid w:val="005A5D52"/>
    <w:rsid w:val="005D7BD7"/>
    <w:rsid w:val="005E5AD6"/>
    <w:rsid w:val="00616BF9"/>
    <w:rsid w:val="00621EEF"/>
    <w:rsid w:val="007B75DD"/>
    <w:rsid w:val="007F17A5"/>
    <w:rsid w:val="00831344"/>
    <w:rsid w:val="00860D3D"/>
    <w:rsid w:val="008A0F17"/>
    <w:rsid w:val="008D73FE"/>
    <w:rsid w:val="00957975"/>
    <w:rsid w:val="00996907"/>
    <w:rsid w:val="009C59C7"/>
    <w:rsid w:val="00A01BEB"/>
    <w:rsid w:val="00A21D2C"/>
    <w:rsid w:val="00A4392A"/>
    <w:rsid w:val="00A534FC"/>
    <w:rsid w:val="00A5471E"/>
    <w:rsid w:val="00A601FE"/>
    <w:rsid w:val="00AA3513"/>
    <w:rsid w:val="00AE224D"/>
    <w:rsid w:val="00AF4A46"/>
    <w:rsid w:val="00B0397D"/>
    <w:rsid w:val="00B25B5F"/>
    <w:rsid w:val="00B37669"/>
    <w:rsid w:val="00B415C1"/>
    <w:rsid w:val="00B436F3"/>
    <w:rsid w:val="00BB2C12"/>
    <w:rsid w:val="00BC2574"/>
    <w:rsid w:val="00BE2275"/>
    <w:rsid w:val="00C23AAD"/>
    <w:rsid w:val="00CB6269"/>
    <w:rsid w:val="00CC4EC4"/>
    <w:rsid w:val="00CD6635"/>
    <w:rsid w:val="00CF3093"/>
    <w:rsid w:val="00D05AD1"/>
    <w:rsid w:val="00D13B59"/>
    <w:rsid w:val="00D21CAA"/>
    <w:rsid w:val="00D21DC9"/>
    <w:rsid w:val="00D26C44"/>
    <w:rsid w:val="00D44FA7"/>
    <w:rsid w:val="00D700B9"/>
    <w:rsid w:val="00D743EE"/>
    <w:rsid w:val="00E26EE7"/>
    <w:rsid w:val="00E87CF1"/>
    <w:rsid w:val="00EA5C77"/>
    <w:rsid w:val="00EA5EE0"/>
    <w:rsid w:val="00EA657E"/>
    <w:rsid w:val="00EB0E5C"/>
    <w:rsid w:val="00EC057B"/>
    <w:rsid w:val="00EF1493"/>
    <w:rsid w:val="00F33B5F"/>
    <w:rsid w:val="00F8366E"/>
    <w:rsid w:val="00FA1E54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2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2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2275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E2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2275"/>
    <w:pPr>
      <w:ind w:left="720"/>
      <w:contextualSpacing/>
    </w:pPr>
  </w:style>
  <w:style w:type="paragraph" w:customStyle="1" w:styleId="ConsPlusTitle">
    <w:name w:val="ConsPlusTitle"/>
    <w:rsid w:val="00BE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E22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D7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5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31344"/>
    <w:rPr>
      <w:color w:val="0000FF"/>
      <w:u w:val="single"/>
    </w:rPr>
  </w:style>
  <w:style w:type="paragraph" w:customStyle="1" w:styleId="u">
    <w:name w:val="u"/>
    <w:basedOn w:val="a"/>
    <w:rsid w:val="00831344"/>
    <w:pPr>
      <w:ind w:firstLine="264"/>
      <w:jc w:val="both"/>
    </w:pPr>
  </w:style>
  <w:style w:type="paragraph" w:styleId="ad">
    <w:name w:val="Normal (Web)"/>
    <w:basedOn w:val="a"/>
    <w:uiPriority w:val="99"/>
    <w:unhideWhenUsed/>
    <w:rsid w:val="0083134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31344"/>
    <w:rPr>
      <w:b/>
      <w:bCs/>
    </w:rPr>
  </w:style>
  <w:style w:type="paragraph" w:customStyle="1" w:styleId="s1">
    <w:name w:val="s_1"/>
    <w:basedOn w:val="a"/>
    <w:rsid w:val="00831344"/>
    <w:pPr>
      <w:spacing w:before="100" w:beforeAutospacing="1" w:after="100" w:afterAutospacing="1"/>
    </w:pPr>
  </w:style>
  <w:style w:type="paragraph" w:customStyle="1" w:styleId="text">
    <w:name w:val="text"/>
    <w:basedOn w:val="a"/>
    <w:rsid w:val="00831344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31344"/>
  </w:style>
  <w:style w:type="character" w:customStyle="1" w:styleId="s2">
    <w:name w:val="s2"/>
    <w:basedOn w:val="a0"/>
    <w:rsid w:val="00831344"/>
  </w:style>
  <w:style w:type="character" w:customStyle="1" w:styleId="s10">
    <w:name w:val="s1"/>
    <w:basedOn w:val="a0"/>
    <w:rsid w:val="002B0413"/>
  </w:style>
  <w:style w:type="paragraph" w:customStyle="1" w:styleId="s13">
    <w:name w:val="s_13"/>
    <w:basedOn w:val="a"/>
    <w:rsid w:val="002B0413"/>
    <w:pPr>
      <w:ind w:firstLine="720"/>
    </w:pPr>
  </w:style>
  <w:style w:type="character" w:customStyle="1" w:styleId="blk">
    <w:name w:val="blk"/>
    <w:basedOn w:val="a0"/>
    <w:rsid w:val="007F17A5"/>
  </w:style>
  <w:style w:type="paragraph" w:customStyle="1" w:styleId="western">
    <w:name w:val="western"/>
    <w:basedOn w:val="a"/>
    <w:rsid w:val="007F17A5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D21CA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21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21CAA"/>
    <w:pPr>
      <w:spacing w:before="100" w:beforeAutospacing="1" w:after="100" w:afterAutospacing="1"/>
    </w:pPr>
  </w:style>
  <w:style w:type="paragraph" w:customStyle="1" w:styleId="p5">
    <w:name w:val="p5"/>
    <w:basedOn w:val="a"/>
    <w:rsid w:val="00D21CAA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"/>
    <w:rsid w:val="00387603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f1"/>
    <w:rsid w:val="00387603"/>
    <w:pPr>
      <w:widowControl w:val="0"/>
      <w:shd w:val="clear" w:color="auto" w:fill="FFFFFF"/>
      <w:spacing w:before="240" w:line="219" w:lineRule="exact"/>
      <w:ind w:firstLine="460"/>
      <w:jc w:val="both"/>
    </w:pPr>
    <w:rPr>
      <w:spacing w:val="-4"/>
      <w:sz w:val="17"/>
      <w:szCs w:val="17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F30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30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2B4AB9"/>
    <w:pPr>
      <w:spacing w:before="100" w:beforeAutospacing="1" w:after="100" w:afterAutospacing="1"/>
    </w:pPr>
  </w:style>
  <w:style w:type="paragraph" w:customStyle="1" w:styleId="text-align-justify">
    <w:name w:val="text-align-justify"/>
    <w:basedOn w:val="a"/>
    <w:rsid w:val="002B4A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78/" TargetMode="External"/><Relationship Id="rId13" Type="http://schemas.openxmlformats.org/officeDocument/2006/relationships/hyperlink" Target="http://www.consultant.ru/document/cons_doc_LAW_317673/" TargetMode="External"/><Relationship Id="rId18" Type="http://schemas.openxmlformats.org/officeDocument/2006/relationships/hyperlink" Target="http://www.consultant.ru/document/cons_doc_LAW_31767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7671/" TargetMode="External"/><Relationship Id="rId7" Type="http://schemas.openxmlformats.org/officeDocument/2006/relationships/hyperlink" Target="http://www.consultant.ru/document/cons_doc_LAW_329339/f670878d88ab83726bd1804b82668b84b027802e/" TargetMode="External"/><Relationship Id="rId12" Type="http://schemas.openxmlformats.org/officeDocument/2006/relationships/hyperlink" Target="http://www.consultant.ru/document/cons_doc_LAW_299547/" TargetMode="External"/><Relationship Id="rId17" Type="http://schemas.openxmlformats.org/officeDocument/2006/relationships/hyperlink" Target="http://www.consultant.ru/document/cons_doc_LAW_330277/0f163aa904e0d0db5ff6f72881cd6077268a701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20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7671/" TargetMode="External"/><Relationship Id="rId24" Type="http://schemas.openxmlformats.org/officeDocument/2006/relationships/hyperlink" Target="http://www.consultant.ru/document/cons_doc_LAW_31767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99547/" TargetMode="External"/><Relationship Id="rId23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330277/0f163aa904e0d0db5ff6f72881cd6077268a701e/" TargetMode="External"/><Relationship Id="rId19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Relationship Id="rId22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DNA7 X86</cp:lastModifiedBy>
  <cp:revision>2</cp:revision>
  <cp:lastPrinted>2018-08-24T03:42:00Z</cp:lastPrinted>
  <dcterms:created xsi:type="dcterms:W3CDTF">2019-12-19T02:13:00Z</dcterms:created>
  <dcterms:modified xsi:type="dcterms:W3CDTF">2019-12-19T02:13:00Z</dcterms:modified>
</cp:coreProperties>
</file>