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E6" w:rsidRDefault="007005E5" w:rsidP="008C4EE6">
      <w:pPr>
        <w:pStyle w:val="a3"/>
        <w:jc w:val="center"/>
      </w:pPr>
      <w:r>
        <w:t>АДМИНИСТРАЦИЯ</w:t>
      </w:r>
      <w:r w:rsidR="008C4EE6">
        <w:t xml:space="preserve"> ПИНЧУГСКОГО СЕЛЬСОВЕТА</w:t>
      </w:r>
    </w:p>
    <w:p w:rsidR="008C4EE6" w:rsidRDefault="008C4EE6" w:rsidP="008C4EE6">
      <w:pPr>
        <w:pStyle w:val="a3"/>
        <w:jc w:val="center"/>
      </w:pPr>
      <w:r>
        <w:t>БОГУЧАНСКОГО РАЙОНА</w:t>
      </w:r>
    </w:p>
    <w:p w:rsidR="008C4EE6" w:rsidRDefault="008C4EE6" w:rsidP="008C4EE6">
      <w:pPr>
        <w:pStyle w:val="a3"/>
        <w:jc w:val="center"/>
      </w:pPr>
      <w:r>
        <w:t>КРАСНОЯРСКОГО КРАЯ</w:t>
      </w:r>
    </w:p>
    <w:p w:rsidR="008C4EE6" w:rsidRDefault="008C4EE6" w:rsidP="008C4EE6">
      <w:pPr>
        <w:pStyle w:val="a3"/>
        <w:jc w:val="center"/>
      </w:pPr>
    </w:p>
    <w:p w:rsidR="008C4EE6" w:rsidRDefault="008C4EE6" w:rsidP="008C4EE6">
      <w:pPr>
        <w:pStyle w:val="a3"/>
        <w:jc w:val="center"/>
      </w:pPr>
      <w:r>
        <w:t>ПОСТАНОВЛЕНИЕ</w:t>
      </w:r>
    </w:p>
    <w:p w:rsidR="008C4EE6" w:rsidRDefault="008C4EE6" w:rsidP="008C4EE6">
      <w:pPr>
        <w:pStyle w:val="a3"/>
        <w:jc w:val="center"/>
      </w:pPr>
    </w:p>
    <w:p w:rsidR="008C4EE6" w:rsidRDefault="006F2B4F" w:rsidP="009951EA">
      <w:pPr>
        <w:pStyle w:val="a3"/>
      </w:pPr>
      <w:r>
        <w:t>14</w:t>
      </w:r>
      <w:r w:rsidR="009951EA">
        <w:t>.</w:t>
      </w:r>
      <w:r>
        <w:t>08</w:t>
      </w:r>
      <w:r w:rsidR="009951EA">
        <w:t>.2014г.</w:t>
      </w:r>
      <w:r w:rsidR="008C4EE6">
        <w:t xml:space="preserve">                                        </w:t>
      </w:r>
      <w:proofErr w:type="spellStart"/>
      <w:r w:rsidR="008C4EE6">
        <w:t>Пинчуга</w:t>
      </w:r>
      <w:proofErr w:type="spellEnd"/>
      <w:r w:rsidR="008C4EE6">
        <w:t xml:space="preserve">                 </w:t>
      </w:r>
      <w:r w:rsidR="009951EA">
        <w:t xml:space="preserve">                             </w:t>
      </w:r>
      <w:r w:rsidR="008C4EE6">
        <w:t>№</w:t>
      </w:r>
      <w:r w:rsidR="002365D0">
        <w:t xml:space="preserve"> </w:t>
      </w:r>
      <w:r>
        <w:t>57</w:t>
      </w:r>
      <w:r w:rsidR="009951EA">
        <w:t>-п</w:t>
      </w:r>
    </w:p>
    <w:p w:rsidR="008C4EE6" w:rsidRDefault="008C4EE6" w:rsidP="008C4EE6">
      <w:pPr>
        <w:pStyle w:val="a3"/>
        <w:jc w:val="right"/>
      </w:pPr>
    </w:p>
    <w:p w:rsidR="008C4EE6" w:rsidRDefault="008C4EE6" w:rsidP="008C4EE6"/>
    <w:p w:rsidR="008C4EE6" w:rsidRDefault="008C4EE6" w:rsidP="008C4EE6">
      <w:pPr>
        <w:jc w:val="both"/>
      </w:pPr>
    </w:p>
    <w:p w:rsidR="008C4EE6" w:rsidRDefault="008C4EE6" w:rsidP="008C4EE6">
      <w:pPr>
        <w:jc w:val="both"/>
      </w:pPr>
    </w:p>
    <w:p w:rsidR="006F2B4F" w:rsidRPr="00E05509" w:rsidRDefault="006F2B4F" w:rsidP="006F2B4F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5509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5509">
        <w:rPr>
          <w:rFonts w:ascii="Times New Roman" w:hAnsi="Times New Roman" w:cs="Times New Roman"/>
          <w:b w:val="0"/>
          <w:sz w:val="28"/>
          <w:szCs w:val="28"/>
        </w:rPr>
        <w:t xml:space="preserve">определении специальных мест для размещения печатных агитационных материалов по выборам </w:t>
      </w: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Pr="00E055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2014</w:t>
      </w:r>
      <w:r w:rsidRPr="00E0550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Губернатора Красноярского края</w:t>
      </w:r>
    </w:p>
    <w:p w:rsidR="006F2B4F" w:rsidRDefault="006F2B4F" w:rsidP="006F2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4F" w:rsidRDefault="006F2B4F" w:rsidP="006F2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B4F" w:rsidRDefault="006F2B4F" w:rsidP="006F2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п. 6</w:t>
      </w:r>
      <w:r w:rsidRPr="00E05509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. 46 Уставного закона Красноярского края  «О выборах Губернатора Красноярского края № от 20.06.2012 года № 2-410</w:t>
      </w:r>
      <w:r w:rsidRPr="00E05509">
        <w:rPr>
          <w:rFonts w:ascii="Times New Roman" w:hAnsi="Times New Roman" w:cs="Times New Roman"/>
          <w:sz w:val="28"/>
          <w:szCs w:val="28"/>
        </w:rPr>
        <w:t xml:space="preserve">, по предложению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Богучанского района</w:t>
      </w:r>
      <w:r w:rsidRPr="00E055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B4F" w:rsidRPr="00E05509" w:rsidRDefault="006F2B4F" w:rsidP="006F2B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9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E05509">
        <w:rPr>
          <w:rFonts w:ascii="Times New Roman" w:hAnsi="Times New Roman" w:cs="Times New Roman"/>
          <w:sz w:val="28"/>
          <w:szCs w:val="28"/>
        </w:rPr>
        <w:t>:</w:t>
      </w:r>
    </w:p>
    <w:p w:rsidR="006F2B4F" w:rsidRDefault="006F2B4F" w:rsidP="006F2B4F">
      <w:pPr>
        <w:ind w:firstLine="709"/>
        <w:jc w:val="both"/>
      </w:pPr>
      <w:r w:rsidRPr="00E05509">
        <w:t xml:space="preserve">1. Определить на территории </w:t>
      </w:r>
      <w:r>
        <w:t>Пинчугского сельсовета</w:t>
      </w:r>
      <w:r w:rsidRPr="00E05509">
        <w:t xml:space="preserve"> специальные места для размещения печатных предвыборных агитационных материалов при проведении выборов </w:t>
      </w:r>
      <w:r>
        <w:t>Губернатора Красноярского края согласно приложению к настоящему постановлению.</w:t>
      </w:r>
    </w:p>
    <w:p w:rsidR="006F2B4F" w:rsidRDefault="006F2B4F" w:rsidP="006F2B4F">
      <w:pPr>
        <w:ind w:firstLine="709"/>
        <w:jc w:val="both"/>
      </w:pPr>
      <w:r w:rsidRPr="00E05509">
        <w:t>2. Печатные агитационные материалы могут вывешиваться (расклеиваться, размещаться) в помещениях, на зданиях, сооружениях и иных объектах  только с согласия и на условиях собственников, владельцев указанных объектов.</w:t>
      </w:r>
    </w:p>
    <w:p w:rsidR="006F2B4F" w:rsidRDefault="006F2B4F" w:rsidP="006F2B4F">
      <w:pPr>
        <w:ind w:firstLine="709"/>
        <w:jc w:val="both"/>
      </w:pPr>
      <w:r w:rsidRPr="00E05509">
        <w:t>3. Запрещается вывешивать (расклеивать, размещать) печатные агитационные материалы на памятниках, обелисках, зданиях, сооружениях</w:t>
      </w:r>
      <w:r>
        <w:t xml:space="preserve">  </w:t>
      </w:r>
      <w:r w:rsidRPr="00E05509">
        <w:t>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50 метров от входа в них</w:t>
      </w:r>
      <w:r>
        <w:t xml:space="preserve">. </w:t>
      </w:r>
      <w:proofErr w:type="gramStart"/>
      <w:r w:rsidRPr="00E05509">
        <w:t>Согласно п. 5.12 Кодекса «Об административных правонарушениях» размещение печатных агитационных материалов в местах, где это запрещено федеральным законом, либо размещение этих материалов в помещениях, зданиях, на сооружениях и иных объектах без разрешения собственников или владельцев указанных объектов - влечет наложение административного штрафа на граждан в размере от пятисот до одной тысячи рублей;</w:t>
      </w:r>
      <w:proofErr w:type="gramEnd"/>
      <w:r w:rsidRPr="00E05509">
        <w:t xml:space="preserve"> на должностных лиц - от одной </w:t>
      </w:r>
      <w:proofErr w:type="gramStart"/>
      <w:r w:rsidRPr="00E05509">
        <w:t>тысячи пятисот</w:t>
      </w:r>
      <w:proofErr w:type="gramEnd"/>
      <w:r w:rsidRPr="00E05509">
        <w:t xml:space="preserve"> до двух тысяч рублей; на юридических лиц - от двадцати тысяч до тридцати тысяч рублей.</w:t>
      </w:r>
    </w:p>
    <w:p w:rsidR="006F2B4F" w:rsidRDefault="006F2B4F" w:rsidP="006F2B4F">
      <w:pPr>
        <w:ind w:firstLine="709"/>
        <w:jc w:val="both"/>
      </w:pPr>
      <w:r w:rsidRPr="00E05509">
        <w:t xml:space="preserve">4. Заместителю </w:t>
      </w:r>
      <w:r>
        <w:t xml:space="preserve">главы Пинчугского сельсовета Е. В. </w:t>
      </w:r>
      <w:proofErr w:type="spellStart"/>
      <w:r>
        <w:t>Маклаковой</w:t>
      </w:r>
      <w:proofErr w:type="spellEnd"/>
      <w:r>
        <w:t xml:space="preserve"> обе</w:t>
      </w:r>
      <w:r w:rsidRPr="00E05509">
        <w:t>спечить:</w:t>
      </w:r>
    </w:p>
    <w:p w:rsidR="006F2B4F" w:rsidRDefault="006F2B4F" w:rsidP="006F2B4F">
      <w:pPr>
        <w:ind w:firstLine="709"/>
        <w:jc w:val="both"/>
      </w:pPr>
      <w:r w:rsidRPr="00E05509">
        <w:lastRenderedPageBreak/>
        <w:t xml:space="preserve">4.1. </w:t>
      </w:r>
      <w:r>
        <w:t>В</w:t>
      </w:r>
      <w:r w:rsidRPr="00E05509">
        <w:t>озможность свободного подхода избирателей к специальным местам размещения печатных предвыборных агитационных материалов;</w:t>
      </w:r>
    </w:p>
    <w:p w:rsidR="006F2B4F" w:rsidRDefault="006F2B4F" w:rsidP="006F2B4F">
      <w:pPr>
        <w:ind w:firstLine="709"/>
        <w:jc w:val="both"/>
      </w:pPr>
      <w:r w:rsidRPr="00E05509">
        <w:t xml:space="preserve">4.2. </w:t>
      </w:r>
      <w:r>
        <w:t>С</w:t>
      </w:r>
      <w:r w:rsidRPr="00E05509">
        <w:t>воевременную уборку (расчистку) территории в местах размещения информационных стендов (досок объявлений);</w:t>
      </w:r>
    </w:p>
    <w:p w:rsidR="006F2B4F" w:rsidRDefault="006F2B4F" w:rsidP="006F2B4F">
      <w:pPr>
        <w:ind w:firstLine="709"/>
        <w:jc w:val="both"/>
      </w:pPr>
      <w:r w:rsidRPr="00E05509">
        <w:t xml:space="preserve">4.3. </w:t>
      </w:r>
      <w:r>
        <w:t>П</w:t>
      </w:r>
      <w:r w:rsidRPr="00E05509">
        <w:t xml:space="preserve">осле окончания избирательной кампании обеспечить </w:t>
      </w:r>
      <w:proofErr w:type="gramStart"/>
      <w:r w:rsidRPr="00E05509">
        <w:t>контроль за</w:t>
      </w:r>
      <w:proofErr w:type="gramEnd"/>
      <w:r w:rsidRPr="00E05509">
        <w:t xml:space="preserve"> очисткой мест, выделяемых для размещения агитационных печатных материалов.</w:t>
      </w:r>
    </w:p>
    <w:p w:rsidR="006F2B4F" w:rsidRDefault="006F2B4F" w:rsidP="006F2B4F">
      <w:pPr>
        <w:ind w:firstLine="709"/>
        <w:jc w:val="both"/>
      </w:pPr>
      <w:r w:rsidRPr="00E05509">
        <w:t xml:space="preserve">5. </w:t>
      </w:r>
      <w:proofErr w:type="gramStart"/>
      <w:r w:rsidRPr="001F12E8">
        <w:t>Разместить</w:t>
      </w:r>
      <w:proofErr w:type="gramEnd"/>
      <w:r w:rsidRPr="001F12E8">
        <w:t xml:space="preserve"> </w:t>
      </w:r>
      <w:r>
        <w:t xml:space="preserve">настоящее </w:t>
      </w:r>
      <w:r w:rsidRPr="001F12E8">
        <w:t xml:space="preserve">постановление на официальном сайте администрации </w:t>
      </w:r>
      <w:r>
        <w:t>Пинчугского сельсовета</w:t>
      </w:r>
      <w:r w:rsidRPr="001F12E8">
        <w:t xml:space="preserve"> </w:t>
      </w:r>
      <w:hyperlink r:id="rId6" w:history="1">
        <w:r w:rsidRPr="009B47C2">
          <w:rPr>
            <w:rStyle w:val="a7"/>
            <w:lang w:val="en-US"/>
          </w:rPr>
          <w:t>www</w:t>
        </w:r>
        <w:r w:rsidRPr="009B47C2">
          <w:rPr>
            <w:rStyle w:val="a7"/>
          </w:rPr>
          <w:t>.</w:t>
        </w:r>
        <w:proofErr w:type="spellStart"/>
        <w:r w:rsidRPr="009B47C2">
          <w:rPr>
            <w:rStyle w:val="a7"/>
            <w:lang w:val="en-US"/>
          </w:rPr>
          <w:t>Pinchuga</w:t>
        </w:r>
        <w:proofErr w:type="spellEnd"/>
        <w:r w:rsidRPr="009B47C2">
          <w:rPr>
            <w:rStyle w:val="a7"/>
          </w:rPr>
          <w:t>.</w:t>
        </w:r>
        <w:proofErr w:type="spellStart"/>
        <w:r w:rsidRPr="009B47C2">
          <w:rPr>
            <w:rStyle w:val="a7"/>
            <w:lang w:val="en-US"/>
          </w:rPr>
          <w:t>adm</w:t>
        </w:r>
        <w:proofErr w:type="spellEnd"/>
        <w:r w:rsidRPr="006F2B4F">
          <w:rPr>
            <w:rStyle w:val="a7"/>
          </w:rPr>
          <w:t>24</w:t>
        </w:r>
        <w:r w:rsidRPr="009B47C2">
          <w:rPr>
            <w:rStyle w:val="a7"/>
          </w:rPr>
          <w:t>.</w:t>
        </w:r>
        <w:proofErr w:type="spellStart"/>
        <w:r w:rsidRPr="009B47C2">
          <w:rPr>
            <w:rStyle w:val="a7"/>
            <w:lang w:val="en-US"/>
          </w:rPr>
          <w:t>ru</w:t>
        </w:r>
        <w:proofErr w:type="spellEnd"/>
      </w:hyperlink>
      <w:r w:rsidRPr="001F12E8">
        <w:t xml:space="preserve"> и </w:t>
      </w:r>
      <w:r>
        <w:t xml:space="preserve">опубликовать </w:t>
      </w:r>
      <w:r w:rsidRPr="001F12E8">
        <w:t xml:space="preserve">в официальном печатном издании </w:t>
      </w:r>
      <w:r>
        <w:t xml:space="preserve">газете </w:t>
      </w:r>
      <w:r w:rsidRPr="001F12E8">
        <w:t>«</w:t>
      </w:r>
      <w:r>
        <w:t>Пинчугский вестник</w:t>
      </w:r>
      <w:r w:rsidRPr="001F12E8">
        <w:t>».</w:t>
      </w:r>
    </w:p>
    <w:p w:rsidR="006F2B4F" w:rsidRDefault="006F2B4F" w:rsidP="006F2B4F">
      <w:pPr>
        <w:ind w:firstLine="709"/>
        <w:jc w:val="both"/>
      </w:pPr>
      <w:r w:rsidRPr="00E05509">
        <w:t xml:space="preserve">6. </w:t>
      </w:r>
      <w:proofErr w:type="gramStart"/>
      <w:r w:rsidRPr="00E05509">
        <w:t>Контроль за</w:t>
      </w:r>
      <w:proofErr w:type="gramEnd"/>
      <w:r w:rsidRPr="00E05509">
        <w:t xml:space="preserve"> исполнением настоящего постановления возложить </w:t>
      </w:r>
      <w:r>
        <w:t xml:space="preserve">на заместителя главы Пинчугского сельсовета Е. В. </w:t>
      </w:r>
      <w:proofErr w:type="spellStart"/>
      <w:r>
        <w:t>Маклакову</w:t>
      </w:r>
      <w:proofErr w:type="spellEnd"/>
      <w:r>
        <w:t>.</w:t>
      </w:r>
    </w:p>
    <w:p w:rsidR="006F2B4F" w:rsidRPr="00E05509" w:rsidRDefault="006F2B4F" w:rsidP="006F2B4F">
      <w:pPr>
        <w:ind w:firstLine="709"/>
        <w:jc w:val="both"/>
      </w:pPr>
      <w:r>
        <w:t>7. Постановление вступает в силу в день, следующий за днем его официального опубликования.</w:t>
      </w:r>
    </w:p>
    <w:p w:rsidR="006F2B4F" w:rsidRDefault="006F2B4F" w:rsidP="006F2B4F">
      <w:pPr>
        <w:jc w:val="both"/>
        <w:rPr>
          <w:spacing w:val="-6"/>
        </w:rPr>
      </w:pPr>
    </w:p>
    <w:p w:rsidR="006F2B4F" w:rsidRDefault="006F2B4F" w:rsidP="006F2B4F">
      <w:pPr>
        <w:jc w:val="both"/>
        <w:rPr>
          <w:spacing w:val="-6"/>
        </w:rPr>
      </w:pPr>
    </w:p>
    <w:p w:rsidR="006F2B4F" w:rsidRDefault="006F2B4F" w:rsidP="006F2B4F">
      <w:pPr>
        <w:jc w:val="both"/>
        <w:rPr>
          <w:spacing w:val="-8"/>
        </w:rPr>
      </w:pPr>
      <w:r>
        <w:rPr>
          <w:spacing w:val="-6"/>
        </w:rPr>
        <w:t xml:space="preserve">Глава Пинчугского сельсовета                                                  А. В. </w:t>
      </w:r>
      <w:proofErr w:type="spellStart"/>
      <w:r>
        <w:rPr>
          <w:spacing w:val="-6"/>
        </w:rPr>
        <w:t>Чаусенко</w:t>
      </w:r>
      <w:proofErr w:type="spellEnd"/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jc w:val="both"/>
        <w:rPr>
          <w:spacing w:val="-8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</w:p>
    <w:p w:rsidR="006F2B4F" w:rsidRPr="00255CFC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  <w:r w:rsidRPr="00255CFC">
        <w:rPr>
          <w:iCs/>
          <w:color w:val="000000"/>
        </w:rPr>
        <w:lastRenderedPageBreak/>
        <w:t xml:space="preserve">Приложение </w:t>
      </w:r>
    </w:p>
    <w:p w:rsidR="006F2B4F" w:rsidRPr="00255CFC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  <w:r w:rsidRPr="00255CFC">
        <w:rPr>
          <w:iCs/>
          <w:color w:val="000000"/>
        </w:rPr>
        <w:t xml:space="preserve">к постановлению администрации </w:t>
      </w:r>
    </w:p>
    <w:p w:rsidR="006F2B4F" w:rsidRPr="00255CFC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  <w:r>
        <w:rPr>
          <w:iCs/>
          <w:color w:val="000000"/>
        </w:rPr>
        <w:t>Пинчугского сельсовета №  57-п</w:t>
      </w:r>
    </w:p>
    <w:p w:rsidR="006F2B4F" w:rsidRDefault="006F2B4F" w:rsidP="006F2B4F">
      <w:pPr>
        <w:shd w:val="clear" w:color="auto" w:fill="FFFFFF"/>
        <w:ind w:left="4680"/>
        <w:jc w:val="both"/>
        <w:rPr>
          <w:iCs/>
          <w:color w:val="000000"/>
        </w:rPr>
      </w:pPr>
      <w:r w:rsidRPr="00255CFC">
        <w:rPr>
          <w:iCs/>
          <w:color w:val="000000"/>
        </w:rPr>
        <w:t>от «</w:t>
      </w:r>
      <w:r>
        <w:rPr>
          <w:iCs/>
          <w:color w:val="000000"/>
        </w:rPr>
        <w:t>14</w:t>
      </w:r>
      <w:r w:rsidRPr="00255CFC">
        <w:rPr>
          <w:iCs/>
          <w:color w:val="000000"/>
        </w:rPr>
        <w:t>»</w:t>
      </w:r>
      <w:r>
        <w:rPr>
          <w:iCs/>
          <w:color w:val="000000"/>
        </w:rPr>
        <w:t xml:space="preserve"> августа 2014 г.</w:t>
      </w:r>
      <w:r w:rsidRPr="00255CFC">
        <w:rPr>
          <w:iCs/>
          <w:color w:val="000000"/>
        </w:rPr>
        <w:t xml:space="preserve">  </w:t>
      </w:r>
    </w:p>
    <w:p w:rsidR="006F2B4F" w:rsidRDefault="006F2B4F" w:rsidP="006F2B4F">
      <w:pPr>
        <w:jc w:val="center"/>
        <w:rPr>
          <w:bCs/>
          <w:snapToGrid w:val="0"/>
        </w:rPr>
      </w:pPr>
    </w:p>
    <w:p w:rsidR="006F2B4F" w:rsidRDefault="006F2B4F" w:rsidP="006F2B4F">
      <w:pPr>
        <w:jc w:val="center"/>
        <w:rPr>
          <w:bCs/>
          <w:snapToGrid w:val="0"/>
        </w:rPr>
      </w:pPr>
    </w:p>
    <w:p w:rsidR="006F2B4F" w:rsidRDefault="006F2B4F" w:rsidP="006F2B4F">
      <w:pPr>
        <w:jc w:val="center"/>
        <w:rPr>
          <w:bCs/>
          <w:snapToGrid w:val="0"/>
        </w:rPr>
      </w:pPr>
    </w:p>
    <w:p w:rsidR="006F2B4F" w:rsidRPr="00576318" w:rsidRDefault="006F2B4F" w:rsidP="006F2B4F">
      <w:pPr>
        <w:jc w:val="center"/>
        <w:rPr>
          <w:bCs/>
          <w:snapToGrid w:val="0"/>
        </w:rPr>
      </w:pPr>
      <w:r w:rsidRPr="00576318">
        <w:rPr>
          <w:bCs/>
          <w:snapToGrid w:val="0"/>
        </w:rPr>
        <w:t>ПЕРЕЧЕНЬ</w:t>
      </w:r>
    </w:p>
    <w:p w:rsidR="006F2B4F" w:rsidRPr="00576318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318">
        <w:rPr>
          <w:rFonts w:ascii="Times New Roman" w:hAnsi="Times New Roman" w:cs="Times New Roman"/>
          <w:b w:val="0"/>
          <w:sz w:val="28"/>
          <w:szCs w:val="28"/>
        </w:rPr>
        <w:t xml:space="preserve">специальных мест для размещения предвыборных печатных агитационных материалов </w:t>
      </w:r>
      <w:r>
        <w:rPr>
          <w:rFonts w:ascii="Times New Roman" w:hAnsi="Times New Roman" w:cs="Times New Roman"/>
          <w:b w:val="0"/>
          <w:sz w:val="28"/>
          <w:szCs w:val="28"/>
        </w:rPr>
        <w:t>по выборам 14</w:t>
      </w:r>
      <w:r w:rsidRPr="005763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сентября 2014</w:t>
      </w:r>
      <w:r w:rsidRPr="0057631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sz w:val="28"/>
          <w:szCs w:val="28"/>
        </w:rPr>
        <w:t>Губернатора Красноярского края</w:t>
      </w: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 №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982</w:t>
      </w: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Горького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D7BF0">
        <w:rPr>
          <w:rFonts w:ascii="Times New Roman" w:hAnsi="Times New Roman" w:cs="Times New Roman"/>
          <w:b w:val="0"/>
          <w:sz w:val="28"/>
          <w:szCs w:val="28"/>
        </w:rPr>
        <w:t>2а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информационный стенд возле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здания магазина «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Гамма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(по согласованию)</w:t>
      </w: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Избирательный участок №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983</w:t>
      </w: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Ангарская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2а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1A0">
        <w:rPr>
          <w:rFonts w:ascii="Times New Roman" w:hAnsi="Times New Roman" w:cs="Times New Roman"/>
          <w:b w:val="0"/>
          <w:sz w:val="28"/>
          <w:szCs w:val="28"/>
        </w:rPr>
        <w:t>информационный стенд на стене здания администрации Пинчугского сельсовета</w:t>
      </w:r>
    </w:p>
    <w:p w:rsidR="006F2B4F" w:rsidRDefault="006F2B4F" w:rsidP="006F2B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p w:rsidR="002365D0" w:rsidRDefault="002365D0" w:rsidP="00820B3E">
      <w:pPr>
        <w:pStyle w:val="a5"/>
      </w:pPr>
    </w:p>
    <w:sectPr w:rsidR="002365D0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3135"/>
    <w:multiLevelType w:val="hybridMultilevel"/>
    <w:tmpl w:val="EE2A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EE6"/>
    <w:rsid w:val="00040526"/>
    <w:rsid w:val="000E5504"/>
    <w:rsid w:val="00207F12"/>
    <w:rsid w:val="002365D0"/>
    <w:rsid w:val="002F01A0"/>
    <w:rsid w:val="00447398"/>
    <w:rsid w:val="0046545F"/>
    <w:rsid w:val="004B7227"/>
    <w:rsid w:val="00640DCA"/>
    <w:rsid w:val="006F2B4F"/>
    <w:rsid w:val="007005E5"/>
    <w:rsid w:val="00820B3E"/>
    <w:rsid w:val="008C3A61"/>
    <w:rsid w:val="008C4EE6"/>
    <w:rsid w:val="008C62D4"/>
    <w:rsid w:val="00946F1A"/>
    <w:rsid w:val="009951EA"/>
    <w:rsid w:val="00A21130"/>
    <w:rsid w:val="00AD7BF0"/>
    <w:rsid w:val="00BF6AB0"/>
    <w:rsid w:val="00C463E0"/>
    <w:rsid w:val="00CF2586"/>
    <w:rsid w:val="00E80599"/>
    <w:rsid w:val="00F1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E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8C4E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nhideWhenUsed/>
    <w:rsid w:val="008C4E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4E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F2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2B4F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rsid w:val="006F2B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inchuga.adm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E3A7-4314-4B9A-9209-6DFFD78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</cp:lastModifiedBy>
  <cp:revision>4</cp:revision>
  <cp:lastPrinted>2014-07-17T02:41:00Z</cp:lastPrinted>
  <dcterms:created xsi:type="dcterms:W3CDTF">2014-08-15T04:59:00Z</dcterms:created>
  <dcterms:modified xsi:type="dcterms:W3CDTF">2014-08-15T06:18:00Z</dcterms:modified>
</cp:coreProperties>
</file>