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4" w:rsidRDefault="008E4E54" w:rsidP="008E4E54">
      <w:pPr>
        <w:autoSpaceDE w:val="0"/>
        <w:autoSpaceDN w:val="0"/>
        <w:adjustRightInd w:val="0"/>
        <w:spacing w:after="225" w:line="240" w:lineRule="auto"/>
        <w:rPr>
          <w:rFonts w:cstheme="minorHAnsi"/>
          <w:b/>
          <w:bCs/>
          <w:color w:val="000000"/>
          <w:sz w:val="24"/>
          <w:szCs w:val="24"/>
          <w:highlight w:val="white"/>
        </w:rPr>
      </w:pPr>
    </w:p>
    <w:p w:rsidR="009F7B0D" w:rsidRPr="008E4E54" w:rsidRDefault="00C3131F" w:rsidP="008E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               </w:t>
      </w:r>
      <w:r w:rsidR="009F7B0D" w:rsidRPr="008E4E5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АДМИНИСТРАЦИЯ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9F7B0D" w:rsidRPr="008E4E5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ПИНЧУГСКОГО</w:t>
      </w:r>
      <w:r w:rsidR="009F7B0D" w:rsidRPr="008E4E5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9F7B0D" w:rsidRPr="008E4E5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СЕЛЬСОВЕТА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E4E5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БОГУЧАНСКОГО РАЙОНА </w:t>
      </w:r>
    </w:p>
    <w:p w:rsidR="009F7B0D" w:rsidRPr="008E4E54" w:rsidRDefault="009F7B0D" w:rsidP="009F7B0D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E4E5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КРАСНОЯРСКОГО КРАЯ</w:t>
      </w:r>
    </w:p>
    <w:p w:rsidR="008E4E54" w:rsidRDefault="008E4E54" w:rsidP="00513B10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Pr="00AC6525" w:rsidRDefault="009F7B0D" w:rsidP="008E4E54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ПОСТАНОВЛЕНИЕ</w:t>
      </w:r>
    </w:p>
    <w:p w:rsidR="008E4E54" w:rsidRPr="00AC6525" w:rsidRDefault="008E4E54" w:rsidP="008E4E54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п. </w:t>
      </w:r>
      <w:r w:rsidR="00E95665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</w:t>
      </w:r>
      <w:r w:rsidR="00C3131F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нчуга</w:t>
      </w:r>
    </w:p>
    <w:p w:rsidR="009F7B0D" w:rsidRPr="00AC6525" w:rsidRDefault="00AC6525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8419C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26.02</w:t>
      </w:r>
      <w:r w:rsidR="009F7B0D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.201</w:t>
      </w:r>
      <w:r w:rsidR="0048419C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</w:t>
      </w:r>
      <w:r w:rsidR="009F7B0D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</w:t>
      </w:r>
      <w:r w:rsidR="0048419C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</w:t>
      </w:r>
      <w:r w:rsidR="00513B10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№ </w:t>
      </w:r>
      <w:r w:rsidR="0048419C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50010F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12/1-п</w:t>
      </w:r>
    </w:p>
    <w:p w:rsidR="009F7B0D" w:rsidRPr="00AC6525" w:rsidRDefault="009F7B0D" w:rsidP="009F7B0D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D149B2" w:rsidRDefault="008E4E54" w:rsidP="00D1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</w:pPr>
      <w:r w:rsidRPr="00AC6525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</w:t>
      </w:r>
      <w:r w:rsidR="009F7B0D" w:rsidRPr="00D149B2"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  <w:t>ОБ УТВЕРЖДЕНИИ ГЕНЕРАЛЬНОЙ СХЕМЫ ОЧИСТКИ</w:t>
      </w:r>
    </w:p>
    <w:p w:rsidR="009F7B0D" w:rsidRDefault="009F7B0D" w:rsidP="00D1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D149B2"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  <w:t xml:space="preserve"> ТЕРРИТОРИИ </w:t>
      </w:r>
      <w:r w:rsidR="00C3131F" w:rsidRPr="00D149B2"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  <w:t>ПИНЧУГСКОГО</w:t>
      </w:r>
      <w:r w:rsidRPr="00D149B2"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  <w:t xml:space="preserve"> СЕЛЬСОВЕТА</w:t>
      </w:r>
      <w:r w:rsidR="008E4E54" w:rsidRPr="00AC6525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</w:p>
    <w:p w:rsidR="00D149B2" w:rsidRPr="00AC6525" w:rsidRDefault="00D149B2" w:rsidP="00D1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8E4E54" w:rsidRPr="00AC6525" w:rsidRDefault="009F7B0D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AC6525">
        <w:rPr>
          <w:rFonts w:ascii="Times New Roman" w:hAnsi="Times New Roman" w:cs="Times New Roman"/>
          <w:sz w:val="28"/>
          <w:szCs w:val="28"/>
          <w:highlight w:val="white"/>
        </w:rPr>
        <w:t>В соответствии с пунктом 18 частью 1 статьи 14 Федерального закона от </w:t>
      </w:r>
      <w:bookmarkStart w:id="0" w:name="_GoBack"/>
      <w:r w:rsidR="00903EB2" w:rsidRPr="00903EB2">
        <w:rPr>
          <w:rFonts w:ascii="Times New Roman" w:hAnsi="Times New Roman" w:cs="Times New Roman"/>
          <w:sz w:val="28"/>
          <w:szCs w:val="28"/>
        </w:rPr>
        <w:fldChar w:fldCharType="begin"/>
      </w:r>
      <w:r w:rsidR="00D91607" w:rsidRPr="00AC6525">
        <w:rPr>
          <w:rFonts w:ascii="Times New Roman" w:hAnsi="Times New Roman" w:cs="Times New Roman"/>
          <w:sz w:val="28"/>
          <w:szCs w:val="28"/>
        </w:rPr>
        <w:instrText xml:space="preserve"> HYPERLINK "http://zakon.scli.ru/ru/legal_texts/act_municipal_education/extended/index.php?do4=document&amp;id4=96e20c02-1b12-465a-b64c-24aa92270007" </w:instrText>
      </w:r>
      <w:r w:rsidR="00903EB2" w:rsidRPr="0090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AC6525">
        <w:rPr>
          <w:rFonts w:ascii="Times New Roman" w:hAnsi="Times New Roman" w:cs="Times New Roman"/>
          <w:sz w:val="28"/>
          <w:szCs w:val="28"/>
          <w:highlight w:val="white"/>
        </w:rPr>
        <w:t>06.10.2003 N 131-ФЗ</w:t>
      </w:r>
      <w:r w:rsidR="00903EB2" w:rsidRPr="00AC6525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AC652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6525">
        <w:rPr>
          <w:rFonts w:ascii="Times New Roman" w:hAnsi="Times New Roman" w:cs="Times New Roman"/>
          <w:sz w:val="28"/>
          <w:szCs w:val="28"/>
          <w:highlight w:val="white"/>
        </w:rPr>
        <w:t xml:space="preserve">«Об общих принципах организации местного самоуправления в Российской Федерации», </w:t>
      </w:r>
      <w:bookmarkEnd w:id="0"/>
      <w:r w:rsidRPr="00AC6525">
        <w:rPr>
          <w:rFonts w:ascii="Times New Roman" w:hAnsi="Times New Roman" w:cs="Times New Roman"/>
          <w:sz w:val="28"/>
          <w:szCs w:val="28"/>
          <w:highlight w:val="white"/>
        </w:rPr>
        <w:t>пунктом 1 статьи 8 и частями 1, 2 статьи 13 Федерального закона от </w:t>
      </w:r>
      <w:hyperlink r:id="rId6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24.06.1998</w:t>
        </w:r>
      </w:hyperlink>
      <w:hyperlink r:id="rId7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№</w:t>
        </w:r>
      </w:hyperlink>
      <w:hyperlink r:id="rId8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89-</w:t>
        </w:r>
      </w:hyperlink>
      <w:hyperlink r:id="rId9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ФЗ</w:t>
        </w:r>
      </w:hyperlink>
      <w:r w:rsidRPr="00AC652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6525">
        <w:rPr>
          <w:rFonts w:ascii="Times New Roman" w:hAnsi="Times New Roman" w:cs="Times New Roman"/>
          <w:sz w:val="28"/>
          <w:szCs w:val="28"/>
          <w:highlight w:val="white"/>
        </w:rPr>
        <w:t>«Об отходах производства и потребления», частью 1 статьи 51 Федерального закона от </w:t>
      </w:r>
      <w:hyperlink r:id="rId10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10.01.2002 г.</w:t>
        </w:r>
      </w:hyperlink>
      <w:hyperlink r:id="rId11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№</w:t>
        </w:r>
      </w:hyperlink>
      <w:hyperlink r:id="rId12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7-</w:t>
        </w:r>
      </w:hyperlink>
      <w:hyperlink r:id="rId13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ФЗ</w:t>
        </w:r>
      </w:hyperlink>
      <w:r w:rsidRPr="00AC652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6525">
        <w:rPr>
          <w:rFonts w:ascii="Times New Roman" w:hAnsi="Times New Roman" w:cs="Times New Roman"/>
          <w:sz w:val="28"/>
          <w:szCs w:val="28"/>
          <w:highlight w:val="white"/>
        </w:rPr>
        <w:t>«Об охране окружающей среды</w:t>
      </w:r>
      <w:proofErr w:type="gramEnd"/>
      <w:r w:rsidRPr="00AC6525">
        <w:rPr>
          <w:rFonts w:ascii="Times New Roman" w:hAnsi="Times New Roman" w:cs="Times New Roman"/>
          <w:sz w:val="28"/>
          <w:szCs w:val="28"/>
          <w:highlight w:val="white"/>
        </w:rPr>
        <w:t>», статьей 8 Федерального закона от </w:t>
      </w:r>
      <w:hyperlink r:id="rId14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30.03.1999</w:t>
        </w:r>
      </w:hyperlink>
      <w:hyperlink r:id="rId15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№</w:t>
        </w:r>
      </w:hyperlink>
      <w:hyperlink r:id="rId16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52-</w:t>
        </w:r>
      </w:hyperlink>
      <w:hyperlink r:id="rId17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ФЗ</w:t>
        </w:r>
      </w:hyperlink>
      <w:r w:rsidRPr="00AC652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6525">
        <w:rPr>
          <w:rFonts w:ascii="Times New Roman" w:hAnsi="Times New Roman" w:cs="Times New Roman"/>
          <w:sz w:val="28"/>
          <w:szCs w:val="28"/>
          <w:highlight w:val="white"/>
        </w:rPr>
        <w:t>«О санитарно-эпидемиологическом благополучии населения»,</w:t>
      </w:r>
      <w:r w:rsidRPr="00AC652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18" w:history="1">
        <w:r w:rsidRPr="00AC6525"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Pr="00AC652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6525">
        <w:rPr>
          <w:rFonts w:ascii="Times New Roman" w:hAnsi="Times New Roman" w:cs="Times New Roman"/>
          <w:sz w:val="28"/>
          <w:szCs w:val="28"/>
          <w:highlight w:val="white"/>
        </w:rPr>
        <w:t>муниципального образования «</w:t>
      </w:r>
      <w:proofErr w:type="spellStart"/>
      <w:r w:rsidR="00C3131F" w:rsidRPr="00AC6525">
        <w:rPr>
          <w:rFonts w:ascii="Times New Roman" w:hAnsi="Times New Roman" w:cs="Times New Roman"/>
          <w:sz w:val="28"/>
          <w:szCs w:val="28"/>
          <w:highlight w:val="white"/>
        </w:rPr>
        <w:t>Пинчугский</w:t>
      </w:r>
      <w:proofErr w:type="spellEnd"/>
      <w:r w:rsidRPr="00AC6525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сельсовет» </w:t>
      </w: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Богучанского района Красноярского края, в целях обеспечения экологического и санитарно-эпидемиологического благополучия населения на территории </w:t>
      </w:r>
      <w:proofErr w:type="spellStart"/>
      <w:r w:rsidR="00C3131F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Пинчугского</w:t>
      </w:r>
      <w:proofErr w:type="spellEnd"/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сельсовета, администрация </w:t>
      </w:r>
      <w:proofErr w:type="spellStart"/>
      <w:r w:rsidR="00C3131F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Пинчугского</w:t>
      </w:r>
      <w:proofErr w:type="spellEnd"/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сельсовета </w:t>
      </w:r>
    </w:p>
    <w:p w:rsidR="009F7B0D" w:rsidRPr="00AC6525" w:rsidRDefault="009F7B0D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ПОСТАНОВЛЯЕТ:</w:t>
      </w:r>
    </w:p>
    <w:p w:rsidR="009F7B0D" w:rsidRPr="00AC6525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Утвердить Генеральную схему очистки территории </w:t>
      </w:r>
      <w:proofErr w:type="spellStart"/>
      <w:r w:rsidR="00C3131F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Пинчугского</w:t>
      </w:r>
      <w:proofErr w:type="spellEnd"/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сельсовета согласно приложению.</w:t>
      </w:r>
    </w:p>
    <w:p w:rsidR="009F7B0D" w:rsidRPr="00AC6525" w:rsidRDefault="008E4E54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 w:rsidR="009F7B0D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Настоящее постановление вступает в силу в соответствии с действующим законодательством и подлежит обнародованию.</w:t>
      </w:r>
    </w:p>
    <w:p w:rsidR="009F7B0D" w:rsidRPr="00AC6525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9F7B0D" w:rsidRPr="00AC6525" w:rsidRDefault="009F7B0D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9F7B0D" w:rsidRPr="00AC6525" w:rsidRDefault="009F7B0D" w:rsidP="008E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Глава администрации</w:t>
      </w:r>
    </w:p>
    <w:p w:rsidR="009F7B0D" w:rsidRPr="00AC6525" w:rsidRDefault="00C3131F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Пинчугского</w:t>
      </w:r>
      <w:proofErr w:type="spellEnd"/>
      <w:r w:rsidR="009F7B0D"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сельсовета                                                                </w:t>
      </w:r>
      <w:proofErr w:type="spellStart"/>
      <w:r w:rsidRPr="00AC6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А.В.Чаусенко</w:t>
      </w:r>
      <w:proofErr w:type="spellEnd"/>
    </w:p>
    <w:p w:rsidR="009F7B0D" w:rsidRPr="008E4E54" w:rsidRDefault="009F7B0D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9C5EE4" w:rsidRDefault="009C5EE4" w:rsidP="004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3131F" w:rsidRDefault="00C3131F" w:rsidP="004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C5EE4" w:rsidRDefault="009C5EE4" w:rsidP="004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Default="009C5EE4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СОГЛАСОВАН</w:t>
      </w:r>
      <w:r w:rsidR="002B2B5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                                      </w:t>
      </w:r>
      <w:proofErr w:type="spellStart"/>
      <w:proofErr w:type="gramStart"/>
      <w:r w:rsidR="002B2B5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СОГЛАСОВАНО</w:t>
      </w:r>
      <w:proofErr w:type="spellEnd"/>
      <w:proofErr w:type="gramEnd"/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="002B2B5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257D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2B2B5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УТВЕРЖДЕНО</w:t>
      </w:r>
    </w:p>
    <w:p w:rsidR="002B2B5E" w:rsidRDefault="002B2B5E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Архитектор Богуч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анского                  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Территориальный отдел                    Постановлением</w:t>
      </w:r>
    </w:p>
    <w:p w:rsidR="002B2B5E" w:rsidRDefault="002B2B5E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района Краснояр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ского края               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администрации</w:t>
      </w:r>
    </w:p>
    <w:p w:rsidR="002B2B5E" w:rsidRDefault="002B2B5E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Сорокин С. В.            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 Красноярскому краю                    </w:t>
      </w:r>
      <w:proofErr w:type="spellStart"/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91607" w:rsidRDefault="002B2B5E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Богучанском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районе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сельсовета №</w:t>
      </w:r>
    </w:p>
    <w:p w:rsidR="002B2B5E" w:rsidRDefault="00D91607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________________________              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руководитель Шигина И. Л.       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.2018 года </w:t>
      </w:r>
    </w:p>
    <w:p w:rsidR="00D91607" w:rsidRDefault="00D91607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91607" w:rsidRDefault="00D91607" w:rsidP="002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_______________________</w:t>
      </w:r>
    </w:p>
    <w:p w:rsidR="002B2B5E" w:rsidRPr="002B2B5E" w:rsidRDefault="002B2B5E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Pr="008E4E54" w:rsidRDefault="009F7B0D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D91607" w:rsidRDefault="00D91607" w:rsidP="008E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91607" w:rsidRDefault="00D91607" w:rsidP="008E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E4E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Генеральная схема очистки территории</w:t>
      </w:r>
    </w:p>
    <w:p w:rsidR="009F7B0D" w:rsidRPr="008E4E54" w:rsidRDefault="00C3131F" w:rsidP="008E4E54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proofErr w:type="spellStart"/>
      <w:r w:rsidRPr="00C3131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Пинчугского</w:t>
      </w:r>
      <w:proofErr w:type="spellEnd"/>
      <w:r w:rsidR="009F7B0D" w:rsidRPr="008E4E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сельсовета</w:t>
      </w:r>
    </w:p>
    <w:p w:rsidR="009F7B0D" w:rsidRPr="008E4E54" w:rsidRDefault="009F7B0D" w:rsidP="009F7B0D">
      <w:pPr>
        <w:autoSpaceDE w:val="0"/>
        <w:autoSpaceDN w:val="0"/>
        <w:adjustRightInd w:val="0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1.Основание для разработки генеральной очистки территории </w:t>
      </w:r>
      <w:proofErr w:type="spellStart"/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сельсовета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proofErr w:type="spellStart"/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сельсовета, дает объективную оценку и возможность принятия руководителю органа местного самоуправления </w:t>
      </w:r>
      <w:proofErr w:type="spellStart"/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Генеральная схема является одним из инструментов реализации Федерального закона 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>от </w:t>
      </w:r>
      <w:hyperlink r:id="rId19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10.01.2002 г.</w:t>
        </w:r>
      </w:hyperlink>
      <w:hyperlink r:id="rId20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№</w:t>
        </w:r>
      </w:hyperlink>
      <w:hyperlink r:id="rId21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7-</w:t>
        </w:r>
      </w:hyperlink>
      <w:hyperlink r:id="rId22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ФЗ</w:t>
        </w:r>
      </w:hyperlink>
      <w:r w:rsidRPr="008E4E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«Об охране окружающей среды», Федерального закона 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>от </w:t>
      </w:r>
      <w:hyperlink r:id="rId23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24.06.1998</w:t>
        </w:r>
      </w:hyperlink>
      <w:hyperlink r:id="rId24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№</w:t>
        </w:r>
      </w:hyperlink>
      <w:hyperlink r:id="rId25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89-</w:t>
        </w:r>
      </w:hyperlink>
      <w:hyperlink r:id="rId26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ФЗ</w:t>
        </w:r>
      </w:hyperlink>
      <w:r w:rsidRPr="008E4E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>«Об отходах производства и потребления», Федерального закона от </w:t>
      </w:r>
      <w:hyperlink r:id="rId27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30.03.1999</w:t>
        </w:r>
      </w:hyperlink>
      <w:hyperlink r:id="rId28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№</w:t>
        </w:r>
      </w:hyperlink>
      <w:hyperlink r:id="rId29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52-</w:t>
        </w:r>
      </w:hyperlink>
      <w:hyperlink r:id="rId30" w:history="1">
        <w:r w:rsidRPr="008E4E54">
          <w:rPr>
            <w:rFonts w:ascii="Times New Roman" w:hAnsi="Times New Roman" w:cs="Times New Roman"/>
            <w:sz w:val="24"/>
            <w:szCs w:val="24"/>
            <w:highlight w:val="white"/>
          </w:rPr>
          <w:t>ФЗ</w:t>
        </w:r>
      </w:hyperlink>
      <w:r w:rsidRPr="008E4E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«О санитарно-эпидемиологическом благополучии населения».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Госстроя России от 21.08.2003 № 152 и СанПиН 42-128-4690-88 «Санитарными правилами содержания территорий населенных мест».</w:t>
      </w:r>
    </w:p>
    <w:p w:rsidR="00D91607" w:rsidRDefault="00D91607" w:rsidP="008E4E54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B0D" w:rsidRPr="008E4E54" w:rsidRDefault="009F7B0D" w:rsidP="008E4E54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E54">
        <w:rPr>
          <w:rFonts w:ascii="Times New Roman" w:hAnsi="Times New Roman" w:cs="Times New Roman"/>
          <w:b/>
          <w:bCs/>
          <w:sz w:val="28"/>
          <w:szCs w:val="28"/>
        </w:rPr>
        <w:t>Терминология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Бытовые отходы</w:t>
      </w:r>
      <w:r w:rsidRPr="008E4E54">
        <w:rPr>
          <w:rFonts w:ascii="Times New Roman" w:hAnsi="Times New Roman" w:cs="Times New Roman"/>
          <w:sz w:val="24"/>
          <w:szCs w:val="24"/>
        </w:rPr>
        <w:t>- отходы потребления, образующиеся в бытовых условиях в результ</w:t>
      </w:r>
      <w:r w:rsidR="008E4E54">
        <w:rPr>
          <w:rFonts w:ascii="Times New Roman" w:hAnsi="Times New Roman" w:cs="Times New Roman"/>
          <w:sz w:val="24"/>
          <w:szCs w:val="24"/>
        </w:rPr>
        <w:t>ате жизнедеятельности населения.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Вид отходов</w:t>
      </w:r>
      <w:r w:rsidRPr="008E4E54">
        <w:rPr>
          <w:rFonts w:ascii="Times New Roman" w:hAnsi="Times New Roman" w:cs="Times New Roman"/>
          <w:sz w:val="24"/>
          <w:szCs w:val="24"/>
        </w:rPr>
        <w:t>- совокупность отходов, которые имеют общие признаки в соответствии с системой классификации отходов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Вторичные материальные ресурсы (вторсырье</w:t>
      </w:r>
      <w:r w:rsidRPr="008E4E54">
        <w:rPr>
          <w:rFonts w:ascii="Times New Roman" w:hAnsi="Times New Roman" w:cs="Times New Roman"/>
          <w:sz w:val="24"/>
          <w:szCs w:val="24"/>
        </w:rPr>
        <w:t>) -отходы потребления, которые используются вместо первичного сырья для производства продукции, выполне</w:t>
      </w:r>
      <w:r w:rsidR="008E4E54">
        <w:rPr>
          <w:rFonts w:ascii="Times New Roman" w:hAnsi="Times New Roman" w:cs="Times New Roman"/>
          <w:sz w:val="24"/>
          <w:szCs w:val="24"/>
        </w:rPr>
        <w:t>ния работ или получения энергии.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Генеральная схема очистки территории муниципального образования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Захоронение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-изоляция отходов, не подлежащих дальнейшему использованию, в специальных хранилищах, в целях предотвращения попадания вредных вещес</w:t>
      </w:r>
      <w:r w:rsidR="008E4E54">
        <w:rPr>
          <w:rFonts w:ascii="Times New Roman" w:hAnsi="Times New Roman" w:cs="Times New Roman"/>
          <w:sz w:val="24"/>
          <w:szCs w:val="24"/>
        </w:rPr>
        <w:t>тв в окружающую природную среду.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Использование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-применение отходов для производства продукции, выполнения работ, оказания услуг или для получения энергии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Коммунальные отходы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Несанкционированные свалки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 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</w:t>
      </w:r>
      <w:r w:rsidR="00257DA8">
        <w:rPr>
          <w:rFonts w:ascii="Times New Roman" w:hAnsi="Times New Roman" w:cs="Times New Roman"/>
          <w:sz w:val="24"/>
          <w:szCs w:val="24"/>
        </w:rPr>
        <w:t>-</w:t>
      </w:r>
      <w:r w:rsidRPr="008E4E54">
        <w:rPr>
          <w:rFonts w:ascii="Times New Roman" w:hAnsi="Times New Roman" w:cs="Times New Roman"/>
          <w:sz w:val="24"/>
          <w:szCs w:val="24"/>
        </w:rPr>
        <w:t>эпидемиологического надзора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Обезвреживание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Обращение с отходами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 xml:space="preserve"> Отходы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Переработка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Полигон захоронения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lastRenderedPageBreak/>
        <w:t>Размещение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-хранение и захоронение отходов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E57A08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Сбор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-любая операция, являющаяся подготовительной к транспортировке или размещению отходов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Свалка</w:t>
      </w:r>
      <w:r w:rsidRPr="008E4E54">
        <w:rPr>
          <w:rFonts w:ascii="Times New Roman" w:hAnsi="Times New Roman" w:cs="Times New Roman"/>
          <w:sz w:val="24"/>
          <w:szCs w:val="24"/>
        </w:rPr>
        <w:t>- местонахождение отходов, использование которых в течение обозримого срока не предполагается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E57A08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Свойства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</w:r>
      <w:r w:rsidR="008E4E54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-разделение и/или смешение отходов согласно определенным критериям на качественно различающиеся составляющие</w:t>
      </w:r>
      <w:r w:rsidR="00CC7153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Твердые и жидкие бытовые отходы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</w:r>
      <w:r w:rsidR="00CC7153">
        <w:rPr>
          <w:rFonts w:ascii="Times New Roman" w:hAnsi="Times New Roman" w:cs="Times New Roman"/>
          <w:sz w:val="24"/>
          <w:szCs w:val="24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Хранение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-содержание отходов в объектах размещения отходов в целях их последующего захоронения, обезвреживания или использования </w:t>
      </w:r>
    </w:p>
    <w:p w:rsidR="009F7B0D" w:rsidRPr="008E4E54" w:rsidRDefault="009F7B0D" w:rsidP="00CC7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Утилизация отходов</w:t>
      </w:r>
      <w:r w:rsidRPr="008E4E54">
        <w:rPr>
          <w:rFonts w:ascii="Times New Roman" w:hAnsi="Times New Roman" w:cs="Times New Roman"/>
          <w:sz w:val="24"/>
          <w:szCs w:val="24"/>
        </w:rPr>
        <w:t xml:space="preserve"> -деятельность, связанная с использованием отходов на этапах их технологического цикла, и/или обеспечение повторного (вторичного) использования ил</w:t>
      </w:r>
      <w:r w:rsidR="00CC7153">
        <w:rPr>
          <w:rFonts w:ascii="Times New Roman" w:hAnsi="Times New Roman" w:cs="Times New Roman"/>
          <w:sz w:val="24"/>
          <w:szCs w:val="24"/>
        </w:rPr>
        <w:t>и переработки списанных изделий.</w:t>
      </w:r>
    </w:p>
    <w:p w:rsidR="009F7B0D" w:rsidRPr="008E4E54" w:rsidRDefault="009F7B0D" w:rsidP="008E4E5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</w:t>
      </w:r>
      <w:r w:rsidR="00257D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канализованных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9F7B0D" w:rsidRPr="008E4E54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Краткая характеристика </w:t>
      </w:r>
      <w:proofErr w:type="spellStart"/>
      <w:r w:rsidR="00C3131F" w:rsidRPr="00C3131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сельсовета</w:t>
      </w:r>
    </w:p>
    <w:p w:rsidR="009F7B0D" w:rsidRPr="008E4E54" w:rsidRDefault="009F7B0D" w:rsidP="008E4E54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Сельское поселение занимает западное положение внутри территории Богучанского муниципального района Красноярского края. Административный центр, п. </w:t>
      </w:r>
      <w:r w:rsidR="00C3131F">
        <w:rPr>
          <w:rFonts w:ascii="Times New Roman" w:hAnsi="Times New Roman" w:cs="Times New Roman"/>
          <w:sz w:val="24"/>
          <w:szCs w:val="24"/>
          <w:highlight w:val="white"/>
        </w:rPr>
        <w:t>Пинчуга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, расположен в </w:t>
      </w:r>
      <w:r w:rsidR="00C3131F">
        <w:rPr>
          <w:rFonts w:ascii="Times New Roman" w:hAnsi="Times New Roman" w:cs="Times New Roman"/>
          <w:sz w:val="24"/>
          <w:szCs w:val="24"/>
          <w:highlight w:val="white"/>
        </w:rPr>
        <w:t>34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 км от районного центра. Территория </w:t>
      </w:r>
      <w:proofErr w:type="spellStart"/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 сельсовета  - </w:t>
      </w:r>
      <w:r w:rsidR="00C3131F">
        <w:rPr>
          <w:rFonts w:ascii="Times New Roman" w:hAnsi="Times New Roman" w:cs="Times New Roman"/>
          <w:sz w:val="24"/>
          <w:szCs w:val="24"/>
          <w:highlight w:val="white"/>
        </w:rPr>
        <w:t>209,291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 км</w:t>
      </w:r>
      <w:proofErr w:type="gramStart"/>
      <w:r w:rsidRPr="008E4E54">
        <w:rPr>
          <w:rFonts w:ascii="Times New Roman" w:hAnsi="Times New Roman" w:cs="Times New Roman"/>
          <w:sz w:val="24"/>
          <w:szCs w:val="24"/>
          <w:highlight w:val="white"/>
        </w:rPr>
        <w:t>2</w:t>
      </w:r>
      <w:proofErr w:type="gramEnd"/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Численность населения </w:t>
      </w:r>
      <w:proofErr w:type="spellStart"/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="000817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 составляет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2526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человек. Современное развитие внешних и внутренних транспортных связей поселения удовлетворительное. Основными отраслями экономики поселения являются: торговля. Развитой промышленности в поселении не имеется. На территории поселения имеются предприятия по переработке сельскохозяйственной продукции -  хлебопекарня. С экологической точки зрения поселение достаточно благоприятно для проживания.</w:t>
      </w:r>
    </w:p>
    <w:p w:rsidR="009F7B0D" w:rsidRPr="008E4E54" w:rsidRDefault="009F7B0D" w:rsidP="008E4E54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использования всех компонентов потенциала развития территории. В условиях демографического кризиса особую значимость приобретает оценка демографического потенциала с воспроизводственных позиций, а также 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измерение глубины </w:t>
      </w:r>
      <w:proofErr w:type="spell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депопуляционных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 с начала 1960–х годов.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Дальнейший потенциал развития поселения напрямую зависит от половозрастного состава, проживающего в нем населения.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Большую часть населения составляют пенсионеры -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904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Численность жителей </w:t>
      </w:r>
      <w:r w:rsidR="00C3131F">
        <w:rPr>
          <w:rFonts w:ascii="Times New Roman" w:hAnsi="Times New Roman" w:cs="Times New Roman"/>
          <w:sz w:val="24"/>
          <w:szCs w:val="24"/>
          <w:highlight w:val="white"/>
        </w:rPr>
        <w:t>2526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, в том числе мужчин </w:t>
      </w:r>
      <w:r w:rsidR="00C3131F">
        <w:rPr>
          <w:rFonts w:ascii="Times New Roman" w:hAnsi="Times New Roman" w:cs="Times New Roman"/>
          <w:sz w:val="24"/>
          <w:szCs w:val="24"/>
          <w:highlight w:val="white"/>
        </w:rPr>
        <w:t>980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 xml:space="preserve">, женщин </w:t>
      </w:r>
      <w:r w:rsidR="00C3131F">
        <w:rPr>
          <w:rFonts w:ascii="Times New Roman" w:hAnsi="Times New Roman" w:cs="Times New Roman"/>
          <w:sz w:val="24"/>
          <w:szCs w:val="24"/>
          <w:highlight w:val="white"/>
        </w:rPr>
        <w:t>1082</w:t>
      </w:r>
      <w:r w:rsidRPr="008E4E5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A75E2E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Возрастной состав населения:</w:t>
      </w:r>
    </w:p>
    <w:p w:rsidR="009F7B0D" w:rsidRPr="008E4E54" w:rsidRDefault="00084FE2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дети дошкольного возраста (0 –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лет)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33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чел. </w:t>
      </w:r>
    </w:p>
    <w:p w:rsidR="009F7B0D" w:rsidRPr="008E4E54" w:rsidRDefault="00084FE2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дети школьного возраста (7 – 1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лет) </w:t>
      </w:r>
      <w:r w:rsidR="002008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431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чел. </w:t>
      </w:r>
    </w:p>
    <w:p w:rsidR="009F7B0D" w:rsidRPr="008E4E54" w:rsidRDefault="00084FE2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-п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енсионеры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904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чел. </w:t>
      </w:r>
    </w:p>
    <w:p w:rsidR="009F7B0D" w:rsidRPr="008E4E54" w:rsidRDefault="00084FE2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-и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нвалиды </w:t>
      </w:r>
      <w:r w:rsidR="00C3131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186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чел. 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Социальная инфраструктура поселения представляет собой совокупность образовател</w:t>
      </w:r>
      <w:r w:rsidR="00084FE2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ьных и медицинских учреждений, 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торговли, культуры и отдыха.</w:t>
      </w:r>
    </w:p>
    <w:p w:rsidR="009F7B0D" w:rsidRPr="008E4E54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Таблица 1.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6768"/>
      </w:tblGrid>
      <w:tr w:rsidR="009F7B0D" w:rsidRPr="008E4E54" w:rsidTr="00CC7153">
        <w:trPr>
          <w:trHeight w:val="4731"/>
          <w:jc w:val="center"/>
        </w:trPr>
        <w:tc>
          <w:tcPr>
            <w:tcW w:w="2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8E4E54">
            <w:pPr>
              <w:autoSpaceDE w:val="0"/>
              <w:autoSpaceDN w:val="0"/>
              <w:adjustRightInd w:val="0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Прочие направления экономического роста</w:t>
            </w:r>
          </w:p>
        </w:tc>
        <w:tc>
          <w:tcPr>
            <w:tcW w:w="676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CC7153" w:rsidP="00CC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9F7B0D" w:rsidRPr="008E4E5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  </w:t>
            </w:r>
            <w:r w:rsidR="009F7B0D" w:rsidRPr="008E4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F7B0D" w:rsidRPr="008E4E54">
              <w:rPr>
                <w:rFonts w:ascii="Times New Roman" w:hAnsi="Times New Roman" w:cs="Times New Roman"/>
                <w:sz w:val="24"/>
                <w:szCs w:val="24"/>
              </w:rPr>
              <w:t>транспорта; </w:t>
            </w:r>
            <w:r w:rsidR="009F7B0D"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жилищно-коммунального комплекса;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</w:t>
            </w:r>
            <w:proofErr w:type="spellStart"/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рынка;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экологической политики; 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социальной сферы (образования, здравоохранения, 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 физической культуры и спорта);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политики;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бюджетная политика; 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эффективности управления муниципальной 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собственностью;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реализация административной реформы; 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и использование трудовых ресурсов,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укрепление законности и правопорядка; 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социального оптимизма и гражданской активности.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9F7B0D" w:rsidRPr="008E4E54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Таблица 2. Характеристика объектов социальной инфраструктуры и занятость населения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08"/>
        <w:gridCol w:w="1799"/>
        <w:gridCol w:w="1982"/>
      </w:tblGrid>
      <w:tr w:rsidR="009F7B0D" w:rsidRPr="008E4E54">
        <w:trPr>
          <w:trHeight w:val="432"/>
          <w:jc w:val="center"/>
        </w:trPr>
        <w:tc>
          <w:tcPr>
            <w:tcW w:w="5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F7B0D" w:rsidRPr="00CC7153" w:rsidRDefault="009F7B0D" w:rsidP="00CC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5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работающих,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15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9F7B0D" w:rsidRPr="008E4E54">
        <w:trPr>
          <w:trHeight w:val="432"/>
          <w:jc w:val="center"/>
        </w:trPr>
        <w:tc>
          <w:tcPr>
            <w:tcW w:w="550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всего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20086D" w:rsidRDefault="001B5A07" w:rsidP="0003770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6E399D" w:rsidRDefault="001B5A07" w:rsidP="006E399D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9F7B0D" w:rsidRPr="008E4E54">
        <w:trPr>
          <w:trHeight w:val="432"/>
          <w:jc w:val="center"/>
        </w:trPr>
        <w:tc>
          <w:tcPr>
            <w:tcW w:w="9289" w:type="dxa"/>
            <w:gridSpan w:val="3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F7B0D" w:rsidRPr="008E4E54">
        <w:trPr>
          <w:trHeight w:val="432"/>
          <w:jc w:val="center"/>
        </w:trPr>
        <w:tc>
          <w:tcPr>
            <w:tcW w:w="550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 сфере торговли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20086D" w:rsidRDefault="001B5A07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20086D" w:rsidRDefault="006E399D" w:rsidP="006E399D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7B0D" w:rsidRPr="008E4E54">
        <w:trPr>
          <w:trHeight w:val="432"/>
          <w:jc w:val="center"/>
        </w:trPr>
        <w:tc>
          <w:tcPr>
            <w:tcW w:w="550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 сфере бытового обслуживания населения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F7B0D" w:rsidRPr="008E4E54">
        <w:trPr>
          <w:trHeight w:val="383"/>
          <w:jc w:val="center"/>
        </w:trPr>
        <w:tc>
          <w:tcPr>
            <w:tcW w:w="550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 сфере производства: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20086D" w:rsidRDefault="0020086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B0D" w:rsidRPr="008E4E54">
        <w:trPr>
          <w:trHeight w:val="382"/>
          <w:jc w:val="center"/>
        </w:trPr>
        <w:tc>
          <w:tcPr>
            <w:tcW w:w="550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20086D" w:rsidRDefault="007B056F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7B056F" w:rsidRDefault="006E399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B0D" w:rsidRPr="008E4E54">
        <w:trPr>
          <w:trHeight w:val="432"/>
          <w:jc w:val="center"/>
        </w:trPr>
        <w:tc>
          <w:tcPr>
            <w:tcW w:w="550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7B056F" w:rsidRDefault="007B056F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7B056F" w:rsidRDefault="007B056F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Устойчивое социально-экономическое развитие поселения предполагает: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существенный прогресс в развитии основных секторов экономики, создание новых рабочих мест;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новое жилищное строительство;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организацию современных инженерных систем и улучшение транспортного обслуживания;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бережное использование природных ресурсов;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создание среды благоприятной для жизни и отдыха населения;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формирование репутации поселения как части Богучанского района экологически привлекательной, комфортной для проживания и открытой для инвестиций.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Цели устойчивого социально-экономического развития Поселения: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повышение уровня жизни населения;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сохранение и приумножение природных ресурсов для будущих поколений.</w:t>
      </w:r>
    </w:p>
    <w:p w:rsidR="008673D4" w:rsidRPr="008E4E54" w:rsidRDefault="008673D4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Генеральная схема очистки территории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Выделяются следующие этапы обращения с отходами: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образование (жилые и административные здания, школа, детский сад, магазины, ДК, и т.д.);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сбор (транспортировка отходов к местам накопления отходов);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транспортировка от мест накопления отходов;</w:t>
      </w:r>
    </w:p>
    <w:p w:rsidR="009F7B0D" w:rsidRPr="008E4E54" w:rsidRDefault="009F7B0D" w:rsidP="00CC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размещение.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Необходимыми мерами по улучшению санитарного состояния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 будут являться:</w:t>
      </w:r>
    </w:p>
    <w:p w:rsidR="009F7B0D" w:rsidRPr="008E4E54" w:rsidRDefault="009F7B0D" w:rsidP="00CC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разработка, утверждение и реализация генеральной схемы санитарной очистки поселения;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ликвид</w:t>
      </w:r>
      <w:r w:rsidR="008673D4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ация несанкционированных свалок;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сельсовета.</w:t>
      </w:r>
      <w:proofErr w:type="gramEnd"/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СНиП 2.07.01-89* «Градостроительство. Планировка и застройки городских и сельских поселений»;</w:t>
      </w:r>
    </w:p>
    <w:p w:rsidR="009F7B0D" w:rsidRPr="008E4E54" w:rsidRDefault="009F7B0D" w:rsidP="00CC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</w:t>
      </w:r>
    </w:p>
    <w:p w:rsidR="009F7B0D" w:rsidRDefault="009F7B0D" w:rsidP="00CC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Минжилхозом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РСФСР 30.05.8 г. № 85-191-1.</w:t>
      </w:r>
    </w:p>
    <w:p w:rsidR="00CC7153" w:rsidRPr="008E4E54" w:rsidRDefault="00CC7153" w:rsidP="00CC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Pr="008E4E54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Таблица 3. Среднегодовые нормы накопления и образования твердых бытовых отходов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471"/>
        <w:gridCol w:w="1612"/>
        <w:gridCol w:w="1601"/>
        <w:gridCol w:w="1608"/>
      </w:tblGrid>
      <w:tr w:rsidR="009F7B0D" w:rsidRPr="008E4E54">
        <w:trPr>
          <w:trHeight w:val="825"/>
          <w:jc w:val="center"/>
        </w:trPr>
        <w:tc>
          <w:tcPr>
            <w:tcW w:w="5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vMerge w:val="restart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отходов</w:t>
            </w:r>
          </w:p>
        </w:tc>
        <w:tc>
          <w:tcPr>
            <w:tcW w:w="3213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Среднегодовая норма образования и накопления</w:t>
            </w:r>
          </w:p>
        </w:tc>
        <w:tc>
          <w:tcPr>
            <w:tcW w:w="160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Предлагаемые нормы образования и накопления</w:t>
            </w:r>
          </w:p>
        </w:tc>
      </w:tr>
      <w:tr w:rsidR="009F7B0D" w:rsidRPr="008E4E54">
        <w:trPr>
          <w:trHeight w:val="780"/>
          <w:jc w:val="center"/>
        </w:trPr>
        <w:tc>
          <w:tcPr>
            <w:tcW w:w="5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куб.м.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0,18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DF105F" w:rsidRDefault="00DF105F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631500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0,18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6E399D" w:rsidRDefault="006E399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0,12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DF105F" w:rsidRDefault="00DF105F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F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7B056F">
              <w:rPr>
                <w:rFonts w:ascii="Times New Roman" w:hAnsi="Times New Roman" w:cs="Times New Roman"/>
                <w:sz w:val="24"/>
                <w:szCs w:val="24"/>
              </w:rPr>
              <w:t>на 1 м</w:t>
            </w:r>
            <w:proofErr w:type="gramStart"/>
            <w:r w:rsidR="007B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. площади</w:t>
            </w:r>
          </w:p>
          <w:p w:rsidR="009F7B0D" w:rsidRPr="007B056F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7B056F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  <w:p w:rsidR="009F7B0D" w:rsidRPr="007B056F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на1кв.м. площади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7B056F" w:rsidRDefault="009F7B0D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0D" w:rsidRPr="007B056F" w:rsidRDefault="0048419C" w:rsidP="00CC7153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</w:t>
            </w:r>
          </w:p>
        </w:tc>
      </w:tr>
    </w:tbl>
    <w:p w:rsidR="009F7B0D" w:rsidRPr="007B056F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C7153" w:rsidRDefault="00CC7153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7B0D" w:rsidRPr="007B056F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3. Оценка существующего состояния санитарной очистки территории </w:t>
      </w:r>
      <w:proofErr w:type="spellStart"/>
      <w:r w:rsidR="007B056F" w:rsidRPr="007B056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Пинчугского</w:t>
      </w:r>
      <w:proofErr w:type="spellEnd"/>
    </w:p>
    <w:p w:rsidR="009F7B0D" w:rsidRPr="008E4E54" w:rsidRDefault="009F7B0D" w:rsidP="00CC7153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сельсовета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Анализ состояния систем утилизации ТБО показал, что поселение испытывает большие трудности по организации вывоза мусора. Это касается и жилых зон населенных пунктов,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ТБО являются повсеместно существующие несанкционированные свалки.</w:t>
      </w:r>
    </w:p>
    <w:p w:rsidR="009F7B0D" w:rsidRPr="008E4E54" w:rsidRDefault="009F7B0D" w:rsidP="000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Полигон временного хранения ТБО организован за  чертой </w:t>
      </w:r>
      <w:proofErr w:type="spell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proofErr w:type="gram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proofErr w:type="gramEnd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инчуга</w:t>
      </w:r>
      <w:proofErr w:type="spellEnd"/>
      <w:r w:rsidR="000817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 км</w:t>
      </w:r>
      <w:r w:rsidR="000817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</w:t>
      </w:r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южном</w:t>
      </w:r>
      <w:r w:rsidR="000817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направлении).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Проектирование нового полигона в районе связано с долгосрочной перспективой развития системы утилизации ТБО.</w:t>
      </w:r>
    </w:p>
    <w:p w:rsidR="009F7B0D" w:rsidRPr="008E4E54" w:rsidRDefault="009F7B0D" w:rsidP="000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Обеспечение чистоты и порядка на территории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сельсовета, сбор и вывоз твердых бытовых отходов организаций и предприятий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территории муниципального образования действуют «Правила благоустройства территории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сельсовета», утвержденные решением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Совета депутатов от 1</w:t>
      </w:r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5.08.2017г.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№ </w:t>
      </w:r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которые устанавливает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proofErr w:type="spellStart"/>
      <w:r w:rsidR="007B05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</w:t>
      </w:r>
      <w:r w:rsidR="000817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льсовета,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9F7B0D" w:rsidRPr="005B29A9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9A9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</w:t>
      </w:r>
      <w:proofErr w:type="spellStart"/>
      <w:r w:rsidR="007B056F" w:rsidRPr="005B29A9">
        <w:rPr>
          <w:rFonts w:ascii="Times New Roman" w:hAnsi="Times New Roman" w:cs="Times New Roman"/>
          <w:color w:val="000000"/>
          <w:sz w:val="24"/>
          <w:szCs w:val="24"/>
        </w:rPr>
        <w:t>Пинчугского</w:t>
      </w:r>
      <w:proofErr w:type="spellEnd"/>
      <w:r w:rsidRPr="005B29A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5B29A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B29A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чистоты и порядка.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Летняя уборка включает сбор мусора на дорогах и улицах, в местах общественного пользования, в местах массового скопления людей, на газонах.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СанПиН 42–128–4690–88 «Санитарные правила содержания территорий населенных мест» (утв. Минздравом СССР 5 августа 1988г. N 4690–88), очистка урн должна производиться ежедневно по мере их наполнения. Сбор и вывоз твердых бытовых отходов в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</w:t>
      </w:r>
      <w:r w:rsidR="00937E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сельсовете осуществляет</w:t>
      </w:r>
      <w:r w:rsidR="00937E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ся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самостоятельно юридическими и 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физическими лицами. Главным методом утилизации твердых бытовых отходов является размещение их на временном полигоне.</w:t>
      </w:r>
    </w:p>
    <w:p w:rsidR="008673D4" w:rsidRPr="008E4E54" w:rsidRDefault="008673D4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Сбор и вывоз твердых бытовых отходов населения, проживающего в частных домовладениях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Собственники, владельцы, пользователи и арендаторы объектов индивидуального жилого сектора обязаны: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содержать в чистоте свои участки, палисадники, придомовые территории, выезды на проезжую часть дороги;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хозфекальной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после проведения месячника по благоустройству обеспечить в трехдневный срок вывоз за свой счет всего дворового мусора на временный полигон;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хозбытовой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канализации, объекты локального отопления).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Эксплуатирующие организации по уборке и санитарной очистке обязаны: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территории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 периодически образуются несанкционированные свалки, которые силами администрации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Мероприятия по развитию системы сбора ТБО в поселении: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обустройство мест для приема ТБО у населения, установка на территории населенного пункта контейнеров для сбора мусора, организация мобильного вывоза мусора непосредственно от частных домов;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установка контейнеров для сбора ТБО в местах массового отдыха граждан;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организация обслуживания мест сбора ТБО;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своевременный вывоз мусора с территории жилой застройки;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регулярное проведение работ по удалению несанкционированных свалок;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введение элементов финансового поощрения добровольных бригад, собирающих несанкционированно складированный мусор и транспортирующих его на полигон ТБО.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Отходы 1-2 класса опасности.</w:t>
      </w:r>
    </w:p>
    <w:p w:rsidR="009F7B0D" w:rsidRPr="00676453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</w:t>
      </w:r>
      <w:r w:rsidR="00820B9F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реды администрацией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="00820B9F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принято постановление </w:t>
      </w:r>
      <w:r w:rsidRPr="00676453">
        <w:rPr>
          <w:rFonts w:ascii="Times New Roman" w:hAnsi="Times New Roman" w:cs="Times New Roman"/>
          <w:sz w:val="24"/>
          <w:szCs w:val="24"/>
        </w:rPr>
        <w:t>от </w:t>
      </w:r>
      <w:r w:rsidR="00676453" w:rsidRPr="00676453">
        <w:rPr>
          <w:rFonts w:ascii="Times New Roman" w:hAnsi="Times New Roman" w:cs="Times New Roman"/>
          <w:sz w:val="24"/>
          <w:szCs w:val="24"/>
        </w:rPr>
        <w:t>16.01</w:t>
      </w:r>
      <w:r w:rsidR="00A06E6E" w:rsidRPr="00676453">
        <w:rPr>
          <w:rFonts w:ascii="Times New Roman" w:hAnsi="Times New Roman" w:cs="Times New Roman"/>
          <w:sz w:val="24"/>
          <w:szCs w:val="24"/>
        </w:rPr>
        <w:t>.2018</w:t>
      </w:r>
      <w:r w:rsidR="00676453" w:rsidRPr="0067645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676453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676453" w:rsidRPr="00676453">
        <w:rPr>
          <w:rFonts w:ascii="Times New Roman" w:hAnsi="Times New Roman" w:cs="Times New Roman"/>
          <w:sz w:val="24"/>
          <w:szCs w:val="24"/>
        </w:rPr>
        <w:t>2/1</w:t>
      </w:r>
      <w:r w:rsidR="00A06E6E" w:rsidRPr="00676453">
        <w:rPr>
          <w:rFonts w:ascii="Times New Roman" w:hAnsi="Times New Roman" w:cs="Times New Roman"/>
          <w:sz w:val="24"/>
          <w:szCs w:val="24"/>
        </w:rPr>
        <w:t>-п</w:t>
      </w:r>
      <w:r w:rsidRPr="006764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76453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организации сбора, накопления и транспортировки ртутьсодержащих изделий, устройств, приборов, потерявших потребительские свой</w:t>
      </w:r>
      <w:r w:rsidR="00820B9F" w:rsidRPr="00676453">
        <w:rPr>
          <w:rFonts w:ascii="Times New Roman" w:hAnsi="Times New Roman" w:cs="Times New Roman"/>
          <w:color w:val="000000"/>
          <w:sz w:val="24"/>
          <w:szCs w:val="24"/>
        </w:rPr>
        <w:t xml:space="preserve">ства, на территории </w:t>
      </w:r>
      <w:proofErr w:type="spellStart"/>
      <w:r w:rsidR="005B29A9" w:rsidRPr="00676453">
        <w:rPr>
          <w:rFonts w:ascii="Times New Roman" w:hAnsi="Times New Roman" w:cs="Times New Roman"/>
          <w:color w:val="000000"/>
          <w:sz w:val="24"/>
          <w:szCs w:val="24"/>
        </w:rPr>
        <w:t>Пинчугского</w:t>
      </w:r>
      <w:proofErr w:type="spellEnd"/>
      <w:r w:rsidR="00820B9F" w:rsidRPr="006764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7645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таблице 4 приведен примерный перечень отходов, образование которых возможно на территории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="005B29A9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06E6E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сельсовета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726"/>
        <w:gridCol w:w="1992"/>
        <w:gridCol w:w="1265"/>
        <w:gridCol w:w="3182"/>
      </w:tblGrid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18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Место размещения отхода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3533010013011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A06E6E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Вывоз 1 раз/год (г.Красноярск</w:t>
            </w:r>
            <w:r w:rsidR="009F7B0D" w:rsidRPr="008E4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Отходы из жилищ несортированные (исключая крупногабаритные)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9110010001004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Вывоз на полигон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Мусор от бытовых помещений организаций несортированный (исключая крупногабаритный)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91200401004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Вывоз на полигон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9120110001005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Вывоз на полигон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9120130001005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Вывоз на полигон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Полиэтиленовая тара поврежденная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5710290313995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Отходы полиэтилена в виде пленки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5710290201995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3140080201995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3513010001995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из алюминия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незагрязненная, потерявшая потребительские свойства и брак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3531010313995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предприятиям, имеющим </w:t>
            </w:r>
            <w:r w:rsidRPr="008E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 вид лицензии</w:t>
            </w:r>
          </w:p>
        </w:tc>
      </w:tr>
      <w:tr w:rsidR="009F7B0D" w:rsidRPr="008E4E54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1871020201005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F7B0D" w:rsidRPr="008E4E54" w:rsidRDefault="009F7B0D" w:rsidP="004F68C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4">
              <w:rPr>
                <w:rFonts w:ascii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</w:tbl>
    <w:p w:rsidR="009F7B0D" w:rsidRPr="008E4E54" w:rsidRDefault="009F7B0D" w:rsidP="004F68C4">
      <w:pPr>
        <w:autoSpaceDE w:val="0"/>
        <w:autoSpaceDN w:val="0"/>
        <w:adjustRightInd w:val="0"/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7B0D" w:rsidRPr="008E4E54" w:rsidRDefault="009F7B0D" w:rsidP="004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Основные направления работы администрации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="00A06E6E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9F7B0D" w:rsidRPr="008E4E54" w:rsidRDefault="009F7B0D" w:rsidP="004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Разработка и реализация инвестиционных проектов по обращению с отходами производства и потребления.</w:t>
      </w:r>
    </w:p>
    <w:p w:rsidR="009F7B0D" w:rsidRPr="008E4E54" w:rsidRDefault="009F7B0D" w:rsidP="004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r w:rsidR="00A06E6E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Нижнетерянского сельсовета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</w:t>
      </w:r>
    </w:p>
    <w:p w:rsidR="009F7B0D" w:rsidRPr="008E4E54" w:rsidRDefault="009F7B0D" w:rsidP="004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Рекомендации для поэтапной организации системы селективного сбора ТБО на территории поселения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</w:t>
      </w:r>
      <w:r w:rsidR="00A06E6E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ования продукцию, 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 предусмотреть мероприятия по раздельному сбору и вторичной переработке компонентов отходов, вывозимых на полигон:</w:t>
      </w:r>
    </w:p>
    <w:p w:rsidR="009F7B0D" w:rsidRPr="008E4E54" w:rsidRDefault="00A06E6E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установить на </w:t>
      </w:r>
      <w:r w:rsidR="009F7B0D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9F7B0D" w:rsidRPr="008E4E54" w:rsidRDefault="009F7B0D" w:rsidP="004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Произвести маркировку мест временного накопления отходов с указанием: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номера;</w:t>
      </w:r>
    </w:p>
    <w:p w:rsidR="009F7B0D" w:rsidRPr="008E4E54" w:rsidRDefault="009F7B0D" w:rsidP="008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видов отходов, для хранения которых предназначено данное место.</w:t>
      </w:r>
    </w:p>
    <w:p w:rsidR="009F7B0D" w:rsidRPr="008E4E54" w:rsidRDefault="009F7B0D" w:rsidP="004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Финансирование мероприятий по санитарной очистке территории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="00513B10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</w:t>
      </w:r>
      <w:r w:rsidR="004F68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9F7B0D" w:rsidRPr="008E4E54" w:rsidRDefault="009F7B0D" w:rsidP="008E4E54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Ежегодно в бюджете </w:t>
      </w:r>
      <w:proofErr w:type="spellStart"/>
      <w:r w:rsidR="005B2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Пинчугского</w:t>
      </w:r>
      <w:proofErr w:type="spellEnd"/>
      <w:r w:rsidR="00513B10"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сельсовета</w:t>
      </w:r>
      <w:r w:rsidRPr="008E4E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предусматривать финансирование на благоустройство и санитарную очистку территории поселения.</w:t>
      </w:r>
    </w:p>
    <w:p w:rsidR="009F7B0D" w:rsidRPr="008E4E54" w:rsidRDefault="009F7B0D" w:rsidP="008E4E5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13" w:rsidRPr="008E4E54" w:rsidRDefault="00611013" w:rsidP="008E4E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013" w:rsidRPr="008E4E54" w:rsidSect="009F7B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C8F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40"/>
    <w:rsid w:val="00037704"/>
    <w:rsid w:val="00081745"/>
    <w:rsid w:val="00084FE2"/>
    <w:rsid w:val="00147D40"/>
    <w:rsid w:val="001B5A07"/>
    <w:rsid w:val="0020086D"/>
    <w:rsid w:val="00257DA8"/>
    <w:rsid w:val="002B0C9C"/>
    <w:rsid w:val="002B2B5E"/>
    <w:rsid w:val="0048419C"/>
    <w:rsid w:val="004F68C4"/>
    <w:rsid w:val="0050010F"/>
    <w:rsid w:val="00513B10"/>
    <w:rsid w:val="00531012"/>
    <w:rsid w:val="00553A25"/>
    <w:rsid w:val="005B29A9"/>
    <w:rsid w:val="00611013"/>
    <w:rsid w:val="00647EA0"/>
    <w:rsid w:val="00676453"/>
    <w:rsid w:val="006E399D"/>
    <w:rsid w:val="007B056F"/>
    <w:rsid w:val="00820B9F"/>
    <w:rsid w:val="008673D4"/>
    <w:rsid w:val="008C354D"/>
    <w:rsid w:val="008E4E54"/>
    <w:rsid w:val="00903EB2"/>
    <w:rsid w:val="00937E0E"/>
    <w:rsid w:val="009C5EE4"/>
    <w:rsid w:val="009F7B0D"/>
    <w:rsid w:val="00A06E6E"/>
    <w:rsid w:val="00A101B8"/>
    <w:rsid w:val="00AC6525"/>
    <w:rsid w:val="00C3131F"/>
    <w:rsid w:val="00CC7153"/>
    <w:rsid w:val="00D149B2"/>
    <w:rsid w:val="00D91607"/>
    <w:rsid w:val="00DF105F"/>
    <w:rsid w:val="00E57A08"/>
    <w:rsid w:val="00E8616E"/>
    <w:rsid w:val="00E9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f38ae4d2-0425-4cae-a352-4229778fed79" TargetMode="External"/><Relationship Id="rId13" Type="http://schemas.openxmlformats.org/officeDocument/2006/relationships/hyperlink" Target="http://zakon.scli.ru/ru/legal_texts/act_municipal_education/extended/index.php?do4=document&amp;id4=39e18fbb-9a65-4c81-9edc-e24e33dc8294" TargetMode="External"/><Relationship Id="rId18" Type="http://schemas.openxmlformats.org/officeDocument/2006/relationships/hyperlink" Target="http://zakon.scli.ru/ru/legal_texts/act_municipal_education/extended/index.php?do4=document&amp;id4=fcc31367-2b85-4fe2-8e7c-0606fa2ef120" TargetMode="External"/><Relationship Id="rId26" Type="http://schemas.openxmlformats.org/officeDocument/2006/relationships/hyperlink" Target="http://zakon.scli.ru/ru/legal_texts/act_municipal_education/extended/index.php?do4=document&amp;id4=f38ae4d2-0425-4cae-a352-4229778fed79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.scli.ru/ru/legal_texts/act_municipal_education/extended/index.php?do4=document&amp;id4=39e18fbb-9a65-4c81-9edc-e24e33dc8294" TargetMode="External"/><Relationship Id="rId7" Type="http://schemas.openxmlformats.org/officeDocument/2006/relationships/hyperlink" Target="http://zakon.scli.ru/ru/legal_texts/act_municipal_education/extended/index.php?do4=document&amp;id4=f38ae4d2-0425-4cae-a352-4229778fed79" TargetMode="External"/><Relationship Id="rId12" Type="http://schemas.openxmlformats.org/officeDocument/2006/relationships/hyperlink" Target="http://zakon.scli.ru/ru/legal_texts/act_municipal_education/extended/index.php?do4=document&amp;id4=39e18fbb-9a65-4c81-9edc-e24e33dc8294" TargetMode="External"/><Relationship Id="rId17" Type="http://schemas.openxmlformats.org/officeDocument/2006/relationships/hyperlink" Target="http://zakon.scli.ru/ru/legal_texts/act_municipal_education/extended/index.php?do4=document&amp;id4=39cd0134-68ce-4fbf-82ad-44f4203d5e50" TargetMode="External"/><Relationship Id="rId25" Type="http://schemas.openxmlformats.org/officeDocument/2006/relationships/hyperlink" Target="http://zakon.scli.ru/ru/legal_texts/act_municipal_education/extended/index.php?do4=document&amp;id4=f38ae4d2-0425-4cae-a352-4229778fed7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ct_municipal_education/extended/index.php?do4=document&amp;id4=39cd0134-68ce-4fbf-82ad-44f4203d5e50" TargetMode="External"/><Relationship Id="rId20" Type="http://schemas.openxmlformats.org/officeDocument/2006/relationships/hyperlink" Target="http://zakon.scli.ru/ru/legal_texts/act_municipal_education/extended/index.php?do4=document&amp;id4=39e18fbb-9a65-4c81-9edc-e24e33dc8294" TargetMode="External"/><Relationship Id="rId29" Type="http://schemas.openxmlformats.org/officeDocument/2006/relationships/hyperlink" Target="http://zakon.scli.ru/ru/legal_texts/act_municipal_education/extended/index.php?do4=document&amp;id4=39cd0134-68ce-4fbf-82ad-44f4203d5e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index.php?do4=document&amp;id4=f38ae4d2-0425-4cae-a352-4229778fed79" TargetMode="External"/><Relationship Id="rId11" Type="http://schemas.openxmlformats.org/officeDocument/2006/relationships/hyperlink" Target="http://zakon.scli.ru/ru/legal_texts/act_municipal_education/extended/index.php?do4=document&amp;id4=39e18fbb-9a65-4c81-9edc-e24e33dc8294" TargetMode="External"/><Relationship Id="rId24" Type="http://schemas.openxmlformats.org/officeDocument/2006/relationships/hyperlink" Target="http://zakon.scli.ru/ru/legal_texts/act_municipal_education/extended/index.php?do4=document&amp;id4=f38ae4d2-0425-4cae-a352-4229778fed7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extended/index.php?do4=document&amp;id4=39cd0134-68ce-4fbf-82ad-44f4203d5e50" TargetMode="External"/><Relationship Id="rId23" Type="http://schemas.openxmlformats.org/officeDocument/2006/relationships/hyperlink" Target="http://zakon.scli.ru/ru/legal_texts/act_municipal_education/extended/index.php?do4=document&amp;id4=f38ae4d2-0425-4cae-a352-4229778fed79" TargetMode="External"/><Relationship Id="rId28" Type="http://schemas.openxmlformats.org/officeDocument/2006/relationships/hyperlink" Target="http://zakon.scli.ru/ru/legal_texts/act_municipal_education/extended/index.php?do4=document&amp;id4=39cd0134-68ce-4fbf-82ad-44f4203d5e50" TargetMode="External"/><Relationship Id="rId10" Type="http://schemas.openxmlformats.org/officeDocument/2006/relationships/hyperlink" Target="http://zakon.scli.ru/ru/legal_texts/act_municipal_education/extended/index.php?do4=document&amp;id4=39e18fbb-9a65-4c81-9edc-e24e33dc8294" TargetMode="External"/><Relationship Id="rId19" Type="http://schemas.openxmlformats.org/officeDocument/2006/relationships/hyperlink" Target="http://zakon.scli.ru/ru/legal_texts/act_municipal_education/extended/index.php?do4=document&amp;id4=39e18fbb-9a65-4c81-9edc-e24e33dc8294" TargetMode="External"/><Relationship Id="rId31" Type="http://schemas.openxmlformats.org/officeDocument/2006/relationships/hyperlink" Target="http://zakon.scli.ru/ru/legal_texts/act_municipal_education/extended/index.php?do4=document&amp;id4=c3fa9dbf-5c6e-4442-8e98-5d4d8abeba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f38ae4d2-0425-4cae-a352-4229778fed79" TargetMode="External"/><Relationship Id="rId14" Type="http://schemas.openxmlformats.org/officeDocument/2006/relationships/hyperlink" Target="http://zakon.scli.ru/ru/legal_texts/act_municipal_education/extended/index.php?do4=document&amp;id4=39cd0134-68ce-4fbf-82ad-44f4203d5e50" TargetMode="External"/><Relationship Id="rId22" Type="http://schemas.openxmlformats.org/officeDocument/2006/relationships/hyperlink" Target="http://zakon.scli.ru/ru/legal_texts/act_municipal_education/extended/index.php?do4=document&amp;id4=39e18fbb-9a65-4c81-9edc-e24e33dc8294" TargetMode="External"/><Relationship Id="rId27" Type="http://schemas.openxmlformats.org/officeDocument/2006/relationships/hyperlink" Target="http://zakon.scli.ru/ru/legal_texts/act_municipal_education/extended/index.php?do4=document&amp;id4=39cd0134-68ce-4fbf-82ad-44f4203d5e50" TargetMode="External"/><Relationship Id="rId30" Type="http://schemas.openxmlformats.org/officeDocument/2006/relationships/hyperlink" Target="http://zakon.scli.ru/ru/legal_texts/act_municipal_education/extended/index.php?do4=document&amp;id4=39cd0134-68ce-4fbf-82ad-44f4203d5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2E00-2E1D-403E-B5FD-FFC4B0C0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16</cp:revision>
  <cp:lastPrinted>2018-04-17T02:17:00Z</cp:lastPrinted>
  <dcterms:created xsi:type="dcterms:W3CDTF">2018-03-01T03:49:00Z</dcterms:created>
  <dcterms:modified xsi:type="dcterms:W3CDTF">2018-04-17T02:21:00Z</dcterms:modified>
</cp:coreProperties>
</file>