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12A9" w:rsidRPr="00E92E09" w:rsidRDefault="00AE12A9" w:rsidP="00E92E09">
      <w:pPr>
        <w:rPr>
          <w:b/>
          <w:sz w:val="28"/>
          <w:szCs w:val="28"/>
        </w:rPr>
      </w:pPr>
    </w:p>
    <w:p w:rsidR="00AE12A9" w:rsidRPr="00E92E09" w:rsidRDefault="00AE12A9" w:rsidP="00E92E09">
      <w:pPr>
        <w:jc w:val="center"/>
        <w:rPr>
          <w:b/>
          <w:sz w:val="28"/>
          <w:szCs w:val="28"/>
        </w:rPr>
      </w:pPr>
      <w:r w:rsidRPr="00E92E09">
        <w:rPr>
          <w:b/>
          <w:sz w:val="28"/>
          <w:szCs w:val="28"/>
        </w:rPr>
        <w:t xml:space="preserve">АДМИНИСТРАЦИЯ </w:t>
      </w:r>
      <w:r w:rsidR="00FC5470">
        <w:rPr>
          <w:b/>
          <w:sz w:val="28"/>
          <w:szCs w:val="28"/>
        </w:rPr>
        <w:t>ПИНЧУГСКОГО</w:t>
      </w:r>
      <w:r w:rsidRPr="00E92E09">
        <w:rPr>
          <w:b/>
          <w:sz w:val="28"/>
          <w:szCs w:val="28"/>
        </w:rPr>
        <w:t xml:space="preserve"> СЕЛЬСОВЕТА</w:t>
      </w:r>
    </w:p>
    <w:p w:rsidR="00AE12A9" w:rsidRPr="00E92E09" w:rsidRDefault="00AE12A9" w:rsidP="00E92E09">
      <w:pPr>
        <w:jc w:val="center"/>
        <w:rPr>
          <w:b/>
          <w:sz w:val="28"/>
          <w:szCs w:val="28"/>
        </w:rPr>
      </w:pPr>
      <w:r w:rsidRPr="00E92E09">
        <w:rPr>
          <w:b/>
          <w:sz w:val="28"/>
          <w:szCs w:val="28"/>
        </w:rPr>
        <w:t>БОГУЧАНСКОГО РАЙОНА</w:t>
      </w:r>
      <w:r w:rsidRPr="00E92E09">
        <w:rPr>
          <w:b/>
          <w:sz w:val="28"/>
          <w:szCs w:val="28"/>
        </w:rPr>
        <w:br/>
        <w:t xml:space="preserve"> КРАСНОЯРСКОГО КРАЯ</w:t>
      </w:r>
    </w:p>
    <w:p w:rsidR="00AE12A9" w:rsidRPr="00E92E09" w:rsidRDefault="00AE12A9" w:rsidP="00AE12A9">
      <w:pPr>
        <w:rPr>
          <w:b/>
          <w:sz w:val="28"/>
          <w:szCs w:val="28"/>
        </w:rPr>
      </w:pPr>
    </w:p>
    <w:p w:rsidR="00AE12A9" w:rsidRPr="00E92E09" w:rsidRDefault="00AE12A9" w:rsidP="00AE12A9">
      <w:pPr>
        <w:jc w:val="center"/>
        <w:rPr>
          <w:b/>
          <w:sz w:val="28"/>
          <w:szCs w:val="28"/>
        </w:rPr>
      </w:pPr>
      <w:r w:rsidRPr="00E92E09">
        <w:rPr>
          <w:b/>
          <w:sz w:val="28"/>
          <w:szCs w:val="28"/>
        </w:rPr>
        <w:t>П О С Т А Н О В Л Е Н И Е</w:t>
      </w:r>
    </w:p>
    <w:p w:rsidR="00E92E09" w:rsidRPr="00E92E09" w:rsidRDefault="00E92E09" w:rsidP="00AE12A9">
      <w:pPr>
        <w:jc w:val="center"/>
        <w:rPr>
          <w:b/>
          <w:sz w:val="28"/>
          <w:szCs w:val="28"/>
        </w:rPr>
      </w:pPr>
    </w:p>
    <w:p w:rsidR="00AE12A9" w:rsidRPr="00E92E09" w:rsidRDefault="00AE12A9" w:rsidP="00AE12A9">
      <w:pPr>
        <w:ind w:firstLine="426"/>
        <w:jc w:val="center"/>
        <w:rPr>
          <w:sz w:val="28"/>
          <w:szCs w:val="28"/>
        </w:rPr>
      </w:pPr>
    </w:p>
    <w:p w:rsidR="00813802" w:rsidRDefault="00AE12A9" w:rsidP="00AE12A9">
      <w:pPr>
        <w:jc w:val="both"/>
        <w:rPr>
          <w:sz w:val="28"/>
          <w:szCs w:val="28"/>
        </w:rPr>
      </w:pPr>
      <w:r w:rsidRPr="00E92E09">
        <w:rPr>
          <w:sz w:val="28"/>
          <w:szCs w:val="28"/>
        </w:rPr>
        <w:t xml:space="preserve"> </w:t>
      </w:r>
      <w:r w:rsidR="0078452F">
        <w:rPr>
          <w:sz w:val="28"/>
          <w:szCs w:val="28"/>
        </w:rPr>
        <w:t>28.08.2018</w:t>
      </w:r>
      <w:r w:rsidR="00E92E09">
        <w:rPr>
          <w:sz w:val="28"/>
          <w:szCs w:val="28"/>
        </w:rPr>
        <w:t xml:space="preserve">        </w:t>
      </w:r>
      <w:r w:rsidRPr="00E92E09">
        <w:rPr>
          <w:sz w:val="28"/>
          <w:szCs w:val="28"/>
        </w:rPr>
        <w:t xml:space="preserve">       </w:t>
      </w:r>
      <w:r w:rsidR="00E92E09" w:rsidRPr="00E92E09">
        <w:rPr>
          <w:sz w:val="28"/>
          <w:szCs w:val="28"/>
        </w:rPr>
        <w:t xml:space="preserve">             </w:t>
      </w:r>
      <w:r w:rsidR="00E92E09">
        <w:rPr>
          <w:sz w:val="28"/>
          <w:szCs w:val="28"/>
        </w:rPr>
        <w:t xml:space="preserve">        </w:t>
      </w:r>
      <w:r w:rsidRPr="00E92E09">
        <w:rPr>
          <w:sz w:val="28"/>
          <w:szCs w:val="28"/>
        </w:rPr>
        <w:t xml:space="preserve"> </w:t>
      </w:r>
      <w:r w:rsidR="00E92E09" w:rsidRPr="00E92E09">
        <w:rPr>
          <w:sz w:val="28"/>
          <w:szCs w:val="28"/>
        </w:rPr>
        <w:t xml:space="preserve">п. </w:t>
      </w:r>
      <w:r w:rsidR="00FC5470">
        <w:rPr>
          <w:sz w:val="28"/>
          <w:szCs w:val="28"/>
        </w:rPr>
        <w:t>Пинчуга</w:t>
      </w:r>
      <w:r w:rsidRPr="00E92E09">
        <w:rPr>
          <w:sz w:val="28"/>
          <w:szCs w:val="28"/>
        </w:rPr>
        <w:t xml:space="preserve">         </w:t>
      </w:r>
      <w:r w:rsidR="00E92E09">
        <w:rPr>
          <w:sz w:val="28"/>
          <w:szCs w:val="28"/>
        </w:rPr>
        <w:t xml:space="preserve"> </w:t>
      </w:r>
      <w:r w:rsidR="00E92E09" w:rsidRPr="00E92E09">
        <w:rPr>
          <w:sz w:val="28"/>
          <w:szCs w:val="28"/>
        </w:rPr>
        <w:t xml:space="preserve">                </w:t>
      </w:r>
      <w:r w:rsidRPr="00E92E09">
        <w:rPr>
          <w:sz w:val="28"/>
          <w:szCs w:val="28"/>
        </w:rPr>
        <w:t xml:space="preserve">            №</w:t>
      </w:r>
      <w:r w:rsidR="00686444">
        <w:rPr>
          <w:sz w:val="28"/>
          <w:szCs w:val="28"/>
        </w:rPr>
        <w:t xml:space="preserve">44/1-П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2A9" w:rsidRPr="00E92E09" w:rsidRDefault="00813802" w:rsidP="00AE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2A9" w:rsidRPr="00E92E09">
        <w:rPr>
          <w:sz w:val="28"/>
          <w:szCs w:val="28"/>
        </w:rPr>
        <w:t xml:space="preserve">   </w:t>
      </w:r>
    </w:p>
    <w:p w:rsidR="007033F0" w:rsidRPr="00E92E09" w:rsidRDefault="007033F0" w:rsidP="00AE12A9">
      <w:pPr>
        <w:jc w:val="center"/>
        <w:rPr>
          <w:b/>
          <w:sz w:val="28"/>
          <w:szCs w:val="28"/>
        </w:rPr>
      </w:pPr>
    </w:p>
    <w:p w:rsidR="007033F0" w:rsidRPr="00E92E09" w:rsidRDefault="007033F0">
      <w:pPr>
        <w:spacing w:line="200" w:lineRule="atLeast"/>
        <w:rPr>
          <w:sz w:val="28"/>
          <w:szCs w:val="28"/>
        </w:rPr>
      </w:pPr>
    </w:p>
    <w:p w:rsidR="00327CD6" w:rsidRPr="00E92E09" w:rsidRDefault="00327CD6" w:rsidP="00327CD6">
      <w:pPr>
        <w:pStyle w:val="ConsPlusTitle"/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2E09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предоставления муниципальной услуги  «</w:t>
      </w:r>
      <w:r w:rsidRPr="00E92E09">
        <w:rPr>
          <w:rStyle w:val="2b"/>
          <w:rFonts w:eastAsia="Calibri"/>
          <w:sz w:val="28"/>
          <w:szCs w:val="28"/>
        </w:rPr>
        <w:t xml:space="preserve">Оказание поддержки субъектам </w:t>
      </w:r>
      <w:r w:rsidR="001F6D1B" w:rsidRPr="00E92E09">
        <w:rPr>
          <w:rStyle w:val="2b"/>
          <w:rFonts w:eastAsia="Calibri"/>
          <w:sz w:val="28"/>
          <w:szCs w:val="28"/>
        </w:rPr>
        <w:t>инвестиционной деятельности</w:t>
      </w:r>
      <w:r w:rsidRPr="00E92E09">
        <w:rPr>
          <w:rStyle w:val="2b"/>
          <w:rFonts w:eastAsia="Calibri"/>
          <w:sz w:val="28"/>
          <w:szCs w:val="28"/>
        </w:rPr>
        <w:t xml:space="preserve"> в реализации инвестиционных</w:t>
      </w:r>
      <w:r w:rsidR="00FA328E" w:rsidRPr="00E92E09">
        <w:rPr>
          <w:rStyle w:val="2b"/>
          <w:rFonts w:eastAsia="Calibri"/>
          <w:sz w:val="28"/>
          <w:szCs w:val="28"/>
        </w:rPr>
        <w:t xml:space="preserve"> </w:t>
      </w:r>
      <w:r w:rsidRPr="00E92E09">
        <w:rPr>
          <w:rStyle w:val="2b"/>
          <w:rFonts w:eastAsia="Calibri"/>
          <w:sz w:val="28"/>
          <w:szCs w:val="28"/>
        </w:rPr>
        <w:t xml:space="preserve">проектов на территории </w:t>
      </w:r>
      <w:r w:rsidR="00AE12A9" w:rsidRPr="00E92E09">
        <w:rPr>
          <w:rStyle w:val="2b"/>
          <w:rFonts w:eastAsia="Calibri"/>
          <w:sz w:val="28"/>
          <w:szCs w:val="28"/>
        </w:rPr>
        <w:t xml:space="preserve"> </w:t>
      </w:r>
      <w:r w:rsidR="00FC5470">
        <w:rPr>
          <w:rStyle w:val="2b"/>
          <w:rFonts w:eastAsia="Calibri"/>
          <w:sz w:val="28"/>
          <w:szCs w:val="28"/>
        </w:rPr>
        <w:t>Пинчугского</w:t>
      </w:r>
      <w:r w:rsidR="00AE12A9" w:rsidRPr="00E92E09">
        <w:rPr>
          <w:rStyle w:val="2b"/>
          <w:rFonts w:eastAsia="Calibri"/>
          <w:sz w:val="28"/>
          <w:szCs w:val="28"/>
        </w:rPr>
        <w:t xml:space="preserve"> сельсовета</w:t>
      </w:r>
      <w:r w:rsidRPr="00E92E09">
        <w:rPr>
          <w:rStyle w:val="2b"/>
          <w:rFonts w:eastAsia="Calibri"/>
          <w:sz w:val="28"/>
          <w:szCs w:val="28"/>
        </w:rPr>
        <w:t xml:space="preserve">» </w:t>
      </w:r>
    </w:p>
    <w:p w:rsidR="005156F9" w:rsidRPr="00E92E09" w:rsidRDefault="005156F9">
      <w:pPr>
        <w:autoSpaceDE w:val="0"/>
        <w:spacing w:line="200" w:lineRule="atLeast"/>
        <w:rPr>
          <w:color w:val="000000"/>
          <w:sz w:val="28"/>
          <w:szCs w:val="28"/>
        </w:rPr>
      </w:pPr>
    </w:p>
    <w:p w:rsidR="001C33BA" w:rsidRPr="00E92E09" w:rsidRDefault="001C33BA" w:rsidP="00AE12A9">
      <w:pPr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ab/>
      </w:r>
      <w:r w:rsidR="00F97E59" w:rsidRPr="00E92E09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25.02.1999 №39-ФЗ </w:t>
      </w:r>
      <w:r w:rsidR="00327CD6" w:rsidRPr="00E92E09">
        <w:rPr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</w:t>
      </w:r>
      <w:r w:rsidRPr="00E92E09">
        <w:rPr>
          <w:color w:val="000000"/>
          <w:sz w:val="28"/>
          <w:szCs w:val="28"/>
        </w:rPr>
        <w:t>Федеральным законом от 06.10.2003 № 131-ФЗ  «Об  общих принципах организации местного самоупра</w:t>
      </w:r>
      <w:r w:rsidR="00F97E59" w:rsidRPr="00E92E09">
        <w:rPr>
          <w:color w:val="000000"/>
          <w:sz w:val="28"/>
          <w:szCs w:val="28"/>
        </w:rPr>
        <w:t>вления в Российской Федерации»</w:t>
      </w:r>
      <w:r w:rsidRPr="00E92E09">
        <w:rPr>
          <w:color w:val="000000"/>
          <w:sz w:val="28"/>
          <w:szCs w:val="28"/>
        </w:rPr>
        <w:t xml:space="preserve">, руководствуясь </w:t>
      </w:r>
      <w:r w:rsidR="00AE12A9" w:rsidRPr="00E92E09">
        <w:rPr>
          <w:color w:val="000000"/>
          <w:sz w:val="28"/>
          <w:szCs w:val="28"/>
        </w:rPr>
        <w:t xml:space="preserve"> </w:t>
      </w:r>
      <w:r w:rsidR="00AE12A9" w:rsidRPr="00E92E09">
        <w:rPr>
          <w:sz w:val="28"/>
          <w:szCs w:val="28"/>
        </w:rPr>
        <w:t xml:space="preserve"> статье</w:t>
      </w:r>
      <w:r w:rsidR="00181691" w:rsidRPr="00E92E09">
        <w:rPr>
          <w:sz w:val="28"/>
          <w:szCs w:val="28"/>
        </w:rPr>
        <w:t>й</w:t>
      </w:r>
      <w:r w:rsidR="00AE12A9" w:rsidRPr="00E92E09">
        <w:rPr>
          <w:sz w:val="28"/>
          <w:szCs w:val="28"/>
        </w:rPr>
        <w:t xml:space="preserve"> 37 Устава </w:t>
      </w:r>
      <w:r w:rsidR="00FC5470">
        <w:rPr>
          <w:sz w:val="28"/>
          <w:szCs w:val="28"/>
        </w:rPr>
        <w:t>Пинчугского</w:t>
      </w:r>
      <w:r w:rsidR="00AE12A9" w:rsidRPr="00E92E09">
        <w:rPr>
          <w:sz w:val="28"/>
          <w:szCs w:val="28"/>
        </w:rPr>
        <w:t xml:space="preserve"> сельсовета, постановляю:</w:t>
      </w:r>
      <w:r w:rsidR="00AE12A9" w:rsidRPr="00E92E09">
        <w:rPr>
          <w:color w:val="000000"/>
          <w:sz w:val="28"/>
          <w:szCs w:val="28"/>
        </w:rPr>
        <w:t xml:space="preserve"> </w:t>
      </w:r>
    </w:p>
    <w:p w:rsidR="0078588B" w:rsidRPr="00E92E09" w:rsidRDefault="0078588B">
      <w:pPr>
        <w:spacing w:line="200" w:lineRule="atLeast"/>
        <w:jc w:val="both"/>
        <w:rPr>
          <w:b/>
          <w:sz w:val="28"/>
          <w:szCs w:val="28"/>
        </w:rPr>
      </w:pPr>
    </w:p>
    <w:p w:rsidR="00327CD6" w:rsidRPr="00E92E09" w:rsidRDefault="001C33BA" w:rsidP="00327CD6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E92E09">
        <w:rPr>
          <w:rFonts w:ascii="Times New Roman" w:hAnsi="Times New Roman" w:cs="Times New Roman"/>
          <w:sz w:val="28"/>
          <w:szCs w:val="28"/>
        </w:rPr>
        <w:tab/>
      </w:r>
      <w:r w:rsidRPr="00E92E09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327CD6" w:rsidRPr="00E92E09">
        <w:rPr>
          <w:rFonts w:ascii="Times New Roman" w:hAnsi="Times New Roman" w:cs="Times New Roman"/>
          <w:b w:val="0"/>
          <w:sz w:val="28"/>
          <w:szCs w:val="28"/>
        </w:rPr>
        <w:t>«</w:t>
      </w:r>
      <w:r w:rsidR="00327CD6" w:rsidRPr="00E92E09">
        <w:rPr>
          <w:rStyle w:val="2b"/>
          <w:rFonts w:eastAsia="Calibri"/>
          <w:b w:val="0"/>
          <w:sz w:val="28"/>
          <w:szCs w:val="28"/>
        </w:rPr>
        <w:t xml:space="preserve">Оказание поддержки субъектам </w:t>
      </w:r>
      <w:r w:rsidR="001F6D1B" w:rsidRPr="00E92E09">
        <w:rPr>
          <w:rStyle w:val="2b"/>
          <w:rFonts w:eastAsia="Calibri"/>
          <w:b w:val="0"/>
          <w:sz w:val="28"/>
          <w:szCs w:val="28"/>
        </w:rPr>
        <w:t xml:space="preserve">инвестиционной деятельности </w:t>
      </w:r>
      <w:r w:rsidR="00327CD6" w:rsidRPr="00E92E09">
        <w:rPr>
          <w:rStyle w:val="2b"/>
          <w:rFonts w:eastAsia="Calibri"/>
          <w:b w:val="0"/>
          <w:sz w:val="28"/>
          <w:szCs w:val="28"/>
        </w:rPr>
        <w:t xml:space="preserve">в реализации инвестиционных проектов на территории </w:t>
      </w:r>
      <w:r w:rsidR="00AE12A9" w:rsidRPr="00E92E09">
        <w:rPr>
          <w:rStyle w:val="2b"/>
          <w:rFonts w:eastAsia="Calibri"/>
          <w:b w:val="0"/>
          <w:sz w:val="28"/>
          <w:szCs w:val="28"/>
        </w:rPr>
        <w:t xml:space="preserve"> </w:t>
      </w:r>
      <w:r w:rsidR="00FC5470" w:rsidRPr="00FC5470">
        <w:rPr>
          <w:rFonts w:ascii="Times New Roman" w:hAnsi="Times New Roman" w:cs="Times New Roman"/>
          <w:b w:val="0"/>
          <w:sz w:val="28"/>
          <w:szCs w:val="28"/>
        </w:rPr>
        <w:t>Пинчугского</w:t>
      </w:r>
      <w:r w:rsidR="00AE12A9" w:rsidRPr="00E92E09">
        <w:rPr>
          <w:rStyle w:val="2b"/>
          <w:rFonts w:eastAsia="Calibri"/>
          <w:b w:val="0"/>
          <w:sz w:val="28"/>
          <w:szCs w:val="28"/>
        </w:rPr>
        <w:t xml:space="preserve"> сельсовета</w:t>
      </w:r>
      <w:r w:rsidR="007336DA" w:rsidRPr="00E92E09">
        <w:rPr>
          <w:rStyle w:val="2b"/>
          <w:rFonts w:eastAsia="Calibri"/>
          <w:b w:val="0"/>
          <w:sz w:val="28"/>
          <w:szCs w:val="28"/>
        </w:rPr>
        <w:t>»</w:t>
      </w:r>
    </w:p>
    <w:p w:rsidR="00AE12A9" w:rsidRPr="00E92E09" w:rsidRDefault="00AC5774" w:rsidP="00AE12A9">
      <w:pPr>
        <w:pStyle w:val="p10"/>
        <w:jc w:val="both"/>
        <w:rPr>
          <w:sz w:val="28"/>
          <w:szCs w:val="28"/>
        </w:rPr>
      </w:pPr>
      <w:r w:rsidRPr="00E92E09">
        <w:rPr>
          <w:sz w:val="28"/>
          <w:szCs w:val="28"/>
        </w:rPr>
        <w:t xml:space="preserve">         2</w:t>
      </w:r>
      <w:r w:rsidR="00AE12A9" w:rsidRPr="00E92E09">
        <w:rPr>
          <w:rStyle w:val="s2"/>
          <w:sz w:val="28"/>
          <w:szCs w:val="28"/>
        </w:rPr>
        <w:t>. Постановление вступает в силу в день, следующий за днем опубликования в газете «</w:t>
      </w:r>
      <w:r w:rsidR="00FC5470">
        <w:rPr>
          <w:rStyle w:val="s2"/>
          <w:sz w:val="28"/>
          <w:szCs w:val="28"/>
        </w:rPr>
        <w:t>Пинчугский</w:t>
      </w:r>
      <w:r w:rsidR="00AE12A9" w:rsidRPr="00E92E09">
        <w:rPr>
          <w:rStyle w:val="s2"/>
          <w:sz w:val="28"/>
          <w:szCs w:val="28"/>
        </w:rPr>
        <w:t xml:space="preserve"> вестник» и подлежит размещению на официальном сайте  </w:t>
      </w:r>
      <w:r w:rsidR="00AE12A9" w:rsidRPr="00E92E09">
        <w:rPr>
          <w:sz w:val="28"/>
          <w:szCs w:val="28"/>
        </w:rPr>
        <w:t xml:space="preserve">муниципального образования </w:t>
      </w:r>
      <w:r w:rsidR="00FC5470">
        <w:rPr>
          <w:sz w:val="28"/>
          <w:szCs w:val="28"/>
        </w:rPr>
        <w:t>Пинчугский</w:t>
      </w:r>
      <w:r w:rsidR="00AE12A9" w:rsidRPr="00E92E09">
        <w:rPr>
          <w:sz w:val="28"/>
          <w:szCs w:val="28"/>
        </w:rPr>
        <w:t xml:space="preserve"> сельсовет.</w:t>
      </w:r>
    </w:p>
    <w:p w:rsidR="00AE12A9" w:rsidRPr="00E92E09" w:rsidRDefault="00AE12A9" w:rsidP="00AE12A9">
      <w:pPr>
        <w:pStyle w:val="p11"/>
        <w:jc w:val="both"/>
        <w:rPr>
          <w:sz w:val="28"/>
          <w:szCs w:val="28"/>
        </w:rPr>
      </w:pPr>
      <w:r w:rsidRPr="00E92E09">
        <w:rPr>
          <w:sz w:val="28"/>
          <w:szCs w:val="28"/>
        </w:rPr>
        <w:t xml:space="preserve">           3. Контроль за исполнением настоящего постановления </w:t>
      </w:r>
      <w:r w:rsidR="00E92E09" w:rsidRPr="00E92E09">
        <w:rPr>
          <w:sz w:val="28"/>
          <w:szCs w:val="28"/>
        </w:rPr>
        <w:t>оставляю за собой</w:t>
      </w:r>
      <w:r w:rsidRPr="00E92E09">
        <w:rPr>
          <w:sz w:val="28"/>
          <w:szCs w:val="28"/>
        </w:rPr>
        <w:t>.</w:t>
      </w:r>
    </w:p>
    <w:p w:rsidR="00AE12A9" w:rsidRPr="00E92E09" w:rsidRDefault="00AE12A9" w:rsidP="00AE12A9">
      <w:pPr>
        <w:pStyle w:val="p11"/>
        <w:jc w:val="both"/>
        <w:rPr>
          <w:color w:val="FF0000"/>
          <w:sz w:val="28"/>
          <w:szCs w:val="28"/>
        </w:rPr>
      </w:pPr>
    </w:p>
    <w:p w:rsidR="00AE12A9" w:rsidRPr="00E92E09" w:rsidRDefault="00AE12A9" w:rsidP="00AE12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FC5470">
        <w:rPr>
          <w:sz w:val="28"/>
          <w:szCs w:val="28"/>
        </w:rPr>
        <w:t>Пинчугского</w:t>
      </w:r>
      <w:r w:rsidRPr="00E92E09">
        <w:rPr>
          <w:color w:val="000000"/>
          <w:sz w:val="28"/>
          <w:szCs w:val="28"/>
        </w:rPr>
        <w:t xml:space="preserve"> сельсовета       </w:t>
      </w:r>
      <w:r w:rsidR="00E92E09" w:rsidRPr="00E92E09">
        <w:rPr>
          <w:color w:val="000000"/>
          <w:sz w:val="28"/>
          <w:szCs w:val="28"/>
        </w:rPr>
        <w:t xml:space="preserve">                         </w:t>
      </w:r>
      <w:r w:rsidRPr="00E92E09">
        <w:rPr>
          <w:color w:val="000000"/>
          <w:sz w:val="28"/>
          <w:szCs w:val="28"/>
        </w:rPr>
        <w:t>              </w:t>
      </w:r>
      <w:r w:rsidR="00FC5470">
        <w:rPr>
          <w:color w:val="000000"/>
          <w:sz w:val="28"/>
          <w:szCs w:val="28"/>
        </w:rPr>
        <w:t>А.В. Чаусенко</w:t>
      </w:r>
      <w:r w:rsidRPr="00E92E09">
        <w:rPr>
          <w:color w:val="000000"/>
          <w:sz w:val="28"/>
          <w:szCs w:val="28"/>
        </w:rPr>
        <w:t>   </w:t>
      </w:r>
    </w:p>
    <w:p w:rsidR="00AC5774" w:rsidRDefault="00AC5774" w:rsidP="00AE12A9">
      <w:pPr>
        <w:spacing w:line="200" w:lineRule="atLeast"/>
        <w:jc w:val="both"/>
        <w:rPr>
          <w:sz w:val="28"/>
          <w:szCs w:val="28"/>
        </w:rPr>
      </w:pPr>
    </w:p>
    <w:p w:rsidR="00E92E09" w:rsidRDefault="00E92E09" w:rsidP="00AE12A9">
      <w:pPr>
        <w:spacing w:line="200" w:lineRule="atLeast"/>
        <w:jc w:val="both"/>
        <w:rPr>
          <w:sz w:val="28"/>
          <w:szCs w:val="28"/>
        </w:rPr>
      </w:pPr>
    </w:p>
    <w:p w:rsidR="00E92E09" w:rsidRDefault="00E92E09" w:rsidP="00AE12A9">
      <w:pPr>
        <w:spacing w:line="200" w:lineRule="atLeast"/>
        <w:jc w:val="both"/>
        <w:rPr>
          <w:sz w:val="28"/>
          <w:szCs w:val="28"/>
        </w:rPr>
      </w:pPr>
    </w:p>
    <w:p w:rsidR="00E92E09" w:rsidRDefault="00E92E09" w:rsidP="00AE12A9">
      <w:pPr>
        <w:spacing w:line="200" w:lineRule="atLeast"/>
        <w:jc w:val="both"/>
        <w:rPr>
          <w:sz w:val="28"/>
          <w:szCs w:val="28"/>
        </w:rPr>
      </w:pPr>
    </w:p>
    <w:p w:rsidR="00327CD6" w:rsidRDefault="00327CD6" w:rsidP="00327CD6">
      <w:pPr>
        <w:spacing w:line="200" w:lineRule="atLeast"/>
        <w:rPr>
          <w:sz w:val="28"/>
          <w:szCs w:val="28"/>
        </w:rPr>
      </w:pPr>
    </w:p>
    <w:p w:rsidR="001C33BA" w:rsidRPr="000C3DBD" w:rsidRDefault="001C33BA" w:rsidP="00AC5774">
      <w:pPr>
        <w:spacing w:line="200" w:lineRule="atLeast"/>
        <w:ind w:left="5638"/>
        <w:jc w:val="right"/>
      </w:pPr>
      <w:r w:rsidRPr="000C3DBD">
        <w:t>Приложение к</w:t>
      </w:r>
    </w:p>
    <w:p w:rsidR="001C33BA" w:rsidRPr="000C3DBD" w:rsidRDefault="001C33BA" w:rsidP="00AC5774">
      <w:pPr>
        <w:spacing w:line="200" w:lineRule="atLeast"/>
        <w:ind w:left="5638"/>
        <w:jc w:val="right"/>
      </w:pPr>
      <w:r w:rsidRPr="000C3DBD">
        <w:t>постановлению Администрации</w:t>
      </w:r>
    </w:p>
    <w:p w:rsidR="0051040C" w:rsidRPr="000C3DBD" w:rsidRDefault="00AE12A9" w:rsidP="005916BB">
      <w:pPr>
        <w:spacing w:line="200" w:lineRule="atLeast"/>
        <w:ind w:left="5638"/>
        <w:jc w:val="right"/>
      </w:pPr>
      <w:r>
        <w:t xml:space="preserve"> </w:t>
      </w:r>
      <w:r w:rsidR="00FC5470">
        <w:t>Пинчугского</w:t>
      </w:r>
      <w:r>
        <w:t xml:space="preserve"> сельсовета</w:t>
      </w:r>
      <w:r w:rsidR="001C33BA" w:rsidRPr="000C3DBD">
        <w:t xml:space="preserve"> от </w:t>
      </w:r>
      <w:r>
        <w:t xml:space="preserve"> </w:t>
      </w:r>
      <w:r w:rsidR="00686444">
        <w:t>28.08.</w:t>
      </w:r>
      <w:r>
        <w:t xml:space="preserve">2018 </w:t>
      </w:r>
      <w:r w:rsidR="009C784C">
        <w:t>года</w:t>
      </w:r>
      <w:r w:rsidR="001C33BA" w:rsidRPr="000C3DBD">
        <w:t xml:space="preserve"> №</w:t>
      </w:r>
      <w:r w:rsidR="00686444">
        <w:t>44/1-П</w:t>
      </w:r>
    </w:p>
    <w:p w:rsidR="0051040C" w:rsidRPr="000C3DBD" w:rsidRDefault="0051040C" w:rsidP="000C3DB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1040C" w:rsidRPr="000C3DBD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 АДМИНИСТРАТИВНЫЙ </w:t>
      </w:r>
      <w:r w:rsidRPr="000C3DBD">
        <w:rPr>
          <w:rFonts w:ascii="Times New Roman CYR" w:hAnsi="Times New Roman CYR" w:cs="Times New Roman"/>
          <w:bCs w:val="0"/>
          <w:sz w:val="24"/>
          <w:szCs w:val="24"/>
        </w:rPr>
        <w:t xml:space="preserve">РЕГЛАМЕНТ </w:t>
      </w:r>
    </w:p>
    <w:p w:rsidR="0051040C" w:rsidRPr="000C3DBD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4"/>
          <w:szCs w:val="24"/>
        </w:rPr>
      </w:pPr>
      <w:r w:rsidRPr="000C3DBD">
        <w:rPr>
          <w:rFonts w:ascii="Times New Roman CYR" w:hAnsi="Times New Roman CYR" w:cs="Times New Roman"/>
          <w:bCs w:val="0"/>
          <w:sz w:val="24"/>
          <w:szCs w:val="24"/>
        </w:rPr>
        <w:t xml:space="preserve">предоставления муниципальной услуги </w:t>
      </w:r>
    </w:p>
    <w:p w:rsidR="0051040C" w:rsidRPr="000C3DBD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4"/>
          <w:szCs w:val="24"/>
        </w:rPr>
      </w:pPr>
      <w:r w:rsidRPr="000C3DBD">
        <w:rPr>
          <w:rFonts w:ascii="Times New Roman CYR" w:hAnsi="Times New Roman CYR" w:cs="Times New Roman"/>
          <w:bCs w:val="0"/>
          <w:sz w:val="24"/>
          <w:szCs w:val="24"/>
        </w:rPr>
        <w:t>«</w:t>
      </w:r>
      <w:r w:rsidRPr="000C3DBD">
        <w:rPr>
          <w:rStyle w:val="2b"/>
          <w:rFonts w:eastAsia="Calibri"/>
          <w:sz w:val="24"/>
          <w:szCs w:val="24"/>
        </w:rPr>
        <w:t xml:space="preserve">Оказание поддержки субъектам </w:t>
      </w:r>
      <w:r w:rsidR="001F6D1B" w:rsidRPr="000C3DBD">
        <w:rPr>
          <w:rStyle w:val="2b"/>
          <w:rFonts w:eastAsia="Calibri"/>
          <w:sz w:val="24"/>
          <w:szCs w:val="24"/>
        </w:rPr>
        <w:t>инвестиционной</w:t>
      </w:r>
      <w:r w:rsidRPr="000C3DBD">
        <w:rPr>
          <w:rStyle w:val="2b"/>
          <w:rFonts w:eastAsia="Calibri"/>
          <w:sz w:val="24"/>
          <w:szCs w:val="24"/>
        </w:rPr>
        <w:t xml:space="preserve"> деятельности в реализации инвестиционных проектов на территории </w:t>
      </w:r>
      <w:r w:rsidR="00AE12A9">
        <w:rPr>
          <w:rStyle w:val="2b"/>
          <w:rFonts w:eastAsia="Calibri"/>
          <w:sz w:val="24"/>
          <w:szCs w:val="24"/>
        </w:rPr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AE12A9">
        <w:rPr>
          <w:rStyle w:val="2b"/>
          <w:rFonts w:eastAsia="Calibri"/>
          <w:sz w:val="24"/>
          <w:szCs w:val="24"/>
        </w:rPr>
        <w:t xml:space="preserve"> сельсовета</w:t>
      </w:r>
      <w:r w:rsidRPr="000C3DBD">
        <w:rPr>
          <w:rStyle w:val="2b"/>
          <w:rFonts w:eastAsia="Calibri"/>
          <w:sz w:val="24"/>
          <w:szCs w:val="24"/>
        </w:rPr>
        <w:t xml:space="preserve">» </w:t>
      </w:r>
    </w:p>
    <w:p w:rsidR="0051040C" w:rsidRPr="000C3DBD" w:rsidRDefault="0051040C" w:rsidP="0051040C">
      <w:pPr>
        <w:pStyle w:val="a1"/>
        <w:spacing w:before="120" w:line="240" w:lineRule="exact"/>
        <w:rPr>
          <w:b w:val="0"/>
        </w:rPr>
      </w:pPr>
      <w:r w:rsidRPr="000C3DBD">
        <w:rPr>
          <w:b w:val="0"/>
        </w:rPr>
        <w:t xml:space="preserve">  </w:t>
      </w:r>
    </w:p>
    <w:p w:rsidR="0051040C" w:rsidRPr="00E92E09" w:rsidRDefault="0051040C" w:rsidP="00E92E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3DB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1040C" w:rsidRPr="000C3DBD" w:rsidRDefault="008357BE" w:rsidP="00FA328E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1.1. </w:t>
      </w:r>
      <w:r w:rsidR="0051040C" w:rsidRPr="000C3DBD">
        <w:t xml:space="preserve">Предметом регулирования административного регламента </w:t>
      </w:r>
      <w:r w:rsidR="0051040C" w:rsidRPr="000C3DBD">
        <w:rPr>
          <w:rFonts w:ascii="Times New Roman CYR" w:hAnsi="Times New Roman CYR"/>
          <w:bCs/>
        </w:rPr>
        <w:t>предоставления муниципальной услуги «</w:t>
      </w:r>
      <w:r w:rsidR="0051040C" w:rsidRPr="000C3DBD">
        <w:rPr>
          <w:rStyle w:val="2b"/>
          <w:rFonts w:eastAsia="Calibri"/>
          <w:sz w:val="24"/>
          <w:szCs w:val="24"/>
        </w:rPr>
        <w:t xml:space="preserve">Оказание поддержки субъектам </w:t>
      </w:r>
      <w:r w:rsidR="001F6D1B" w:rsidRPr="000C3DBD">
        <w:rPr>
          <w:rStyle w:val="2b"/>
          <w:rFonts w:eastAsia="Calibri"/>
          <w:sz w:val="24"/>
          <w:szCs w:val="24"/>
        </w:rPr>
        <w:t>инвестиционной</w:t>
      </w:r>
      <w:r w:rsidR="0051040C" w:rsidRPr="000C3DBD">
        <w:rPr>
          <w:rStyle w:val="2b"/>
          <w:rFonts w:eastAsia="Calibri"/>
          <w:sz w:val="24"/>
          <w:szCs w:val="24"/>
        </w:rPr>
        <w:t xml:space="preserve"> деятельности в реализации инвестиционных проектов на территории </w:t>
      </w:r>
      <w:r w:rsidR="00AE12A9">
        <w:rPr>
          <w:rStyle w:val="2b"/>
          <w:rFonts w:eastAsia="Calibri"/>
          <w:sz w:val="24"/>
          <w:szCs w:val="24"/>
        </w:rPr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AE12A9">
        <w:rPr>
          <w:rStyle w:val="2b"/>
          <w:rFonts w:eastAsia="Calibri"/>
          <w:sz w:val="24"/>
          <w:szCs w:val="24"/>
        </w:rPr>
        <w:t xml:space="preserve"> </w:t>
      </w:r>
      <w:r w:rsidR="0051040C" w:rsidRPr="000C3DBD">
        <w:rPr>
          <w:rStyle w:val="2b"/>
          <w:rFonts w:eastAsia="Calibri"/>
          <w:sz w:val="24"/>
          <w:szCs w:val="24"/>
        </w:rPr>
        <w:t xml:space="preserve">» </w:t>
      </w:r>
      <w:r w:rsidR="0051040C" w:rsidRPr="000C3DBD">
        <w:rPr>
          <w:bCs/>
          <w:color w:val="000000"/>
        </w:rPr>
        <w:t>(далее - административный регламент) являютс</w:t>
      </w:r>
      <w:r w:rsidR="00AE12A9">
        <w:rPr>
          <w:bCs/>
          <w:color w:val="000000"/>
        </w:rPr>
        <w:t>я отношения, возникающие между а</w:t>
      </w:r>
      <w:r w:rsidR="0051040C" w:rsidRPr="000C3DBD">
        <w:rPr>
          <w:bCs/>
          <w:color w:val="000000"/>
        </w:rPr>
        <w:t xml:space="preserve">дминистрацией </w:t>
      </w:r>
      <w:r w:rsidR="00AE12A9">
        <w:rPr>
          <w:bCs/>
          <w:color w:val="000000"/>
        </w:rPr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AE12A9">
        <w:rPr>
          <w:bCs/>
          <w:color w:val="000000"/>
        </w:rPr>
        <w:t xml:space="preserve"> сельсовета</w:t>
      </w:r>
      <w:r w:rsidR="0051040C" w:rsidRPr="000C3DBD">
        <w:rPr>
          <w:bCs/>
          <w:color w:val="000000"/>
        </w:rPr>
        <w:t xml:space="preserve">, и субъектами </w:t>
      </w:r>
      <w:r w:rsidR="001F6D1B" w:rsidRPr="000C3DBD">
        <w:rPr>
          <w:bCs/>
          <w:color w:val="000000"/>
        </w:rPr>
        <w:t>инвестиционной</w:t>
      </w:r>
      <w:r w:rsidR="00BF3480" w:rsidRPr="000C3DBD">
        <w:rPr>
          <w:bCs/>
          <w:color w:val="000000"/>
        </w:rPr>
        <w:t xml:space="preserve"> </w:t>
      </w:r>
      <w:r w:rsidR="0051040C" w:rsidRPr="000C3DBD">
        <w:rPr>
          <w:bCs/>
          <w:color w:val="000000"/>
        </w:rPr>
        <w:t xml:space="preserve">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</w:t>
      </w:r>
      <w:r w:rsidR="0051040C" w:rsidRPr="000C3DBD">
        <w:t xml:space="preserve">оказанию поддержки субъектам </w:t>
      </w:r>
      <w:r w:rsidR="001F6D1B" w:rsidRPr="000C3DBD">
        <w:t>инвестиционной</w:t>
      </w:r>
      <w:r w:rsidR="0051040C" w:rsidRPr="000C3DBD">
        <w:t xml:space="preserve"> деятельности в реализации инвестиционных проектов на территории </w:t>
      </w:r>
      <w:r w:rsidR="00AE12A9"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AE12A9">
        <w:t xml:space="preserve"> сельсовета.</w:t>
      </w:r>
      <w:r>
        <w:rPr>
          <w:b/>
        </w:rPr>
        <w:t xml:space="preserve"> </w:t>
      </w:r>
    </w:p>
    <w:p w:rsidR="0051040C" w:rsidRPr="000C3DBD" w:rsidRDefault="008357BE" w:rsidP="00FA328E">
      <w:pPr>
        <w:autoSpaceDE w:val="0"/>
        <w:autoSpaceDN w:val="0"/>
        <w:adjustRightInd w:val="0"/>
        <w:ind w:firstLine="709"/>
        <w:jc w:val="both"/>
      </w:pPr>
      <w:r>
        <w:t xml:space="preserve">1.2 </w:t>
      </w:r>
      <w:r w:rsidR="0051040C" w:rsidRPr="000C3DBD">
        <w:t xml:space="preserve">. Заявителями при предоставлении муниципальной  услуги являются юридические лица, </w:t>
      </w:r>
      <w:r w:rsidR="00BD4441">
        <w:t xml:space="preserve"> индивидуальные предприниматели</w:t>
      </w:r>
      <w:r w:rsidR="0051040C" w:rsidRPr="000C3DBD">
        <w:t xml:space="preserve"> и физические лица, обратившиеся за поддержкой по вопросам реализации инвестиционного проекта на территории </w:t>
      </w:r>
      <w:r w:rsidR="00BD4441"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BD4441">
        <w:t xml:space="preserve"> сельсовета</w:t>
      </w:r>
      <w:r w:rsidR="00BF3480" w:rsidRPr="000C3DBD">
        <w:t xml:space="preserve"> </w:t>
      </w:r>
      <w:r w:rsidR="00BD4441">
        <w:t>в а</w:t>
      </w:r>
      <w:r w:rsidR="0051040C" w:rsidRPr="000C3DBD">
        <w:t xml:space="preserve">дминистрацию </w:t>
      </w:r>
      <w:r w:rsidR="00BD4441">
        <w:rPr>
          <w:bCs/>
          <w:color w:val="000000"/>
        </w:rPr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BD4441">
        <w:rPr>
          <w:bCs/>
          <w:color w:val="000000"/>
        </w:rPr>
        <w:t xml:space="preserve"> сельсовета</w:t>
      </w:r>
      <w:r w:rsidR="0051040C" w:rsidRPr="000C3DBD">
        <w:rPr>
          <w:bCs/>
          <w:color w:val="000000"/>
        </w:rPr>
        <w:t xml:space="preserve"> </w:t>
      </w:r>
      <w:r w:rsidR="0051040C" w:rsidRPr="000C3DBD">
        <w:t>с обращением (инвестиционным намерением), выраженным в письменной или электронной форме.</w:t>
      </w:r>
    </w:p>
    <w:p w:rsidR="0051040C" w:rsidRPr="000C3DBD" w:rsidRDefault="0051040C" w:rsidP="00FA328E">
      <w:pPr>
        <w:autoSpaceDE w:val="0"/>
        <w:autoSpaceDN w:val="0"/>
        <w:adjustRightInd w:val="0"/>
        <w:ind w:firstLine="709"/>
        <w:jc w:val="both"/>
      </w:pPr>
      <w:r w:rsidRPr="000C3DBD">
        <w:t xml:space="preserve">Субъекты </w:t>
      </w:r>
      <w:r w:rsidR="001F6D1B" w:rsidRPr="000C3DBD">
        <w:t>инвестиционной</w:t>
      </w:r>
      <w:r w:rsidRPr="000C3DBD">
        <w:t xml:space="preserve"> деятельности определены требованиями, установленными</w:t>
      </w:r>
      <w:r w:rsidR="00BF3480" w:rsidRPr="000C3DBD">
        <w:t xml:space="preserve"> Федеральным законом от 25.02.</w:t>
      </w:r>
      <w:r w:rsidRPr="000C3DBD">
        <w:t>1999</w:t>
      </w:r>
      <w:r w:rsidR="00BF3480" w:rsidRPr="000C3DBD">
        <w:t xml:space="preserve"> №</w:t>
      </w:r>
      <w:r w:rsidRPr="000C3DBD">
        <w:t xml:space="preserve">39-ФЗ «Об </w:t>
      </w:r>
      <w:r w:rsidR="001F6D1B" w:rsidRPr="000C3DBD">
        <w:t>инвестиционной</w:t>
      </w:r>
      <w:r w:rsidRPr="000C3DBD">
        <w:t xml:space="preserve"> деятельности в Российской Федерации, осуществляемой в форме капитальных вложений».</w:t>
      </w:r>
    </w:p>
    <w:p w:rsidR="0051040C" w:rsidRPr="000C3DBD" w:rsidRDefault="008357BE" w:rsidP="00FA328E">
      <w:pPr>
        <w:autoSpaceDE w:val="0"/>
        <w:autoSpaceDN w:val="0"/>
        <w:adjustRightInd w:val="0"/>
        <w:ind w:firstLine="709"/>
        <w:jc w:val="both"/>
      </w:pPr>
      <w:r>
        <w:t>1.3</w:t>
      </w:r>
      <w:r w:rsidR="0051040C" w:rsidRPr="000C3DBD">
        <w:t>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</w:t>
      </w:r>
      <w:r w:rsidR="000C3DBD">
        <w:t xml:space="preserve"> соответствующими полномочиями.</w:t>
      </w:r>
    </w:p>
    <w:p w:rsidR="008357BE" w:rsidRDefault="00BD4441" w:rsidP="008357BE">
      <w:pPr>
        <w:ind w:firstLine="709"/>
        <w:jc w:val="both"/>
      </w:pPr>
      <w:r>
        <w:t xml:space="preserve"> </w:t>
      </w:r>
      <w:r w:rsidR="008357BE">
        <w:t>1.4</w:t>
      </w:r>
      <w:r w:rsidR="008357BE" w:rsidRPr="001301C8">
        <w:t xml:space="preserve">. Муниципальная услуга </w:t>
      </w:r>
      <w:r w:rsidR="008357BE" w:rsidRPr="00A90583">
        <w:t>предоставляется</w:t>
      </w:r>
      <w:r w:rsidR="008357BE" w:rsidRPr="00A90583">
        <w:rPr>
          <w:b/>
        </w:rPr>
        <w:t xml:space="preserve"> </w:t>
      </w:r>
      <w:r w:rsidR="008357BE">
        <w:t xml:space="preserve">администрацией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FC5470" w:rsidRPr="00B64B3F">
        <w:t xml:space="preserve"> </w:t>
      </w:r>
      <w:r w:rsidR="008357BE" w:rsidRPr="00B64B3F">
        <w:t>сельсовета</w:t>
      </w:r>
      <w:r w:rsidR="008357BE">
        <w:t xml:space="preserve"> (далее- Администрация)</w:t>
      </w:r>
      <w:r w:rsidR="008357BE">
        <w:rPr>
          <w:b/>
        </w:rPr>
        <w:t xml:space="preserve"> </w:t>
      </w:r>
      <w:r w:rsidR="008357BE" w:rsidRPr="001301C8">
        <w:t xml:space="preserve">по письменному заявлению. </w:t>
      </w:r>
    </w:p>
    <w:p w:rsidR="008357BE" w:rsidRPr="001301C8" w:rsidRDefault="008357BE" w:rsidP="008357BE">
      <w:pPr>
        <w:ind w:firstLine="709"/>
        <w:jc w:val="both"/>
      </w:pPr>
      <w:r>
        <w:tab/>
        <w:t xml:space="preserve"> </w:t>
      </w:r>
    </w:p>
    <w:p w:rsidR="008357BE" w:rsidRPr="001301C8" w:rsidRDefault="008357BE" w:rsidP="008357BE">
      <w:pPr>
        <w:ind w:firstLine="709"/>
        <w:jc w:val="both"/>
      </w:pPr>
      <w:r>
        <w:t>1.5</w:t>
      </w:r>
      <w:r w:rsidRPr="001301C8">
        <w:t xml:space="preserve">. </w:t>
      </w:r>
      <w:r>
        <w:t xml:space="preserve"> Администрация </w:t>
      </w:r>
      <w:r w:rsidR="00FA328E">
        <w:t xml:space="preserve">сельсовета </w:t>
      </w:r>
      <w:r>
        <w:t>располагается по адресу: 6634</w:t>
      </w:r>
      <w:r w:rsidR="00FC5470">
        <w:t>41</w:t>
      </w:r>
      <w:r>
        <w:t xml:space="preserve"> Красноярский край, Богучанский район, </w:t>
      </w:r>
      <w:r>
        <w:rPr>
          <w:color w:val="000000"/>
        </w:rPr>
        <w:t xml:space="preserve">поселок </w:t>
      </w:r>
      <w:r w:rsidR="00FC5470">
        <w:rPr>
          <w:color w:val="000000"/>
        </w:rPr>
        <w:t>Пинчуга, ул.Ангарская,2А</w:t>
      </w:r>
      <w:r>
        <w:rPr>
          <w:color w:val="000000"/>
        </w:rPr>
        <w:t xml:space="preserve">, </w:t>
      </w:r>
      <w:r>
        <w:t xml:space="preserve"> </w:t>
      </w:r>
      <w:r>
        <w:rPr>
          <w:color w:val="000000"/>
        </w:rPr>
        <w:t>.</w:t>
      </w:r>
    </w:p>
    <w:p w:rsidR="008357BE" w:rsidRPr="001301C8" w:rsidRDefault="008357BE" w:rsidP="008357BE">
      <w:pPr>
        <w:widowControl w:val="0"/>
        <w:ind w:firstLine="709"/>
        <w:jc w:val="both"/>
        <w:rPr>
          <w:rFonts w:eastAsia="Calibri"/>
          <w:lang w:eastAsia="en-US"/>
        </w:rPr>
      </w:pPr>
      <w:r>
        <w:t>1.6</w:t>
      </w:r>
      <w:r w:rsidRPr="001301C8">
        <w:t xml:space="preserve">. График работы специалистов </w:t>
      </w:r>
      <w:r w:rsidR="00FA328E">
        <w:t xml:space="preserve"> а</w:t>
      </w:r>
      <w:r>
        <w:t>дминистрации</w:t>
      </w:r>
      <w:r w:rsidR="00FA328E">
        <w:t xml:space="preserve"> сельсовета</w:t>
      </w:r>
      <w:r w:rsidRPr="001301C8">
        <w:t>: по</w:t>
      </w:r>
      <w:r>
        <w:t>недельник – пятница с 9:00 до 17</w:t>
      </w:r>
      <w:r w:rsidRPr="001301C8">
        <w:t>:00, перерыв на обед с 13:00 до 14:00, выходные дни – суббота, воскресенье.</w:t>
      </w:r>
      <w:r>
        <w:t xml:space="preserve"> </w:t>
      </w:r>
    </w:p>
    <w:p w:rsidR="008357BE" w:rsidRPr="00B64B3F" w:rsidRDefault="008357BE" w:rsidP="008357BE">
      <w:pPr>
        <w:ind w:firstLine="709"/>
        <w:jc w:val="both"/>
      </w:pPr>
      <w:r>
        <w:t>1.7</w:t>
      </w:r>
      <w:r w:rsidRPr="001301C8">
        <w:t xml:space="preserve">. Информацию о месте нахождения и графике работы </w:t>
      </w:r>
      <w:r w:rsidR="00FA328E">
        <w:t xml:space="preserve"> а</w:t>
      </w:r>
      <w:r>
        <w:t>дминистрации</w:t>
      </w:r>
      <w:r w:rsidRPr="001301C8">
        <w:t xml:space="preserve"> </w:t>
      </w:r>
      <w:r w:rsidR="00FA328E">
        <w:t xml:space="preserve">сельсовета </w:t>
      </w:r>
      <w:r w:rsidRPr="001301C8">
        <w:t>можно получить по телефону</w:t>
      </w:r>
      <w:r>
        <w:t xml:space="preserve"> 8-39162-</w:t>
      </w:r>
      <w:r w:rsidR="00FC5470">
        <w:rPr>
          <w:color w:val="000000"/>
        </w:rPr>
        <w:t>25</w:t>
      </w:r>
      <w:r>
        <w:rPr>
          <w:color w:val="000000"/>
        </w:rPr>
        <w:t>-</w:t>
      </w:r>
      <w:r w:rsidR="00FC5470">
        <w:rPr>
          <w:color w:val="000000"/>
        </w:rPr>
        <w:t>191</w:t>
      </w:r>
      <w:r w:rsidRPr="00D83980">
        <w:t>, на официальном сайте администрации  сельсовета</w:t>
      </w:r>
      <w:r w:rsidR="00FC5470">
        <w:rPr>
          <w:b/>
        </w:rPr>
        <w:t>:</w:t>
      </w:r>
      <w:hyperlink r:id="rId8" w:tgtFrame="_blank" w:history="1">
        <w:r w:rsidR="00FC5470">
          <w:rPr>
            <w:rStyle w:val="a5"/>
            <w:lang w:val="en-US"/>
          </w:rPr>
          <w:t>Pinchuga</w:t>
        </w:r>
        <w:r>
          <w:rPr>
            <w:rStyle w:val="a5"/>
          </w:rPr>
          <w:t>.ru</w:t>
        </w:r>
      </w:hyperlink>
      <w:r w:rsidRPr="00D407B7">
        <w:rPr>
          <w:b/>
        </w:rPr>
        <w:t xml:space="preserve"> </w:t>
      </w:r>
      <w:hyperlink r:id="rId9" w:history="1"/>
      <w:r>
        <w:rPr>
          <w:b/>
        </w:rPr>
        <w:t xml:space="preserve"> </w:t>
      </w:r>
      <w:r w:rsidRPr="00D83980">
        <w:t xml:space="preserve"> </w:t>
      </w:r>
    </w:p>
    <w:p w:rsidR="008357BE" w:rsidRPr="001301C8" w:rsidRDefault="008357BE" w:rsidP="008357BE">
      <w:pPr>
        <w:ind w:firstLine="706"/>
        <w:jc w:val="both"/>
      </w:pPr>
      <w:r w:rsidRPr="001301C8">
        <w:t xml:space="preserve">Адрес электронной почты </w:t>
      </w:r>
      <w:r w:rsidR="00FA328E">
        <w:t xml:space="preserve"> а</w:t>
      </w:r>
      <w:r>
        <w:t>дминистрации</w:t>
      </w:r>
      <w:r w:rsidR="00FA328E">
        <w:t xml:space="preserve"> сельсовета</w:t>
      </w:r>
      <w:r w:rsidRPr="001301C8">
        <w:t xml:space="preserve">: </w:t>
      </w:r>
      <w:r>
        <w:t xml:space="preserve">   </w:t>
      </w:r>
      <w:r w:rsidR="00FC5470">
        <w:rPr>
          <w:color w:val="000000"/>
          <w:lang w:val="en-US"/>
        </w:rPr>
        <w:t>pinchcc</w:t>
      </w:r>
      <w:r w:rsidR="00FC5470" w:rsidRPr="00FC5470">
        <w:rPr>
          <w:color w:val="000000"/>
        </w:rPr>
        <w:t>_2011</w:t>
      </w:r>
      <w:r>
        <w:rPr>
          <w:color w:val="000000"/>
        </w:rPr>
        <w:t>@</w:t>
      </w:r>
      <w:r w:rsidR="00FC5470">
        <w:rPr>
          <w:color w:val="000000"/>
          <w:lang w:val="en-US"/>
        </w:rPr>
        <w:t>mail</w:t>
      </w:r>
      <w:r>
        <w:rPr>
          <w:color w:val="000000"/>
        </w:rPr>
        <w:t>.ru</w:t>
      </w:r>
    </w:p>
    <w:p w:rsidR="008357BE" w:rsidRPr="001301C8" w:rsidRDefault="008357BE" w:rsidP="008357BE">
      <w:pPr>
        <w:ind w:firstLine="706"/>
        <w:jc w:val="both"/>
      </w:pPr>
      <w:r>
        <w:t>1.8</w:t>
      </w:r>
      <w:r w:rsidRPr="001301C8">
        <w:t xml:space="preserve">. Для получения информации по вопросам предоставления услуги заявитель вправе обратиться в </w:t>
      </w:r>
      <w:r w:rsidR="00FA328E">
        <w:t xml:space="preserve"> а</w:t>
      </w:r>
      <w:r>
        <w:t>дминистрацию</w:t>
      </w:r>
      <w:r w:rsidR="00FA328E">
        <w:t xml:space="preserve"> сельсовета</w:t>
      </w:r>
      <w:r w:rsidRPr="001301C8">
        <w:t xml:space="preserve"> в устной форме, письменной форме или  форме электронного документа. При устном обращении заявителя (лично или по телефону) специалист </w:t>
      </w:r>
      <w:r w:rsidR="00FA328E">
        <w:t xml:space="preserve"> а</w:t>
      </w:r>
      <w:r>
        <w:t xml:space="preserve">дминистрации </w:t>
      </w:r>
      <w:r w:rsidR="00FA328E">
        <w:t>сельсовета</w:t>
      </w:r>
      <w:r w:rsidRPr="001301C8">
        <w:t xml:space="preserve"> дает устный ответ.</w:t>
      </w:r>
    </w:p>
    <w:p w:rsidR="008357BE" w:rsidRPr="001301C8" w:rsidRDefault="008357BE" w:rsidP="008357BE">
      <w:pPr>
        <w:ind w:firstLine="706"/>
        <w:jc w:val="both"/>
      </w:pPr>
      <w:r w:rsidRPr="001301C8">
        <w:t>При обращении в письменной форме или форме электронного документа ответ заявителю направляется в течение 30 дней со дня регистрации обращения.</w:t>
      </w:r>
    </w:p>
    <w:p w:rsidR="008357BE" w:rsidRPr="001301C8" w:rsidRDefault="008357BE" w:rsidP="008357BE">
      <w:pPr>
        <w:ind w:firstLine="706"/>
        <w:jc w:val="both"/>
      </w:pPr>
      <w:r w:rsidRPr="001301C8">
        <w:lastRenderedPageBreak/>
        <w:t>В любое время со дня приема документов заявитель имеет право на получение информации о ходе предоставления му</w:t>
      </w:r>
      <w:r>
        <w:t xml:space="preserve">ниципальной   </w:t>
      </w:r>
      <w:r w:rsidRPr="001301C8">
        <w:t>услуги.</w:t>
      </w:r>
    </w:p>
    <w:p w:rsidR="008357BE" w:rsidRPr="001301C8" w:rsidRDefault="008357BE" w:rsidP="008357BE">
      <w:pPr>
        <w:ind w:firstLine="706"/>
        <w:jc w:val="both"/>
      </w:pPr>
      <w:r>
        <w:t>1.9</w:t>
      </w:r>
      <w:r w:rsidRPr="001301C8">
        <w:t>. Инф</w:t>
      </w:r>
      <w:r>
        <w:t>ормация, указанная в пунктах 1.3–1.6</w:t>
      </w:r>
      <w:r w:rsidRPr="001301C8">
        <w:t xml:space="preserve"> настоящего Регламента, размещается на официальном сайте </w:t>
      </w:r>
      <w:r w:rsidR="00FA328E">
        <w:t>а</w:t>
      </w:r>
      <w:r>
        <w:t>дминистрации</w:t>
      </w:r>
      <w:r w:rsidR="00FA328E">
        <w:t xml:space="preserve"> сельсовета </w:t>
      </w:r>
      <w:r w:rsidRPr="001301C8">
        <w:t xml:space="preserve"> и на информационных стендах, расположенных </w:t>
      </w:r>
      <w:r w:rsidR="00FA328E">
        <w:t xml:space="preserve"> в здании а</w:t>
      </w:r>
      <w:r>
        <w:t>дминистрации</w:t>
      </w:r>
      <w:r w:rsidR="00FA328E">
        <w:t xml:space="preserve"> сельсовета</w:t>
      </w:r>
      <w:r>
        <w:t>.</w:t>
      </w:r>
    </w:p>
    <w:p w:rsidR="0051040C" w:rsidRPr="000C3DBD" w:rsidRDefault="0051040C" w:rsidP="00E92E09">
      <w:pPr>
        <w:spacing w:line="288" w:lineRule="auto"/>
        <w:jc w:val="both"/>
      </w:pPr>
    </w:p>
    <w:p w:rsidR="0051040C" w:rsidRPr="000C3DBD" w:rsidRDefault="0051040C" w:rsidP="004832A2">
      <w:pPr>
        <w:keepNext/>
        <w:tabs>
          <w:tab w:val="num" w:pos="0"/>
        </w:tabs>
        <w:ind w:firstLine="709"/>
        <w:jc w:val="center"/>
        <w:outlineLvl w:val="3"/>
        <w:rPr>
          <w:b/>
        </w:rPr>
      </w:pPr>
      <w:r w:rsidRPr="000C3DBD">
        <w:rPr>
          <w:b/>
          <w:lang w:val="en-US"/>
        </w:rPr>
        <w:t>II</w:t>
      </w:r>
      <w:r w:rsidRPr="000C3DBD">
        <w:rPr>
          <w:b/>
        </w:rPr>
        <w:t>. СТАНДАРТ ПРЕДОСТАВЛЕНИЯ МУНИЦИПАЛЬНОЙ УСЛУГИ</w:t>
      </w:r>
      <w:bookmarkStart w:id="0" w:name="_Toc206489247"/>
    </w:p>
    <w:bookmarkEnd w:id="0"/>
    <w:p w:rsidR="0051040C" w:rsidRPr="00032212" w:rsidRDefault="008357BE" w:rsidP="004832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32212">
        <w:rPr>
          <w:b/>
        </w:rPr>
        <w:t xml:space="preserve"> </w:t>
      </w:r>
      <w:r w:rsidRPr="00032212">
        <w:t xml:space="preserve">2.1. </w:t>
      </w:r>
      <w:r w:rsidR="0051040C" w:rsidRPr="00032212">
        <w:t xml:space="preserve">«Оказание поддержки субъектам </w:t>
      </w:r>
      <w:r w:rsidR="001F6D1B" w:rsidRPr="00032212">
        <w:t>инвестиционной</w:t>
      </w:r>
      <w:r w:rsidR="0051040C" w:rsidRPr="00032212">
        <w:t xml:space="preserve"> деятельности в реализации инвестиционных проектов на территории </w:t>
      </w:r>
      <w:r w:rsidRPr="00032212"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Pr="00032212">
        <w:t xml:space="preserve"> сельсовета</w:t>
      </w:r>
      <w:r w:rsidR="0051040C" w:rsidRPr="00032212">
        <w:t xml:space="preserve">». </w:t>
      </w:r>
    </w:p>
    <w:p w:rsidR="0051040C" w:rsidRPr="00032212" w:rsidRDefault="0051040C" w:rsidP="004832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32212">
        <w:t>2.2.</w:t>
      </w:r>
      <w:r w:rsidR="00943825" w:rsidRPr="00032212">
        <w:rPr>
          <w:b/>
        </w:rPr>
        <w:t xml:space="preserve"> </w:t>
      </w:r>
      <w:r w:rsidR="008357BE" w:rsidRPr="00032212">
        <w:rPr>
          <w:b/>
        </w:rPr>
        <w:t xml:space="preserve"> </w:t>
      </w:r>
      <w:r w:rsidRPr="00032212">
        <w:t xml:space="preserve"> Муниципальная услуга предоставляется:</w:t>
      </w:r>
    </w:p>
    <w:p w:rsidR="0051040C" w:rsidRPr="00032212" w:rsidRDefault="0051040C" w:rsidP="004832A2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32212">
        <w:rPr>
          <w:color w:val="000000"/>
        </w:rPr>
        <w:t xml:space="preserve">Администрацией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8357BE" w:rsidRPr="00032212">
        <w:rPr>
          <w:color w:val="000000"/>
        </w:rPr>
        <w:t xml:space="preserve"> сельсовета (далее- </w:t>
      </w:r>
      <w:r w:rsidR="00B30F47">
        <w:rPr>
          <w:color w:val="000000"/>
        </w:rPr>
        <w:t xml:space="preserve">Администрация, </w:t>
      </w:r>
      <w:r w:rsidR="008357BE" w:rsidRPr="00032212">
        <w:rPr>
          <w:color w:val="000000"/>
        </w:rPr>
        <w:t>администрация сельсовета)</w:t>
      </w:r>
    </w:p>
    <w:p w:rsidR="0051040C" w:rsidRPr="00032212" w:rsidRDefault="008357BE" w:rsidP="004832A2">
      <w:pPr>
        <w:pStyle w:val="29"/>
        <w:spacing w:after="0" w:line="240" w:lineRule="auto"/>
        <w:ind w:firstLine="709"/>
        <w:jc w:val="both"/>
        <w:rPr>
          <w:bCs/>
          <w:iCs/>
        </w:rPr>
      </w:pPr>
      <w:r w:rsidRPr="00032212">
        <w:rPr>
          <w:bCs/>
          <w:iCs/>
        </w:rPr>
        <w:t xml:space="preserve"> </w:t>
      </w:r>
      <w:r w:rsidR="0051040C" w:rsidRPr="00032212">
        <w:rPr>
          <w:bCs/>
          <w:iCs/>
        </w:rPr>
        <w:t xml:space="preserve">Должностные лица, ответственные за предоставление муниципальной услуги, определяются </w:t>
      </w:r>
      <w:r w:rsidR="00943825" w:rsidRPr="00032212">
        <w:rPr>
          <w:bCs/>
          <w:iCs/>
        </w:rPr>
        <w:t>постановлением</w:t>
      </w:r>
      <w:r w:rsidR="0051040C" w:rsidRPr="00032212">
        <w:rPr>
          <w:bCs/>
          <w:iCs/>
        </w:rPr>
        <w:t xml:space="preserve"> </w:t>
      </w:r>
      <w:r w:rsidRPr="00032212">
        <w:rPr>
          <w:bCs/>
          <w:iCs/>
        </w:rPr>
        <w:t>а</w:t>
      </w:r>
      <w:r w:rsidR="00C76733" w:rsidRPr="00032212">
        <w:rPr>
          <w:bCs/>
          <w:iCs/>
        </w:rPr>
        <w:t>дминистрации</w:t>
      </w:r>
      <w:r w:rsidRPr="00032212">
        <w:rPr>
          <w:bCs/>
          <w:iCs/>
        </w:rPr>
        <w:t xml:space="preserve"> сельсовета</w:t>
      </w:r>
      <w:r w:rsidR="0051040C" w:rsidRPr="00032212">
        <w:rPr>
          <w:bCs/>
          <w:iCs/>
        </w:rPr>
        <w:t>.</w:t>
      </w:r>
    </w:p>
    <w:p w:rsidR="0051040C" w:rsidRPr="00032212" w:rsidRDefault="008357BE" w:rsidP="004832A2">
      <w:pPr>
        <w:ind w:firstLine="709"/>
        <w:jc w:val="both"/>
        <w:rPr>
          <w:bCs/>
        </w:rPr>
      </w:pPr>
      <w:r w:rsidRPr="00032212">
        <w:t>2.</w:t>
      </w:r>
      <w:r w:rsidR="0051040C" w:rsidRPr="00032212">
        <w:t>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</w:t>
      </w:r>
      <w:r w:rsidR="00943825" w:rsidRPr="00032212">
        <w:t>м административным регламентом.</w:t>
      </w:r>
      <w:r w:rsidRPr="00032212">
        <w:rPr>
          <w:bCs/>
        </w:rPr>
        <w:t xml:space="preserve"> </w:t>
      </w:r>
    </w:p>
    <w:p w:rsidR="0051040C" w:rsidRPr="00032212" w:rsidRDefault="008357BE" w:rsidP="004832A2">
      <w:pPr>
        <w:autoSpaceDE w:val="0"/>
        <w:autoSpaceDN w:val="0"/>
        <w:adjustRightInd w:val="0"/>
        <w:ind w:firstLine="709"/>
        <w:jc w:val="both"/>
      </w:pPr>
      <w:r w:rsidRPr="00032212">
        <w:t>2.4.</w:t>
      </w:r>
      <w:r w:rsidR="0051040C" w:rsidRPr="00032212">
        <w:t xml:space="preserve"> Результатом предоставления муниципальной услуги является:</w:t>
      </w:r>
    </w:p>
    <w:p w:rsidR="0051040C" w:rsidRPr="00032212" w:rsidRDefault="008357BE" w:rsidP="004832A2">
      <w:pPr>
        <w:autoSpaceDE w:val="0"/>
        <w:autoSpaceDN w:val="0"/>
        <w:adjustRightInd w:val="0"/>
        <w:ind w:firstLine="709"/>
        <w:jc w:val="both"/>
      </w:pPr>
      <w:r w:rsidRPr="00032212">
        <w:t xml:space="preserve">- </w:t>
      </w:r>
      <w:r w:rsidR="0051040C" w:rsidRPr="00032212">
        <w:t xml:space="preserve">заключение Соглашения о намерениях в сфере сотрудничества в реализации инвестиционного проекта на территории </w:t>
      </w:r>
      <w:r w:rsidRPr="00032212"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FC5470" w:rsidRPr="00032212">
        <w:t xml:space="preserve"> </w:t>
      </w:r>
      <w:r w:rsidRPr="00032212">
        <w:t>сельсовета</w:t>
      </w:r>
      <w:r w:rsidR="00943825" w:rsidRPr="00032212">
        <w:t>;</w:t>
      </w:r>
    </w:p>
    <w:p w:rsidR="0051040C" w:rsidRPr="00032212" w:rsidRDefault="008357BE" w:rsidP="004832A2">
      <w:pPr>
        <w:ind w:firstLine="709"/>
        <w:jc w:val="both"/>
      </w:pPr>
      <w:r w:rsidRPr="00032212">
        <w:rPr>
          <w:color w:val="000000"/>
        </w:rPr>
        <w:t xml:space="preserve">- </w:t>
      </w:r>
      <w:r w:rsidR="0051040C" w:rsidRPr="00032212">
        <w:rPr>
          <w:color w:val="000000"/>
        </w:rPr>
        <w:t>выдача  заявителю письменного уведомления об отказе в  предоставлении муниципальной услуги.</w:t>
      </w:r>
    </w:p>
    <w:p w:rsidR="0051040C" w:rsidRPr="00032212" w:rsidRDefault="008357BE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12">
        <w:rPr>
          <w:rFonts w:ascii="Times New Roman" w:hAnsi="Times New Roman" w:cs="Times New Roman"/>
          <w:sz w:val="24"/>
          <w:szCs w:val="24"/>
        </w:rPr>
        <w:t>2.5</w:t>
      </w:r>
      <w:r w:rsidR="0051040C" w:rsidRPr="00032212">
        <w:rPr>
          <w:rFonts w:ascii="Times New Roman" w:hAnsi="Times New Roman" w:cs="Times New Roman"/>
          <w:sz w:val="24"/>
          <w:szCs w:val="24"/>
        </w:rPr>
        <w:t xml:space="preserve">. Решение об оказании поддержки или об отказе в оказании поддержки </w:t>
      </w:r>
      <w:r w:rsidR="0051040C" w:rsidRPr="00032212">
        <w:rPr>
          <w:rFonts w:ascii="Times New Roman" w:hAnsi="Times New Roman" w:cs="Times New Roman"/>
          <w:color w:val="000000"/>
          <w:sz w:val="24"/>
          <w:szCs w:val="24"/>
        </w:rPr>
        <w:t xml:space="preserve">субъектам </w:t>
      </w:r>
      <w:r w:rsidR="001F6D1B" w:rsidRPr="00032212">
        <w:rPr>
          <w:rFonts w:ascii="Times New Roman" w:hAnsi="Times New Roman" w:cs="Times New Roman"/>
          <w:color w:val="000000"/>
          <w:sz w:val="24"/>
          <w:szCs w:val="24"/>
        </w:rPr>
        <w:t>инвестиционной</w:t>
      </w:r>
      <w:r w:rsidR="0051040C" w:rsidRPr="0003221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реализации инвестиционных проектов на территории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Pr="000322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принимается главой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Pr="000322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и оформляется в форме постановления.</w:t>
      </w:r>
      <w:r w:rsidRPr="00032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40C" w:rsidRPr="00032212" w:rsidRDefault="008357BE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12">
        <w:rPr>
          <w:rFonts w:ascii="Times New Roman" w:hAnsi="Times New Roman" w:cs="Times New Roman"/>
          <w:sz w:val="24"/>
          <w:szCs w:val="24"/>
        </w:rPr>
        <w:t>2.6</w:t>
      </w:r>
      <w:r w:rsidR="0051040C" w:rsidRPr="00032212">
        <w:rPr>
          <w:rFonts w:ascii="Times New Roman" w:hAnsi="Times New Roman" w:cs="Times New Roman"/>
          <w:sz w:val="24"/>
          <w:szCs w:val="24"/>
        </w:rPr>
        <w:t>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51040C" w:rsidRPr="00032212" w:rsidRDefault="0051040C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12">
        <w:rPr>
          <w:rFonts w:ascii="Times New Roman" w:hAnsi="Times New Roman" w:cs="Times New Roman"/>
          <w:sz w:val="24"/>
          <w:szCs w:val="24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51040C" w:rsidRPr="00032212" w:rsidRDefault="00392C87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12">
        <w:rPr>
          <w:rFonts w:ascii="Times New Roman" w:hAnsi="Times New Roman" w:cs="Times New Roman"/>
          <w:sz w:val="24"/>
          <w:szCs w:val="24"/>
        </w:rPr>
        <w:t xml:space="preserve"> </w:t>
      </w:r>
      <w:r w:rsidR="0051040C" w:rsidRPr="00032212">
        <w:rPr>
          <w:rFonts w:ascii="Times New Roman" w:hAnsi="Times New Roman" w:cs="Times New Roman"/>
          <w:sz w:val="24"/>
          <w:szCs w:val="24"/>
        </w:rPr>
        <w:t xml:space="preserve">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  <w:r w:rsidRPr="00032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40C" w:rsidRPr="00032212" w:rsidRDefault="00392C87" w:rsidP="004832A2">
      <w:pPr>
        <w:autoSpaceDE w:val="0"/>
        <w:autoSpaceDN w:val="0"/>
        <w:adjustRightInd w:val="0"/>
        <w:ind w:firstLine="709"/>
        <w:jc w:val="both"/>
      </w:pPr>
      <w:r w:rsidRPr="00032212">
        <w:t>2.7.</w:t>
      </w:r>
      <w:r w:rsidR="0051040C" w:rsidRPr="00032212">
        <w:t xml:space="preserve">Отношения, возникающие в связи </w:t>
      </w:r>
      <w:r w:rsidR="0051040C" w:rsidRPr="00032212">
        <w:rPr>
          <w:bCs/>
        </w:rPr>
        <w:t>с предоставлением муниципальной услуги,</w:t>
      </w:r>
      <w:r w:rsidR="0051040C" w:rsidRPr="00032212">
        <w:t xml:space="preserve"> регулируются следующими нормативными правовыми актами:</w:t>
      </w:r>
    </w:p>
    <w:p w:rsidR="00943825" w:rsidRPr="00032212" w:rsidRDefault="00392C87" w:rsidP="004832A2">
      <w:pPr>
        <w:autoSpaceDE w:val="0"/>
        <w:autoSpaceDN w:val="0"/>
        <w:adjustRightInd w:val="0"/>
        <w:ind w:firstLine="709"/>
        <w:jc w:val="both"/>
      </w:pPr>
      <w:r w:rsidRPr="00032212">
        <w:t xml:space="preserve">- </w:t>
      </w:r>
      <w:r w:rsidR="00943825" w:rsidRPr="00032212">
        <w:t>Конституцией Российской Федерации;</w:t>
      </w:r>
    </w:p>
    <w:p w:rsidR="0051040C" w:rsidRPr="00032212" w:rsidRDefault="00392C87" w:rsidP="004832A2">
      <w:pPr>
        <w:autoSpaceDE w:val="0"/>
        <w:autoSpaceDN w:val="0"/>
        <w:adjustRightInd w:val="0"/>
        <w:ind w:firstLine="709"/>
        <w:jc w:val="both"/>
      </w:pPr>
      <w:r w:rsidRPr="00032212">
        <w:t xml:space="preserve">- </w:t>
      </w:r>
      <w:r w:rsidR="0051040C" w:rsidRPr="00032212">
        <w:t>Гражданским кодексом Российской Федерации;</w:t>
      </w:r>
    </w:p>
    <w:p w:rsidR="0051040C" w:rsidRPr="00032212" w:rsidRDefault="00392C87" w:rsidP="004832A2">
      <w:pPr>
        <w:autoSpaceDE w:val="0"/>
        <w:autoSpaceDN w:val="0"/>
        <w:adjustRightInd w:val="0"/>
        <w:ind w:firstLine="709"/>
        <w:jc w:val="both"/>
      </w:pPr>
      <w:r w:rsidRPr="00032212">
        <w:t xml:space="preserve">- </w:t>
      </w:r>
      <w:r w:rsidR="0051040C" w:rsidRPr="00032212">
        <w:t xml:space="preserve">Федеральным законом от </w:t>
      </w:r>
      <w:r w:rsidR="00943825" w:rsidRPr="00032212">
        <w:t>06.10. 2003</w:t>
      </w:r>
      <w:r w:rsidR="0051040C" w:rsidRPr="00032212">
        <w:t xml:space="preserve"> № 131-ФЗ «Об общих принципах организации местного самоуправления в Российской Федерации»; </w:t>
      </w:r>
    </w:p>
    <w:p w:rsidR="0051040C" w:rsidRPr="00032212" w:rsidRDefault="00392C87" w:rsidP="004832A2">
      <w:pPr>
        <w:autoSpaceDE w:val="0"/>
        <w:autoSpaceDN w:val="0"/>
        <w:adjustRightInd w:val="0"/>
        <w:ind w:firstLine="709"/>
        <w:jc w:val="both"/>
      </w:pPr>
      <w:r w:rsidRPr="00032212">
        <w:t xml:space="preserve">- </w:t>
      </w:r>
      <w:r w:rsidR="0051040C" w:rsidRPr="00032212">
        <w:t>Федеральным законом от 25</w:t>
      </w:r>
      <w:r w:rsidR="00943825" w:rsidRPr="00032212">
        <w:t>.02.</w:t>
      </w:r>
      <w:r w:rsidR="0051040C" w:rsidRPr="00032212">
        <w:t xml:space="preserve">1999 № 39-ФЗ «Об </w:t>
      </w:r>
      <w:r w:rsidR="001F6D1B" w:rsidRPr="00032212">
        <w:t>инвестиционной</w:t>
      </w:r>
      <w:r w:rsidR="0051040C" w:rsidRPr="00032212">
        <w:t xml:space="preserve"> деятельности в Российской Федерации, осуществляемой в форме капитальных вложений»; </w:t>
      </w:r>
    </w:p>
    <w:p w:rsidR="00392C87" w:rsidRPr="00032212" w:rsidRDefault="00392C87" w:rsidP="004832A2">
      <w:pPr>
        <w:autoSpaceDE w:val="0"/>
        <w:autoSpaceDN w:val="0"/>
        <w:adjustRightInd w:val="0"/>
        <w:ind w:firstLine="709"/>
        <w:jc w:val="both"/>
      </w:pPr>
      <w:r w:rsidRPr="00032212">
        <w:t xml:space="preserve">- </w:t>
      </w:r>
      <w:r w:rsidR="0051040C" w:rsidRPr="00032212">
        <w:t xml:space="preserve">Федеральным законом от </w:t>
      </w:r>
      <w:r w:rsidR="004D756A" w:rsidRPr="00032212">
        <w:t>02.05.</w:t>
      </w:r>
      <w:r w:rsidR="0051040C" w:rsidRPr="00032212">
        <w:t xml:space="preserve">2006 № 59-ФЗ «О порядке рассмотрения обращений </w:t>
      </w:r>
      <w:r w:rsidR="001B0298" w:rsidRPr="00032212">
        <w:t>граждан Российской Федерации»</w:t>
      </w:r>
    </w:p>
    <w:p w:rsidR="001B0298" w:rsidRPr="00032212" w:rsidRDefault="00392C87" w:rsidP="004832A2">
      <w:pPr>
        <w:autoSpaceDE w:val="0"/>
        <w:autoSpaceDN w:val="0"/>
        <w:adjustRightInd w:val="0"/>
        <w:ind w:firstLine="709"/>
        <w:jc w:val="both"/>
      </w:pPr>
      <w:r w:rsidRPr="00032212">
        <w:t xml:space="preserve">- Уставом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Pr="00032212">
        <w:t xml:space="preserve"> сельсовета</w:t>
      </w:r>
      <w:r w:rsidR="001B0298" w:rsidRPr="00032212">
        <w:t>.</w:t>
      </w:r>
    </w:p>
    <w:p w:rsidR="0051040C" w:rsidRPr="00032212" w:rsidRDefault="00392C87" w:rsidP="004832A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12">
        <w:rPr>
          <w:rFonts w:ascii="Times New Roman" w:hAnsi="Times New Roman" w:cs="Times New Roman"/>
          <w:b/>
          <w:bCs/>
          <w:sz w:val="24"/>
          <w:szCs w:val="24"/>
        </w:rPr>
        <w:t>2.8</w:t>
      </w:r>
      <w:r w:rsidR="0051040C" w:rsidRPr="000322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040C" w:rsidRPr="00032212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1040C" w:rsidRPr="00032212" w:rsidRDefault="00392C87" w:rsidP="004832A2">
      <w:pPr>
        <w:ind w:firstLine="709"/>
        <w:jc w:val="both"/>
      </w:pPr>
      <w:r w:rsidRPr="00032212">
        <w:lastRenderedPageBreak/>
        <w:t>2.8</w:t>
      </w:r>
      <w:r w:rsidR="0051040C" w:rsidRPr="00032212">
        <w:t xml:space="preserve">.1. Для оказания поддержки субъектам </w:t>
      </w:r>
      <w:r w:rsidR="001F6D1B" w:rsidRPr="00032212">
        <w:t>инвестиционной</w:t>
      </w:r>
      <w:r w:rsidR="0051040C" w:rsidRPr="00032212">
        <w:t xml:space="preserve"> деятельности заявитель</w:t>
      </w:r>
      <w:r w:rsidRPr="00032212">
        <w:t xml:space="preserve"> самостоятельно</w:t>
      </w:r>
      <w:r w:rsidR="0051040C" w:rsidRPr="00032212">
        <w:t xml:space="preserve"> следующие документы: </w:t>
      </w:r>
      <w:r w:rsidRPr="00032212">
        <w:t xml:space="preserve"> </w:t>
      </w:r>
    </w:p>
    <w:p w:rsidR="0051040C" w:rsidRPr="00032212" w:rsidRDefault="00392C87" w:rsidP="004832A2">
      <w:pPr>
        <w:tabs>
          <w:tab w:val="right" w:pos="1134"/>
        </w:tabs>
        <w:ind w:firstLine="709"/>
        <w:jc w:val="both"/>
      </w:pPr>
      <w:r w:rsidRPr="00032212">
        <w:t xml:space="preserve">- </w:t>
      </w:r>
      <w:r w:rsidR="0051040C" w:rsidRPr="00032212">
        <w:t>обращение (инвестиционное намерение);</w:t>
      </w:r>
    </w:p>
    <w:p w:rsidR="0051040C" w:rsidRPr="00032212" w:rsidRDefault="00392C87" w:rsidP="004832A2">
      <w:pPr>
        <w:tabs>
          <w:tab w:val="right" w:pos="1134"/>
        </w:tabs>
        <w:ind w:firstLine="709"/>
        <w:jc w:val="both"/>
      </w:pPr>
      <w:r w:rsidRPr="00032212">
        <w:t xml:space="preserve">- </w:t>
      </w:r>
      <w:r w:rsidR="0051040C" w:rsidRPr="00032212">
        <w:t>письменное уведомление в свободной форме о выбранных для осмотра инвестиционных площадках;</w:t>
      </w:r>
    </w:p>
    <w:p w:rsidR="0051040C" w:rsidRPr="00032212" w:rsidRDefault="00392C87" w:rsidP="004832A2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</w:t>
      </w:r>
      <w:r w:rsidR="0051040C" w:rsidRPr="00032212">
        <w:t>нотариально заверенная копия учредительных документов организации - инвестора (для юридического лица),</w:t>
      </w:r>
    </w:p>
    <w:p w:rsidR="0051040C" w:rsidRPr="00032212" w:rsidRDefault="00392C87" w:rsidP="004832A2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</w:t>
      </w:r>
      <w:r w:rsidR="0051040C" w:rsidRPr="00032212"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51040C" w:rsidRPr="00032212" w:rsidRDefault="00392C87" w:rsidP="004832A2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</w:t>
      </w:r>
      <w:r w:rsidR="0051040C" w:rsidRPr="00032212">
        <w:t>подписанная руководителем организации (индивидуальным предпринимателем)  и удостоверенная печатью справка о наличии активов или предполагаемых источниках финансирования инвестиционного проекта;</w:t>
      </w:r>
    </w:p>
    <w:p w:rsidR="0051040C" w:rsidRPr="00032212" w:rsidRDefault="00392C87" w:rsidP="004832A2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</w:t>
      </w:r>
      <w:r w:rsidR="0051040C" w:rsidRPr="00032212"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</w:p>
    <w:p w:rsidR="0051040C" w:rsidRPr="00032212" w:rsidRDefault="00392C87" w:rsidP="004832A2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</w:t>
      </w:r>
      <w:r w:rsidR="0051040C" w:rsidRPr="00032212">
        <w:t>подписанные руководителем организации - инвестора (индивидуальным предпринимателем</w:t>
      </w:r>
      <w:r w:rsidR="00B21A19" w:rsidRPr="00032212">
        <w:rPr>
          <w:lang w:val="uk-UA"/>
        </w:rPr>
        <w:t xml:space="preserve"> </w:t>
      </w:r>
      <w:r w:rsidR="0051040C" w:rsidRPr="00032212">
        <w:t>-</w:t>
      </w:r>
      <w:r w:rsidR="00B21A19" w:rsidRPr="00032212">
        <w:rPr>
          <w:lang w:val="uk-UA"/>
        </w:rPr>
        <w:t xml:space="preserve"> </w:t>
      </w:r>
      <w:r w:rsidR="0051040C" w:rsidRPr="00032212">
        <w:t xml:space="preserve"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</w:p>
    <w:p w:rsidR="0051040C" w:rsidRPr="00032212" w:rsidRDefault="00392C87" w:rsidP="004832A2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</w:t>
      </w:r>
      <w:r w:rsidR="0051040C" w:rsidRPr="00032212">
        <w:t>в случае привлечения средств кредитных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51040C" w:rsidRPr="00032212" w:rsidRDefault="00392C87" w:rsidP="004832A2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</w:t>
      </w:r>
      <w:r w:rsidR="0051040C" w:rsidRPr="00032212">
        <w:t>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51040C" w:rsidRPr="00032212" w:rsidRDefault="00392C87" w:rsidP="004832A2">
      <w:pPr>
        <w:autoSpaceDE w:val="0"/>
        <w:ind w:firstLine="709"/>
        <w:jc w:val="both"/>
      </w:pPr>
      <w:r w:rsidRPr="00032212">
        <w:t>2.8</w:t>
      </w:r>
      <w:r w:rsidR="0051040C" w:rsidRPr="00032212">
        <w:t>.2. Запрещено требовать от заявителя:</w:t>
      </w:r>
    </w:p>
    <w:p w:rsidR="0051040C" w:rsidRPr="00032212" w:rsidRDefault="00392C87" w:rsidP="004832A2">
      <w:pPr>
        <w:autoSpaceDE w:val="0"/>
        <w:ind w:firstLine="709"/>
        <w:jc w:val="both"/>
      </w:pPr>
      <w:r w:rsidRPr="00032212">
        <w:t xml:space="preserve">- </w:t>
      </w:r>
      <w:r w:rsidR="0051040C" w:rsidRPr="00032212">
        <w:t>копии документов удостоверяющих личность заявителя или его представителя;</w:t>
      </w:r>
    </w:p>
    <w:p w:rsidR="0051040C" w:rsidRPr="00032212" w:rsidRDefault="00392C87" w:rsidP="004832A2">
      <w:pPr>
        <w:autoSpaceDE w:val="0"/>
        <w:ind w:firstLine="709"/>
        <w:jc w:val="both"/>
      </w:pPr>
      <w:r w:rsidRPr="00032212">
        <w:t xml:space="preserve">- </w:t>
      </w:r>
      <w:r w:rsidR="0051040C" w:rsidRPr="00032212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1040C" w:rsidRPr="00032212">
        <w:rPr>
          <w:bCs/>
          <w:iCs/>
        </w:rPr>
        <w:t>муниципаль</w:t>
      </w:r>
      <w:r w:rsidR="0051040C" w:rsidRPr="00032212">
        <w:t>ной услуги;</w:t>
      </w:r>
    </w:p>
    <w:p w:rsidR="0051040C" w:rsidRPr="00032212" w:rsidRDefault="00392C87" w:rsidP="004832A2">
      <w:pPr>
        <w:autoSpaceDE w:val="0"/>
        <w:ind w:firstLine="709"/>
        <w:jc w:val="both"/>
      </w:pPr>
      <w:r w:rsidRPr="00032212">
        <w:t xml:space="preserve">- </w:t>
      </w:r>
      <w:r w:rsidR="0051040C" w:rsidRPr="00032212"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Pr="00032212">
        <w:rPr>
          <w:lang w:val="uk-UA"/>
        </w:rPr>
        <w:t xml:space="preserve"> Красноярского края</w:t>
      </w:r>
      <w:r w:rsidR="0051040C" w:rsidRPr="00032212">
        <w:t xml:space="preserve"> и муниципальными правовыми актами.</w:t>
      </w:r>
    </w:p>
    <w:p w:rsidR="0051040C" w:rsidRPr="00032212" w:rsidRDefault="00392C87" w:rsidP="004832A2">
      <w:pPr>
        <w:ind w:firstLine="709"/>
        <w:jc w:val="both"/>
      </w:pPr>
      <w:r w:rsidRPr="00032212">
        <w:t>2.8</w:t>
      </w:r>
      <w:r w:rsidR="0051040C" w:rsidRPr="00032212">
        <w:t>.3. Запрещается требовать от заявителя документы и информацию 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0C3DBD" w:rsidRPr="00032212">
        <w:t>тавлением муниципальной услуги.</w:t>
      </w:r>
    </w:p>
    <w:p w:rsidR="0051040C" w:rsidRPr="00032212" w:rsidRDefault="00392C87" w:rsidP="004832A2">
      <w:pPr>
        <w:ind w:firstLine="709"/>
        <w:jc w:val="both"/>
        <w:rPr>
          <w:b/>
        </w:rPr>
      </w:pPr>
      <w:r w:rsidRPr="00032212">
        <w:rPr>
          <w:b/>
        </w:rPr>
        <w:t>2.9</w:t>
      </w:r>
      <w:r w:rsidR="0051040C" w:rsidRPr="00032212">
        <w:rPr>
          <w:b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51040C" w:rsidRPr="00032212" w:rsidRDefault="0051040C" w:rsidP="004832A2">
      <w:pPr>
        <w:ind w:firstLine="709"/>
        <w:jc w:val="both"/>
      </w:pPr>
      <w:r w:rsidRPr="00032212">
        <w:t>Основания для отказа в</w:t>
      </w:r>
      <w:r w:rsidR="000C3DBD" w:rsidRPr="00032212">
        <w:t xml:space="preserve"> приеме документов отсутствуют.</w:t>
      </w:r>
    </w:p>
    <w:p w:rsidR="0051040C" w:rsidRPr="00032212" w:rsidRDefault="00392C87" w:rsidP="004832A2">
      <w:pPr>
        <w:ind w:firstLine="709"/>
        <w:jc w:val="both"/>
        <w:rPr>
          <w:color w:val="000000"/>
        </w:rPr>
      </w:pPr>
      <w:r w:rsidRPr="00032212">
        <w:t>2.10</w:t>
      </w:r>
      <w:r w:rsidR="0051040C" w:rsidRPr="00032212">
        <w:t xml:space="preserve">. </w:t>
      </w:r>
      <w:r w:rsidRPr="00032212">
        <w:t xml:space="preserve"> </w:t>
      </w:r>
      <w:r w:rsidRPr="00032212">
        <w:rPr>
          <w:color w:val="000000"/>
        </w:rPr>
        <w:t xml:space="preserve"> Основанием для отказа в</w:t>
      </w:r>
      <w:r w:rsidR="0051040C" w:rsidRPr="00032212">
        <w:rPr>
          <w:color w:val="000000"/>
        </w:rPr>
        <w:t xml:space="preserve"> предоставлении муниципальной услуги </w:t>
      </w:r>
      <w:r w:rsidRPr="00032212">
        <w:rPr>
          <w:color w:val="000000"/>
        </w:rPr>
        <w:t xml:space="preserve"> является</w:t>
      </w:r>
      <w:r w:rsidR="0051040C" w:rsidRPr="00032212">
        <w:rPr>
          <w:color w:val="000000"/>
        </w:rPr>
        <w:t xml:space="preserve"> непредставления документ</w:t>
      </w:r>
      <w:r w:rsidRPr="00032212">
        <w:rPr>
          <w:color w:val="000000"/>
        </w:rPr>
        <w:t>ов, предусмотренных пунктами 2.8</w:t>
      </w:r>
      <w:r w:rsidR="0051040C" w:rsidRPr="00032212">
        <w:rPr>
          <w:color w:val="000000"/>
        </w:rPr>
        <w:t>.1 настоящего Административного регламента.</w:t>
      </w:r>
    </w:p>
    <w:p w:rsidR="0051040C" w:rsidRPr="00032212" w:rsidRDefault="00392C87" w:rsidP="004832A2">
      <w:pPr>
        <w:keepNext/>
        <w:tabs>
          <w:tab w:val="num" w:pos="0"/>
        </w:tabs>
        <w:ind w:firstLine="709"/>
        <w:jc w:val="both"/>
        <w:outlineLvl w:val="3"/>
        <w:rPr>
          <w:b/>
        </w:rPr>
      </w:pPr>
      <w:r w:rsidRPr="00032212">
        <w:rPr>
          <w:b/>
        </w:rPr>
        <w:t>2.11</w:t>
      </w:r>
      <w:r w:rsidR="0051040C" w:rsidRPr="00032212">
        <w:rPr>
          <w:b/>
        </w:rPr>
        <w:t>. Размер платы, взимаемой с заявителя при предоставлении муниципальной услуги, и способы ее взимания</w:t>
      </w:r>
    </w:p>
    <w:p w:rsidR="0051040C" w:rsidRPr="00032212" w:rsidRDefault="0051040C" w:rsidP="004832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32212">
        <w:rPr>
          <w:bCs/>
        </w:rPr>
        <w:t>Муниципальная услуга предоставляется бесплатно.</w:t>
      </w:r>
    </w:p>
    <w:p w:rsidR="0051040C" w:rsidRPr="00032212" w:rsidRDefault="00392C87" w:rsidP="004832A2">
      <w:pPr>
        <w:ind w:firstLine="709"/>
        <w:jc w:val="both"/>
        <w:rPr>
          <w:b/>
        </w:rPr>
      </w:pPr>
      <w:r w:rsidRPr="00032212">
        <w:rPr>
          <w:b/>
        </w:rPr>
        <w:t>2.12</w:t>
      </w:r>
      <w:r w:rsidR="0051040C" w:rsidRPr="00032212">
        <w:rPr>
          <w:b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:rsidR="0051040C" w:rsidRPr="00032212" w:rsidRDefault="00392C87" w:rsidP="004832A2">
      <w:pPr>
        <w:pStyle w:val="fn2r"/>
        <w:spacing w:before="0" w:beforeAutospacing="0" w:after="0" w:afterAutospacing="0"/>
        <w:ind w:firstLine="709"/>
        <w:jc w:val="both"/>
        <w:rPr>
          <w:bCs/>
        </w:rPr>
      </w:pPr>
      <w:r w:rsidRPr="00032212">
        <w:rPr>
          <w:bCs/>
        </w:rPr>
        <w:lastRenderedPageBreak/>
        <w:t>2.12</w:t>
      </w:r>
      <w:r w:rsidR="0051040C" w:rsidRPr="00032212">
        <w:rPr>
          <w:bCs/>
        </w:rPr>
        <w:t xml:space="preserve">.1. Максимальный срок ожидания в очереди при подаче запроса о предоставлении муниципальной услуги и </w:t>
      </w:r>
      <w:r w:rsidR="0051040C" w:rsidRPr="00032212">
        <w:t>при получении результата предоставления муниципальной услуги составляет не более</w:t>
      </w:r>
      <w:r w:rsidR="0051040C" w:rsidRPr="00032212">
        <w:rPr>
          <w:bCs/>
        </w:rPr>
        <w:t xml:space="preserve"> </w:t>
      </w:r>
      <w:r w:rsidR="0051040C" w:rsidRPr="00032212">
        <w:t>15 минут.</w:t>
      </w:r>
    </w:p>
    <w:p w:rsidR="0051040C" w:rsidRPr="00032212" w:rsidRDefault="009133F8" w:rsidP="004832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32212">
        <w:rPr>
          <w:bCs/>
        </w:rPr>
        <w:t>2.12</w:t>
      </w:r>
      <w:r w:rsidR="0051040C" w:rsidRPr="00032212">
        <w:rPr>
          <w:bCs/>
        </w:rPr>
        <w:t>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51040C" w:rsidRPr="00032212" w:rsidRDefault="009133F8" w:rsidP="004832A2">
      <w:pPr>
        <w:ind w:firstLine="709"/>
        <w:jc w:val="both"/>
        <w:rPr>
          <w:b/>
        </w:rPr>
      </w:pPr>
      <w:r w:rsidRPr="00032212">
        <w:rPr>
          <w:b/>
        </w:rPr>
        <w:t>2.13</w:t>
      </w:r>
      <w:r w:rsidR="0051040C" w:rsidRPr="00032212">
        <w:rPr>
          <w:b/>
        </w:rPr>
        <w:t>. Срок регистрации запроса заявителя о предоставлении муниципальной услуги</w:t>
      </w:r>
    </w:p>
    <w:p w:rsidR="0051040C" w:rsidRPr="00032212" w:rsidRDefault="009133F8" w:rsidP="004832A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12">
        <w:rPr>
          <w:rFonts w:ascii="Times New Roman" w:hAnsi="Times New Roman" w:cs="Times New Roman"/>
          <w:bCs/>
          <w:sz w:val="24"/>
          <w:szCs w:val="24"/>
        </w:rPr>
        <w:t>2.13</w:t>
      </w:r>
      <w:r w:rsidR="0051040C" w:rsidRPr="00032212">
        <w:rPr>
          <w:rFonts w:ascii="Times New Roman" w:hAnsi="Times New Roman" w:cs="Times New Roman"/>
          <w:bCs/>
          <w:sz w:val="24"/>
          <w:szCs w:val="24"/>
        </w:rPr>
        <w:t>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</w:t>
      </w:r>
      <w:r w:rsidR="00581F25" w:rsidRPr="00032212">
        <w:rPr>
          <w:rFonts w:ascii="Times New Roman" w:hAnsi="Times New Roman" w:cs="Times New Roman"/>
          <w:bCs/>
          <w:sz w:val="24"/>
          <w:szCs w:val="24"/>
        </w:rPr>
        <w:t>пальной услуги.</w:t>
      </w:r>
    </w:p>
    <w:p w:rsidR="00581F25" w:rsidRPr="00032212" w:rsidRDefault="009133F8" w:rsidP="004832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12">
        <w:rPr>
          <w:rFonts w:ascii="Times New Roman" w:hAnsi="Times New Roman" w:cs="Times New Roman"/>
          <w:b/>
          <w:iCs/>
          <w:sz w:val="24"/>
          <w:szCs w:val="24"/>
        </w:rPr>
        <w:t>2.14</w:t>
      </w:r>
      <w:r w:rsidR="0051040C" w:rsidRPr="0003221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51040C" w:rsidRPr="00032212">
        <w:rPr>
          <w:rFonts w:ascii="Times New Roman" w:hAnsi="Times New Roman" w:cs="Times New Roman"/>
          <w:b/>
          <w:sz w:val="24"/>
          <w:szCs w:val="24"/>
        </w:rPr>
        <w:t xml:space="preserve"> Требования к помещениям, в которых предостав</w:t>
      </w:r>
      <w:r w:rsidR="00100306" w:rsidRPr="00032212">
        <w:rPr>
          <w:rFonts w:ascii="Times New Roman" w:hAnsi="Times New Roman" w:cs="Times New Roman"/>
          <w:b/>
          <w:sz w:val="24"/>
          <w:szCs w:val="24"/>
        </w:rPr>
        <w:t>ляе</w:t>
      </w:r>
      <w:r w:rsidR="0051040C" w:rsidRPr="00032212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="00FA328E" w:rsidRPr="00032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306" w:rsidRPr="00032212">
        <w:rPr>
          <w:rFonts w:ascii="Times New Roman" w:hAnsi="Times New Roman" w:cs="Times New Roman"/>
          <w:b/>
          <w:sz w:val="24"/>
          <w:szCs w:val="24"/>
        </w:rPr>
        <w:t xml:space="preserve"> муниципальная услуга</w:t>
      </w:r>
      <w:r w:rsidR="0051040C" w:rsidRPr="00032212">
        <w:rPr>
          <w:rFonts w:ascii="Times New Roman" w:hAnsi="Times New Roman" w:cs="Times New Roman"/>
          <w:b/>
          <w:sz w:val="24"/>
          <w:szCs w:val="24"/>
        </w:rPr>
        <w:t xml:space="preserve">, к залу ожидания, местам для заполнения запросов о предоставлении </w:t>
      </w:r>
      <w:r w:rsidR="00FA328E" w:rsidRPr="00032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40C" w:rsidRPr="00032212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21A19" w:rsidRPr="00032212" w:rsidRDefault="009133F8" w:rsidP="004832A2">
      <w:pPr>
        <w:autoSpaceDE w:val="0"/>
        <w:autoSpaceDN w:val="0"/>
        <w:ind w:firstLine="709"/>
        <w:jc w:val="both"/>
      </w:pPr>
      <w:r w:rsidRPr="00032212">
        <w:rPr>
          <w:color w:val="000000"/>
        </w:rPr>
        <w:t>2.14</w:t>
      </w:r>
      <w:r w:rsidR="0051040C" w:rsidRPr="00032212">
        <w:rPr>
          <w:color w:val="000000"/>
        </w:rPr>
        <w:t xml:space="preserve">.1. Рабочие кабинеты </w:t>
      </w:r>
      <w:r w:rsidR="00100306" w:rsidRPr="00032212">
        <w:rPr>
          <w:color w:val="000000"/>
        </w:rPr>
        <w:t>а</w:t>
      </w:r>
      <w:r w:rsidR="00C76733" w:rsidRPr="00032212">
        <w:rPr>
          <w:color w:val="000000"/>
        </w:rPr>
        <w:t>дминистрации</w:t>
      </w:r>
      <w:r w:rsidR="0051040C" w:rsidRPr="00032212">
        <w:rPr>
          <w:color w:val="000000"/>
        </w:rPr>
        <w:t xml:space="preserve"> </w:t>
      </w:r>
      <w:r w:rsidR="00100306" w:rsidRPr="00032212">
        <w:rPr>
          <w:color w:val="000000"/>
        </w:rPr>
        <w:t xml:space="preserve">сельсовета </w:t>
      </w:r>
      <w:r w:rsidR="0051040C" w:rsidRPr="00032212">
        <w:rPr>
          <w:color w:val="000000"/>
        </w:rPr>
        <w:t xml:space="preserve">должны соответствовать </w:t>
      </w:r>
      <w:r w:rsidR="0051040C" w:rsidRPr="00032212"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</w:t>
      </w:r>
      <w:r w:rsidR="00B21A19" w:rsidRPr="00032212">
        <w:t>вычайной ситуации.</w:t>
      </w:r>
    </w:p>
    <w:p w:rsidR="0051040C" w:rsidRPr="00032212" w:rsidRDefault="009133F8" w:rsidP="004832A2">
      <w:pPr>
        <w:autoSpaceDE w:val="0"/>
        <w:autoSpaceDN w:val="0"/>
        <w:ind w:firstLine="709"/>
        <w:jc w:val="both"/>
        <w:rPr>
          <w:color w:val="000000"/>
        </w:rPr>
      </w:pPr>
      <w:r w:rsidRPr="00032212">
        <w:t>2.14</w:t>
      </w:r>
      <w:r w:rsidR="0051040C" w:rsidRPr="00032212"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="00100306" w:rsidRPr="00032212">
        <w:rPr>
          <w:color w:val="000000"/>
        </w:rPr>
        <w:t xml:space="preserve"> </w:t>
      </w:r>
    </w:p>
    <w:p w:rsidR="0051040C" w:rsidRPr="00032212" w:rsidRDefault="00100306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>М</w:t>
      </w:r>
      <w:r w:rsidR="0051040C" w:rsidRPr="00032212">
        <w:rPr>
          <w:color w:val="000000"/>
        </w:rPr>
        <w:t>еста ожидания должны быть оборудованы стульями (кресельными секциями</w:t>
      </w:r>
      <w:r w:rsidRPr="00032212">
        <w:rPr>
          <w:color w:val="000000"/>
        </w:rPr>
        <w:t>) и (или) скамьями (банкетками).  К</w:t>
      </w:r>
      <w:r w:rsidR="0051040C" w:rsidRPr="00032212">
        <w:rPr>
          <w:color w:val="000000"/>
        </w:rPr>
        <w:t>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1040C" w:rsidRPr="00032212" w:rsidRDefault="009133F8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>2.14</w:t>
      </w:r>
      <w:r w:rsidR="00100306" w:rsidRPr="00032212">
        <w:rPr>
          <w:color w:val="000000"/>
        </w:rPr>
        <w:t>.3</w:t>
      </w:r>
      <w:r w:rsidR="0051040C" w:rsidRPr="00032212">
        <w:rPr>
          <w:color w:val="000000"/>
        </w:rPr>
        <w:t>. Требования к оформлению входа в здание:</w:t>
      </w:r>
    </w:p>
    <w:p w:rsidR="0051040C" w:rsidRPr="00032212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>-</w:t>
      </w:r>
      <w:r w:rsidR="0051040C" w:rsidRPr="00032212">
        <w:rPr>
          <w:color w:val="000000"/>
        </w:rPr>
        <w:t xml:space="preserve"> здание должно быть оборудовано удобной лестницей с поручнями для свободного доступа заявителей в помещение;</w:t>
      </w:r>
    </w:p>
    <w:p w:rsidR="0051040C" w:rsidRPr="00032212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>-</w:t>
      </w:r>
      <w:r w:rsidR="0051040C" w:rsidRPr="00032212">
        <w:rPr>
          <w:color w:val="000000"/>
        </w:rPr>
        <w:t xml:space="preserve"> центральный вход в здание должен быть оборудован информационной табличкой (вывеской), содержащей следующую информацию:</w:t>
      </w:r>
    </w:p>
    <w:p w:rsidR="0051040C" w:rsidRPr="00032212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 xml:space="preserve">- </w:t>
      </w:r>
      <w:r w:rsidR="0051040C" w:rsidRPr="00032212">
        <w:rPr>
          <w:color w:val="000000"/>
        </w:rPr>
        <w:t xml:space="preserve">наименование </w:t>
      </w:r>
      <w:r w:rsidR="00100306" w:rsidRPr="00032212">
        <w:rPr>
          <w:color w:val="000000"/>
        </w:rPr>
        <w:t>а</w:t>
      </w:r>
      <w:r w:rsidR="00C76733" w:rsidRPr="00032212">
        <w:rPr>
          <w:color w:val="000000"/>
        </w:rPr>
        <w:t>дминистрации</w:t>
      </w:r>
      <w:r w:rsidR="00100306" w:rsidRPr="00032212">
        <w:rPr>
          <w:color w:val="000000"/>
        </w:rPr>
        <w:t xml:space="preserve"> сельсовета</w:t>
      </w:r>
      <w:r w:rsidR="0051040C" w:rsidRPr="00032212">
        <w:rPr>
          <w:color w:val="000000"/>
        </w:rPr>
        <w:t>;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032212">
        <w:rPr>
          <w:color w:val="000000"/>
        </w:rPr>
        <w:t xml:space="preserve">- </w:t>
      </w:r>
      <w:r w:rsidR="0051040C" w:rsidRPr="00032212">
        <w:rPr>
          <w:color w:val="000000"/>
        </w:rPr>
        <w:t>режим</w:t>
      </w:r>
      <w:r w:rsidR="0051040C" w:rsidRPr="000C3DBD">
        <w:rPr>
          <w:rFonts w:cs="Times New Roman CYR"/>
          <w:color w:val="000000"/>
        </w:rPr>
        <w:t xml:space="preserve"> работы;</w:t>
      </w:r>
    </w:p>
    <w:p w:rsidR="0051040C" w:rsidRPr="000C3DBD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r w:rsidR="0051040C" w:rsidRPr="000C3DBD">
        <w:rPr>
          <w:rFonts w:cs="Times New Roman CYR"/>
          <w:color w:val="000000"/>
        </w:rPr>
        <w:t xml:space="preserve"> вход и выход из здания оборудуются соответствующими указателями;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r w:rsidR="0051040C" w:rsidRPr="000C3DBD">
        <w:rPr>
          <w:rFonts w:cs="Times New Roman CYR"/>
          <w:color w:val="000000"/>
        </w:rPr>
        <w:t xml:space="preserve"> информационные таблички должны размещаться рядом с входом либо на двери входа так, чтобы их хорошо видели посетители; 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r w:rsidR="0051040C" w:rsidRPr="000C3DBD">
        <w:rPr>
          <w:rFonts w:cs="Times New Roman CYR"/>
          <w:color w:val="000000"/>
        </w:rPr>
        <w:t xml:space="preserve"> фасад здания (строения) должен быть оборудован осветительными приборами; 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r w:rsidR="0051040C" w:rsidRPr="000C3DBD">
        <w:rPr>
          <w:rFonts w:cs="Times New Roman CYR"/>
          <w:color w:val="000000"/>
        </w:rPr>
        <w:t xml:space="preserve">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51040C" w:rsidRPr="000C3DBD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2.14</w:t>
      </w:r>
      <w:r w:rsidR="00032212">
        <w:rPr>
          <w:rFonts w:cs="Times New Roman CYR"/>
          <w:color w:val="000000"/>
        </w:rPr>
        <w:t>.4</w:t>
      </w:r>
      <w:r w:rsidR="0051040C" w:rsidRPr="000C3DBD">
        <w:rPr>
          <w:rFonts w:cs="Times New Roman CYR"/>
          <w:color w:val="000000"/>
        </w:rPr>
        <w:t>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="0051040C" w:rsidRPr="000C3DBD">
        <w:rPr>
          <w:color w:val="000000"/>
        </w:rPr>
        <w:t xml:space="preserve"> которые </w:t>
      </w:r>
      <w:r w:rsidR="0051040C" w:rsidRPr="000C3DBD">
        <w:rPr>
          <w:rFonts w:cs="Times New Roman CYR"/>
          <w:color w:val="000000"/>
        </w:rPr>
        <w:t xml:space="preserve">должны быть максимально заметны, хорошо </w:t>
      </w:r>
      <w:r w:rsidR="0051040C" w:rsidRPr="000C3DBD">
        <w:rPr>
          <w:rFonts w:cs="Times New Roman CYR"/>
          <w:color w:val="000000"/>
        </w:rPr>
        <w:lastRenderedPageBreak/>
        <w:t>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51040C" w:rsidRPr="000C3DBD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2.14</w:t>
      </w:r>
      <w:r w:rsidR="00032212">
        <w:rPr>
          <w:rFonts w:cs="Times New Roman CYR"/>
          <w:color w:val="000000"/>
        </w:rPr>
        <w:t>.5</w:t>
      </w:r>
      <w:r w:rsidR="0051040C" w:rsidRPr="000C3DBD">
        <w:rPr>
          <w:rFonts w:cs="Times New Roman CYR"/>
          <w:color w:val="000000"/>
        </w:rPr>
        <w:t>. Требования к местам приема заявителей:</w:t>
      </w:r>
    </w:p>
    <w:p w:rsidR="0051040C" w:rsidRPr="000C3DBD" w:rsidRDefault="0051040C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а) кабинеты приема заявителей должны быть оборудованы информационными табличками с указанием: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="0051040C" w:rsidRPr="000C3DBD">
        <w:rPr>
          <w:rFonts w:cs="Times New Roman CYR"/>
          <w:color w:val="000000"/>
        </w:rPr>
        <w:t>номера кабинета;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="0051040C" w:rsidRPr="000C3DBD">
        <w:rPr>
          <w:rFonts w:cs="Times New Roman CYR"/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="0051040C" w:rsidRPr="000C3DBD">
        <w:rPr>
          <w:rFonts w:cs="Times New Roman CYR"/>
          <w:color w:val="000000"/>
        </w:rPr>
        <w:t>времени перерыва на обед;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="0051040C" w:rsidRPr="000C3DBD">
        <w:rPr>
          <w:rFonts w:cs="Times New Roman CYR"/>
          <w:color w:val="000000"/>
        </w:rPr>
        <w:t xml:space="preserve"> рабочее место должностного лица </w:t>
      </w:r>
      <w:r w:rsidR="00C76733" w:rsidRPr="000C3DBD">
        <w:rPr>
          <w:rFonts w:cs="Times New Roman CYR"/>
          <w:color w:val="000000"/>
        </w:rPr>
        <w:t>Администрации</w:t>
      </w:r>
      <w:r w:rsidR="0051040C" w:rsidRPr="000C3DBD">
        <w:rPr>
          <w:rFonts w:cs="Times New Roman CYR"/>
          <w:color w:val="000000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="0051040C" w:rsidRPr="000C3DBD">
        <w:rPr>
          <w:rFonts w:cs="Times New Roman CYR"/>
          <w:color w:val="000000"/>
        </w:rPr>
        <w:t xml:space="preserve"> место для приема заявителя должно быть снабжено стулом, иметь место для письма и раскладки документов.</w:t>
      </w:r>
    </w:p>
    <w:p w:rsidR="0051040C" w:rsidRPr="000C3DBD" w:rsidRDefault="003F5996" w:rsidP="004832A2">
      <w:pPr>
        <w:widowControl w:val="0"/>
        <w:autoSpaceDE w:val="0"/>
        <w:autoSpaceDN w:val="0"/>
        <w:adjustRightInd w:val="0"/>
        <w:ind w:firstLine="709"/>
        <w:jc w:val="both"/>
      </w:pPr>
      <w:r>
        <w:t>2.14</w:t>
      </w:r>
      <w:r w:rsidR="00032212">
        <w:t>.6</w:t>
      </w:r>
      <w:r w:rsidR="0051040C" w:rsidRPr="000C3DBD">
        <w:t xml:space="preserve">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51040C" w:rsidRPr="000C3DBD" w:rsidRDefault="003F5996" w:rsidP="004832A2">
      <w:pPr>
        <w:widowControl w:val="0"/>
        <w:autoSpaceDE w:val="0"/>
        <w:autoSpaceDN w:val="0"/>
        <w:adjustRightInd w:val="0"/>
        <w:ind w:firstLine="709"/>
        <w:jc w:val="both"/>
      </w:pPr>
      <w:r>
        <w:t>2.14</w:t>
      </w:r>
      <w:r w:rsidR="00032212">
        <w:t>.7</w:t>
      </w:r>
      <w:r w:rsidR="0051040C" w:rsidRPr="000C3DBD">
        <w:t>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581F25" w:rsidRPr="000C3DBD" w:rsidRDefault="0051040C" w:rsidP="004832A2">
      <w:pPr>
        <w:widowControl w:val="0"/>
        <w:autoSpaceDE w:val="0"/>
        <w:autoSpaceDN w:val="0"/>
        <w:adjustRightInd w:val="0"/>
        <w:ind w:firstLine="709"/>
        <w:jc w:val="both"/>
      </w:pPr>
      <w:r w:rsidRPr="000C3DBD"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</w:t>
      </w:r>
    </w:p>
    <w:p w:rsidR="0051040C" w:rsidRPr="000C3DBD" w:rsidRDefault="0051040C" w:rsidP="004832A2">
      <w:pPr>
        <w:widowControl w:val="0"/>
        <w:autoSpaceDE w:val="0"/>
        <w:autoSpaceDN w:val="0"/>
        <w:adjustRightInd w:val="0"/>
        <w:ind w:firstLine="709"/>
        <w:jc w:val="both"/>
      </w:pPr>
      <w:r w:rsidRPr="000C3DBD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1040C" w:rsidRPr="000C3DBD" w:rsidRDefault="0051040C" w:rsidP="004832A2">
      <w:pPr>
        <w:widowControl w:val="0"/>
        <w:autoSpaceDE w:val="0"/>
        <w:autoSpaceDN w:val="0"/>
        <w:adjustRightInd w:val="0"/>
        <w:ind w:firstLine="709"/>
        <w:jc w:val="both"/>
      </w:pPr>
      <w:r w:rsidRPr="000C3DBD">
        <w:t>На стоянке должны быть предусмотрены места для парковки специальных транспортных средств инвалидов. За пользование парково</w:t>
      </w:r>
      <w:r w:rsidR="000C3DBD">
        <w:t>чным местом плата не взимается.</w:t>
      </w:r>
    </w:p>
    <w:p w:rsidR="0051040C" w:rsidRPr="000C3DBD" w:rsidRDefault="003F5996" w:rsidP="004832A2">
      <w:pPr>
        <w:ind w:firstLine="709"/>
        <w:jc w:val="both"/>
        <w:rPr>
          <w:b/>
        </w:rPr>
      </w:pPr>
      <w:r>
        <w:rPr>
          <w:b/>
        </w:rPr>
        <w:t>2.15</w:t>
      </w:r>
      <w:r w:rsidR="0051040C" w:rsidRPr="000C3DBD">
        <w:rPr>
          <w:b/>
        </w:rPr>
        <w:t>. Показатели доступности и качества муниципальной услуги</w:t>
      </w:r>
    </w:p>
    <w:p w:rsidR="0051040C" w:rsidRPr="000C3DBD" w:rsidRDefault="003F5996" w:rsidP="004832A2">
      <w:pPr>
        <w:pStyle w:val="29"/>
        <w:spacing w:after="0" w:line="240" w:lineRule="auto"/>
        <w:ind w:firstLine="709"/>
        <w:jc w:val="both"/>
      </w:pPr>
      <w:r>
        <w:rPr>
          <w:bCs/>
        </w:rPr>
        <w:t>2.15</w:t>
      </w:r>
      <w:r w:rsidR="0051040C" w:rsidRPr="000C3DBD">
        <w:rPr>
          <w:bCs/>
        </w:rPr>
        <w:t xml:space="preserve">.1. Показателем качества и доступности муниципальной услуги </w:t>
      </w:r>
      <w:r w:rsidR="0051040C" w:rsidRPr="000C3DBD">
        <w:rPr>
          <w:b/>
          <w:bCs/>
        </w:rPr>
        <w:t xml:space="preserve"> </w:t>
      </w:r>
      <w:r w:rsidR="0051040C" w:rsidRPr="000C3DBD">
        <w:rPr>
          <w:bCs/>
        </w:rPr>
        <w:t xml:space="preserve">является </w:t>
      </w:r>
      <w:r w:rsidR="0051040C" w:rsidRPr="000C3DBD"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51040C" w:rsidRPr="000C3DBD" w:rsidRDefault="003F5996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2.15</w:t>
      </w:r>
      <w:r w:rsidR="0051040C" w:rsidRPr="000C3DBD">
        <w:rPr>
          <w:rFonts w:ascii="Times New Roman" w:hAnsi="Times New Roman" w:cs="Times New Roman"/>
          <w:bCs/>
          <w:sz w:val="24"/>
          <w:szCs w:val="24"/>
        </w:rPr>
        <w:t>.2. Показателем</w:t>
      </w:r>
      <w:r w:rsidR="0051040C" w:rsidRPr="000C3DBD">
        <w:rPr>
          <w:rFonts w:ascii="Times New Roman" w:hAnsi="Times New Roman" w:cs="Times New Roman"/>
          <w:sz w:val="24"/>
          <w:szCs w:val="24"/>
        </w:rPr>
        <w:t xml:space="preserve"> </w:t>
      </w:r>
      <w:r w:rsidR="0051040C" w:rsidRPr="000C3DBD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="0051040C" w:rsidRPr="000C3DBD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51040C" w:rsidRPr="000C3DBD" w:rsidRDefault="00032212" w:rsidP="004832A2">
      <w:pPr>
        <w:ind w:firstLine="709"/>
        <w:jc w:val="both"/>
      </w:pPr>
      <w:r>
        <w:t xml:space="preserve">- </w:t>
      </w:r>
      <w:r w:rsidR="0051040C" w:rsidRPr="000C3DBD">
        <w:t xml:space="preserve">наличие административного регламента предоставления  муниципальной услуги; </w:t>
      </w:r>
    </w:p>
    <w:p w:rsidR="0051040C" w:rsidRPr="000C3DBD" w:rsidRDefault="00032212" w:rsidP="004832A2">
      <w:pPr>
        <w:ind w:firstLine="709"/>
        <w:jc w:val="both"/>
      </w:pPr>
      <w:r>
        <w:t xml:space="preserve">- </w:t>
      </w:r>
      <w:r w:rsidR="0051040C" w:rsidRPr="000C3DBD">
        <w:t xml:space="preserve">наличие  информации об оказании муниципальной услуги в средствах массовой информации, общедоступных местах, на стендах в </w:t>
      </w:r>
      <w:r w:rsidR="00581F25" w:rsidRPr="000C3DBD">
        <w:t>администрации</w:t>
      </w:r>
      <w:r w:rsidR="0051040C" w:rsidRPr="000C3DBD">
        <w:t xml:space="preserve">. </w:t>
      </w:r>
    </w:p>
    <w:p w:rsidR="0051040C" w:rsidRPr="000C3DBD" w:rsidRDefault="003F5996" w:rsidP="004832A2">
      <w:pPr>
        <w:autoSpaceDE w:val="0"/>
        <w:autoSpaceDN w:val="0"/>
        <w:adjustRightInd w:val="0"/>
        <w:ind w:firstLine="709"/>
        <w:jc w:val="both"/>
        <w:outlineLvl w:val="2"/>
      </w:pPr>
      <w:r>
        <w:t>2.15</w:t>
      </w:r>
      <w:r w:rsidR="0051040C" w:rsidRPr="000C3DBD">
        <w:t xml:space="preserve">.3. Показателями качества предоставления муниципальной услуги являются:  </w:t>
      </w:r>
    </w:p>
    <w:p w:rsidR="0051040C" w:rsidRPr="000C3DBD" w:rsidRDefault="00032212" w:rsidP="004832A2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- </w:t>
      </w:r>
      <w:r w:rsidR="0051040C" w:rsidRPr="000C3DBD">
        <w:t>степень удовлетворенности граждан качеством и доступностью муниципальной услуги;</w:t>
      </w:r>
    </w:p>
    <w:p w:rsidR="000C3DBD" w:rsidRDefault="00032212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40C" w:rsidRPr="000C3DBD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</w:t>
      </w:r>
      <w:r w:rsidR="0051040C" w:rsidRPr="000C3DBD">
        <w:rPr>
          <w:rFonts w:ascii="Times New Roman" w:hAnsi="Times New Roman"/>
          <w:sz w:val="24"/>
          <w:szCs w:val="24"/>
        </w:rPr>
        <w:t xml:space="preserve">й </w:t>
      </w:r>
      <w:r w:rsidR="0051040C" w:rsidRPr="000C3DBD">
        <w:rPr>
          <w:rFonts w:ascii="Times New Roman" w:hAnsi="Times New Roman" w:cs="Times New Roman"/>
          <w:sz w:val="24"/>
          <w:szCs w:val="24"/>
        </w:rPr>
        <w:t>услуги требованиям настоящего административного регламента;</w:t>
      </w:r>
    </w:p>
    <w:p w:rsidR="0051040C" w:rsidRPr="000C3DBD" w:rsidRDefault="00032212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40C" w:rsidRPr="000C3DB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51040C" w:rsidRPr="000C3DBD" w:rsidRDefault="00032212" w:rsidP="004832A2">
      <w:pPr>
        <w:pStyle w:val="29"/>
        <w:spacing w:after="0" w:line="240" w:lineRule="auto"/>
        <w:ind w:firstLine="709"/>
        <w:jc w:val="both"/>
      </w:pPr>
      <w:r>
        <w:t xml:space="preserve">- </w:t>
      </w:r>
      <w:r w:rsidR="0051040C" w:rsidRPr="000C3DBD">
        <w:t>количество обоснованных жалоб;</w:t>
      </w:r>
    </w:p>
    <w:p w:rsidR="0051040C" w:rsidRDefault="00032212" w:rsidP="004832A2">
      <w:pPr>
        <w:ind w:firstLine="709"/>
        <w:jc w:val="both"/>
      </w:pPr>
      <w:r>
        <w:t xml:space="preserve">- </w:t>
      </w:r>
      <w:r w:rsidR="0051040C" w:rsidRPr="000C3DBD">
        <w:t xml:space="preserve">регистрация, учет и анализ жалоб и обращений  в </w:t>
      </w:r>
      <w:r w:rsidR="00581F25" w:rsidRPr="000C3DBD">
        <w:t>администрации</w:t>
      </w:r>
      <w:r>
        <w:t xml:space="preserve"> сельсовета</w:t>
      </w:r>
      <w:r w:rsidR="0051040C" w:rsidRPr="000C3DBD">
        <w:t>.</w:t>
      </w:r>
    </w:p>
    <w:p w:rsidR="00032212" w:rsidRPr="00032212" w:rsidRDefault="00032212" w:rsidP="004832A2">
      <w:pPr>
        <w:ind w:firstLine="709"/>
        <w:jc w:val="both"/>
        <w:rPr>
          <w:b/>
        </w:rPr>
      </w:pPr>
    </w:p>
    <w:p w:rsidR="00581F25" w:rsidRPr="00032212" w:rsidRDefault="00EA2AEA" w:rsidP="004832A2">
      <w:pPr>
        <w:jc w:val="both"/>
        <w:rPr>
          <w:b/>
        </w:rPr>
      </w:pPr>
      <w:r w:rsidRPr="00032212">
        <w:rPr>
          <w:b/>
        </w:rPr>
        <w:t xml:space="preserve">         </w:t>
      </w:r>
      <w:r w:rsidR="0051040C" w:rsidRPr="00032212">
        <w:rPr>
          <w:b/>
          <w:lang w:val="en-US"/>
        </w:rPr>
        <w:t>III</w:t>
      </w:r>
      <w:r w:rsidR="0051040C" w:rsidRPr="00032212">
        <w:rPr>
          <w:b/>
        </w:rPr>
        <w:t>. СОСТАВ, ПОСЛЕД</w:t>
      </w:r>
      <w:r w:rsidRPr="00032212">
        <w:rPr>
          <w:b/>
        </w:rPr>
        <w:t xml:space="preserve">ОВАТЕЛЬНОСТЬ И СРОКИ ВЫПОЛНЕНИЯ </w:t>
      </w:r>
      <w:r w:rsidR="0051040C" w:rsidRPr="00032212">
        <w:rPr>
          <w:b/>
        </w:rPr>
        <w:t>АДМИНИСТРАТИВНЫХ ПР</w:t>
      </w:r>
      <w:r w:rsidRPr="00032212">
        <w:rPr>
          <w:b/>
        </w:rPr>
        <w:t>ОЦЕДУР,</w:t>
      </w:r>
      <w:r w:rsidR="000C3DBD" w:rsidRPr="00032212">
        <w:rPr>
          <w:b/>
        </w:rPr>
        <w:t xml:space="preserve"> ТРЕБОВАНИЯ К ПОРЯДКУ ИХ </w:t>
      </w:r>
      <w:r w:rsidR="0051040C" w:rsidRPr="00032212">
        <w:rPr>
          <w:b/>
        </w:rPr>
        <w:t>ВЫПОЛНЕНИЯ</w:t>
      </w:r>
      <w:r w:rsidR="00032212" w:rsidRPr="00032212">
        <w:rPr>
          <w:b/>
        </w:rPr>
        <w:t xml:space="preserve">  В ТОМ ЧИСЛЕОСОБЕННОСТИ ВЫПОЛНЕНИЯ АДМИНИСТРАТИВНЫХ ПРОЦЕДУР (ДЕЙСТВИЙ) В ЭЛЕКТРОННОМЙ ФОРМЕ</w:t>
      </w:r>
      <w:r w:rsidR="00032212">
        <w:rPr>
          <w:b/>
        </w:rPr>
        <w:t xml:space="preserve">, А ТАКЖЕ ОСОБЕННОСТИ ВЫПОЛНЕНИЯ АДМИНИСТРАТИВНЫХ ПРОЦЕДУР В МНОГОФУНКЦИОНАЛЬНЫХ ЦЕНТРАХ </w:t>
      </w:r>
      <w:r w:rsidR="00032212">
        <w:t xml:space="preserve"> </w:t>
      </w:r>
    </w:p>
    <w:p w:rsidR="0051040C" w:rsidRPr="000C3DBD" w:rsidRDefault="0051040C" w:rsidP="004832A2">
      <w:pPr>
        <w:pStyle w:val="4"/>
        <w:autoSpaceDE w:val="0"/>
        <w:autoSpaceDN w:val="0"/>
        <w:adjustRightInd w:val="0"/>
        <w:spacing w:before="120"/>
        <w:ind w:firstLine="709"/>
        <w:jc w:val="both"/>
      </w:pPr>
      <w:r w:rsidRPr="000C3DBD">
        <w:t>3.1. Исчерпывающий перечень административных процедур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</w:pPr>
      <w:r w:rsidRPr="000C3DBD">
        <w:lastRenderedPageBreak/>
        <w:t>Организация предоставления муниципальной услуги включает в себя следующие административные процедуры:</w:t>
      </w:r>
    </w:p>
    <w:p w:rsidR="0051040C" w:rsidRPr="000C3DBD" w:rsidRDefault="0051040C" w:rsidP="004832A2">
      <w:pPr>
        <w:numPr>
          <w:ilvl w:val="0"/>
          <w:numId w:val="5"/>
        </w:num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0C3DBD">
        <w:t xml:space="preserve">прием обращения (инвестиционного намерения), поступившего в </w:t>
      </w:r>
      <w:r w:rsidR="00EA2AEA" w:rsidRPr="000C3DBD">
        <w:t>администрацию</w:t>
      </w:r>
      <w:r w:rsidRPr="000C3DBD">
        <w:t xml:space="preserve"> от заявителя;</w:t>
      </w:r>
    </w:p>
    <w:p w:rsidR="0051040C" w:rsidRPr="000C3DBD" w:rsidRDefault="0051040C" w:rsidP="004832A2">
      <w:pPr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0C3DBD">
        <w:t xml:space="preserve">принятие решения </w:t>
      </w:r>
      <w:r w:rsidR="009133F8">
        <w:t xml:space="preserve"> главой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9133F8">
        <w:t xml:space="preserve"> сельсовета</w:t>
      </w:r>
      <w:r w:rsidRPr="000C3DBD">
        <w:t xml:space="preserve"> </w:t>
      </w:r>
      <w:r w:rsidR="004832A2">
        <w:t>о целесообразности реализации инвестиционного проекта</w:t>
      </w:r>
      <w:r w:rsidR="00032212">
        <w:t xml:space="preserve"> </w:t>
      </w:r>
      <w:r w:rsidR="004832A2">
        <w:t xml:space="preserve"> с определением </w:t>
      </w:r>
      <w:r w:rsidRPr="000C3DBD">
        <w:t xml:space="preserve"> сфере деятельности, в которой </w:t>
      </w:r>
      <w:r w:rsidR="004832A2">
        <w:t xml:space="preserve"> будет реализовываться </w:t>
      </w:r>
      <w:r w:rsidRPr="000C3DBD">
        <w:t xml:space="preserve">инвестиционный проект;  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 xml:space="preserve">3) подбор инвестиционных площадок, пригодных для размещения инвестиционного проекта; 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>4) прием от заявителя  комплекта до</w:t>
      </w:r>
      <w:r w:rsidR="009133F8">
        <w:t>кументов, предусмотренных п. 2.8</w:t>
      </w:r>
      <w:r w:rsidRPr="000C3DBD">
        <w:t xml:space="preserve">.1 настоящего административного регламента (в случае выбора </w:t>
      </w:r>
      <w:r w:rsidR="001F6D1B" w:rsidRPr="000C3DBD">
        <w:t>инвестиционной</w:t>
      </w:r>
      <w:r w:rsidRPr="000C3DBD"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9133F8">
        <w:t xml:space="preserve"> сельсовета</w:t>
      </w:r>
      <w:r w:rsidRPr="000C3DBD">
        <w:t>;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 xml:space="preserve">5) заключение Соглашения о намерениях в сфере сотрудничества в реализации инвестиционного проекта на территории </w:t>
      </w:r>
      <w:r w:rsidR="009133F8"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9133F8">
        <w:t xml:space="preserve"> сельсовета</w:t>
      </w:r>
      <w:r w:rsidRPr="000C3DBD">
        <w:t xml:space="preserve">. 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 xml:space="preserve">Последовательность предоставления муниципальной услуги отражена в блок-схеме, представленной в приложении </w:t>
      </w:r>
      <w:r w:rsidRPr="000C3DBD">
        <w:rPr>
          <w:color w:val="000000"/>
        </w:rPr>
        <w:t xml:space="preserve">№ </w:t>
      </w:r>
      <w:r w:rsidR="00646A1F" w:rsidRPr="000C3DBD">
        <w:rPr>
          <w:color w:val="000000"/>
        </w:rPr>
        <w:t>3</w:t>
      </w:r>
      <w:r w:rsidRPr="000C3DBD">
        <w:t xml:space="preserve"> к настоящему административному регламенту.</w:t>
      </w:r>
    </w:p>
    <w:p w:rsidR="0051040C" w:rsidRPr="000C3DBD" w:rsidRDefault="0051040C" w:rsidP="004832A2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</w:rPr>
      </w:pPr>
      <w:r w:rsidRPr="000C3DBD">
        <w:rPr>
          <w:b/>
        </w:rPr>
        <w:t xml:space="preserve">3.2. Прием  обращения (инвестиционного намерения), поступившего в </w:t>
      </w:r>
      <w:r w:rsidR="009133F8">
        <w:rPr>
          <w:b/>
        </w:rPr>
        <w:t xml:space="preserve"> администрацию сельсовета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</w:rPr>
      </w:pPr>
      <w:r w:rsidRPr="000C3DBD">
        <w:rPr>
          <w:rFonts w:ascii="Times New Roman CYR" w:hAnsi="Times New Roman CYR"/>
        </w:rPr>
        <w:t>3.2.1. Основанием для начала административной процедуры является письменное обращение или инвестиционное намерен</w:t>
      </w:r>
      <w:r w:rsidR="009133F8">
        <w:rPr>
          <w:rFonts w:ascii="Times New Roman CYR" w:hAnsi="Times New Roman CYR"/>
        </w:rPr>
        <w:t>ие заявителя непосредственно в а</w:t>
      </w:r>
      <w:r w:rsidRPr="000C3DBD">
        <w:rPr>
          <w:rFonts w:ascii="Times New Roman CYR" w:hAnsi="Times New Roman CYR"/>
        </w:rPr>
        <w:t xml:space="preserve">дминистрацию </w:t>
      </w:r>
      <w:r w:rsidR="009133F8">
        <w:rPr>
          <w:rFonts w:ascii="Times New Roman CYR" w:hAnsi="Times New Roman CYR"/>
        </w:rPr>
        <w:t xml:space="preserve"> сельсовета</w:t>
      </w:r>
      <w:r w:rsidR="00EA2AEA" w:rsidRPr="000C3DBD">
        <w:rPr>
          <w:rFonts w:ascii="Times New Roman CYR" w:hAnsi="Times New Roman CYR"/>
        </w:rPr>
        <w:t xml:space="preserve"> </w:t>
      </w:r>
      <w:r w:rsidRPr="000C3DBD">
        <w:rPr>
          <w:rFonts w:ascii="Times New Roman CYR" w:hAnsi="Times New Roman CYR"/>
        </w:rPr>
        <w:t xml:space="preserve">с целью реализации  инвестиционного проекта на территории </w:t>
      </w:r>
      <w:r w:rsidR="009133F8">
        <w:rPr>
          <w:rFonts w:ascii="Times New Roman CYR" w:hAnsi="Times New Roman CYR"/>
        </w:rPr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9133F8">
        <w:rPr>
          <w:rFonts w:ascii="Times New Roman CYR" w:hAnsi="Times New Roman CYR"/>
        </w:rPr>
        <w:t xml:space="preserve"> сельсовета</w:t>
      </w:r>
      <w:r w:rsidRPr="000C3DBD">
        <w:rPr>
          <w:rFonts w:ascii="Times New Roman CYR" w:hAnsi="Times New Roman CYR"/>
        </w:rPr>
        <w:t>.</w:t>
      </w:r>
    </w:p>
    <w:p w:rsidR="0051040C" w:rsidRPr="000C3DBD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t>Срок предоставления муниципальной услуги начинается исчисляться:</w:t>
      </w:r>
    </w:p>
    <w:p w:rsidR="0051040C" w:rsidRPr="000C3DBD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t xml:space="preserve">с момента поступления обращения (инвестиционного намерения) непосредственного в </w:t>
      </w:r>
      <w:r w:rsidR="00EA2AEA" w:rsidRPr="000C3DBD">
        <w:rPr>
          <w:color w:val="000000"/>
        </w:rPr>
        <w:t>администрацию.</w:t>
      </w:r>
    </w:p>
    <w:p w:rsidR="0051040C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t xml:space="preserve">Регистрация обращения (инвестиционного намерения) в </w:t>
      </w:r>
      <w:r w:rsidR="009133F8">
        <w:rPr>
          <w:color w:val="000000"/>
        </w:rPr>
        <w:t xml:space="preserve"> администрацию сельсовета</w:t>
      </w:r>
      <w:r w:rsidRPr="000C3DBD">
        <w:rPr>
          <w:color w:val="000000"/>
        </w:rPr>
        <w:t xml:space="preserve"> осуществляется в соответствии с</w:t>
      </w:r>
      <w:r w:rsidR="00EA2AEA" w:rsidRPr="000C3DBD">
        <w:rPr>
          <w:color w:val="000000"/>
        </w:rPr>
        <w:t xml:space="preserve"> </w:t>
      </w:r>
      <w:r w:rsidRPr="000C3DBD">
        <w:rPr>
          <w:color w:val="000000"/>
        </w:rPr>
        <w:t xml:space="preserve">регламентом </w:t>
      </w:r>
      <w:r w:rsidR="009133F8">
        <w:rPr>
          <w:color w:val="000000"/>
        </w:rPr>
        <w:t xml:space="preserve"> администрации сельсовета</w:t>
      </w:r>
      <w:r w:rsidRPr="000C3DBD">
        <w:rPr>
          <w:color w:val="000000"/>
        </w:rPr>
        <w:t>.</w:t>
      </w:r>
    </w:p>
    <w:p w:rsidR="00C0211F" w:rsidRPr="00107B55" w:rsidRDefault="00C0211F" w:rsidP="004832A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</w:t>
      </w:r>
      <w:r w:rsidRPr="00107B55">
        <w:rPr>
          <w:sz w:val="24"/>
          <w:szCs w:val="24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</w:t>
      </w:r>
      <w:r>
        <w:rPr>
          <w:sz w:val="24"/>
          <w:szCs w:val="24"/>
        </w:rPr>
        <w:t xml:space="preserve"> Красноярского края</w:t>
      </w:r>
      <w:r w:rsidRPr="00107B55">
        <w:rPr>
          <w:sz w:val="24"/>
          <w:szCs w:val="24"/>
        </w:rPr>
        <w:t>.</w:t>
      </w:r>
    </w:p>
    <w:p w:rsidR="00C0211F" w:rsidRPr="00107B55" w:rsidRDefault="00C0211F" w:rsidP="00483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B5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C0211F" w:rsidRPr="00107B55" w:rsidRDefault="00C0211F" w:rsidP="004832A2">
      <w:pPr>
        <w:autoSpaceDE w:val="0"/>
        <w:autoSpaceDN w:val="0"/>
        <w:adjustRightInd w:val="0"/>
        <w:ind w:firstLine="567"/>
        <w:jc w:val="both"/>
      </w:pPr>
      <w:r w:rsidRPr="00107B55"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C0211F" w:rsidRPr="00107B55" w:rsidRDefault="00C0211F" w:rsidP="004832A2">
      <w:pPr>
        <w:autoSpaceDE w:val="0"/>
        <w:autoSpaceDN w:val="0"/>
        <w:adjustRightInd w:val="0"/>
        <w:ind w:firstLine="567"/>
        <w:jc w:val="both"/>
      </w:pPr>
      <w:r w:rsidRPr="00107B55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C0211F" w:rsidRPr="00107B55" w:rsidRDefault="00C0211F" w:rsidP="004832A2">
      <w:pPr>
        <w:autoSpaceDE w:val="0"/>
        <w:autoSpaceDN w:val="0"/>
        <w:adjustRightInd w:val="0"/>
        <w:ind w:firstLine="567"/>
        <w:jc w:val="both"/>
      </w:pPr>
      <w:r w:rsidRPr="00107B55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0211F" w:rsidRPr="000C3DBD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107B55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51040C" w:rsidRPr="000C3DBD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="0051040C" w:rsidRPr="000C3DBD">
        <w:rPr>
          <w:color w:val="000000"/>
        </w:rPr>
        <w:t xml:space="preserve">.Специалист </w:t>
      </w:r>
      <w:r w:rsidR="009133F8">
        <w:t>а</w:t>
      </w:r>
      <w:r w:rsidR="00C76733" w:rsidRPr="000C3DBD">
        <w:t>дминистрации</w:t>
      </w:r>
      <w:r w:rsidR="00032212">
        <w:t xml:space="preserve"> </w:t>
      </w:r>
      <w:r w:rsidR="009133F8">
        <w:t>сельсовета</w:t>
      </w:r>
      <w:r w:rsidR="0051040C" w:rsidRPr="000C3DBD">
        <w:rPr>
          <w:color w:val="000000"/>
        </w:rPr>
        <w:t>, ответственный за прием документов:</w:t>
      </w:r>
    </w:p>
    <w:p w:rsidR="0051040C" w:rsidRPr="000C3DBD" w:rsidRDefault="00C0211F" w:rsidP="004832A2">
      <w:pPr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="0051040C" w:rsidRPr="000C3DBD">
        <w:rPr>
          <w:color w:val="000000"/>
        </w:rPr>
        <w:t>.1. Устанавливает личность заявителя либо полномочия представителя;</w:t>
      </w:r>
    </w:p>
    <w:p w:rsidR="0051040C" w:rsidRPr="000C3DBD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="0051040C" w:rsidRPr="000C3DBD">
        <w:rPr>
          <w:color w:val="000000"/>
        </w:rPr>
        <w:t>.2. Выявляет предмет обращения (информационная, консультационная, имущественная, финансовая поддержка);</w:t>
      </w:r>
    </w:p>
    <w:p w:rsidR="0051040C" w:rsidRPr="000C3DBD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="0051040C" w:rsidRPr="000C3DBD">
        <w:rPr>
          <w:color w:val="000000"/>
        </w:rPr>
        <w:t>.3. Проводит первичную проверку заполненного обращения (инвестиционного намерения).</w:t>
      </w:r>
    </w:p>
    <w:p w:rsidR="0051040C" w:rsidRPr="000C3DBD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3.2.3</w:t>
      </w:r>
      <w:r w:rsidR="0051040C" w:rsidRPr="000C3DBD">
        <w:rPr>
          <w:color w:val="000000"/>
        </w:rPr>
        <w:t>.4. Проверяет соблюдение следующих требований:</w:t>
      </w:r>
    </w:p>
    <w:p w:rsidR="0051040C" w:rsidRPr="000C3DBD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t>текст обращения (инвестиционного намерения) написан разборчиво;</w:t>
      </w:r>
    </w:p>
    <w:p w:rsidR="0051040C" w:rsidRPr="000C3DBD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t>текст обращения (инвестиционного намерения) не исполнены карандашом.</w:t>
      </w:r>
    </w:p>
    <w:p w:rsidR="0051040C" w:rsidRPr="000C3DBD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="0051040C" w:rsidRPr="000C3DBD">
        <w:rPr>
          <w:color w:val="000000"/>
        </w:rPr>
        <w:t>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51040C" w:rsidRPr="000C3DBD" w:rsidRDefault="00C0211F" w:rsidP="004832A2">
      <w:pPr>
        <w:tabs>
          <w:tab w:val="left" w:pos="720"/>
          <w:tab w:val="left" w:pos="1800"/>
        </w:tabs>
        <w:ind w:firstLine="709"/>
        <w:jc w:val="both"/>
      </w:pPr>
      <w:r>
        <w:rPr>
          <w:color w:val="000000"/>
        </w:rPr>
        <w:t>3.2.3</w:t>
      </w:r>
      <w:r w:rsidR="0051040C" w:rsidRPr="000C3DBD">
        <w:rPr>
          <w:color w:val="000000"/>
        </w:rPr>
        <w:t xml:space="preserve">.6. Результат административной процедуры - </w:t>
      </w:r>
      <w:r w:rsidR="0051040C" w:rsidRPr="000C3DBD">
        <w:t>прием обращения (инвестиционного намерения) в установленном порядке.</w:t>
      </w:r>
    </w:p>
    <w:p w:rsidR="0051040C" w:rsidRPr="000C3DBD" w:rsidRDefault="00C0211F" w:rsidP="004832A2">
      <w:pPr>
        <w:tabs>
          <w:tab w:val="left" w:pos="720"/>
          <w:tab w:val="left" w:pos="1800"/>
        </w:tabs>
        <w:ind w:firstLine="709"/>
        <w:jc w:val="both"/>
      </w:pPr>
      <w:r>
        <w:rPr>
          <w:color w:val="000000"/>
        </w:rPr>
        <w:t>3.2.3</w:t>
      </w:r>
      <w:r w:rsidR="0051040C" w:rsidRPr="000C3DBD">
        <w:rPr>
          <w:color w:val="000000"/>
        </w:rPr>
        <w:t xml:space="preserve">.7. </w:t>
      </w:r>
      <w:r w:rsidR="0051040C" w:rsidRPr="000C3DBD">
        <w:t>Время выполнения административной процедуры по приему заявления не должно превышать 15 (пятнадцати) минут.</w:t>
      </w:r>
    </w:p>
    <w:p w:rsidR="0051040C" w:rsidRPr="000C3DBD" w:rsidRDefault="0051040C" w:rsidP="004832A2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</w:rPr>
      </w:pPr>
      <w:r w:rsidRPr="000C3DBD">
        <w:rPr>
          <w:b/>
        </w:rPr>
        <w:t xml:space="preserve">3.3. Принятие решения о реализации инвестиционного проекта и определение ответственного </w:t>
      </w:r>
      <w:r w:rsidR="00646A1F" w:rsidRPr="000C3DBD">
        <w:rPr>
          <w:b/>
        </w:rPr>
        <w:t>специалиста</w:t>
      </w:r>
      <w:r w:rsidRPr="000C3DBD">
        <w:rPr>
          <w:b/>
        </w:rPr>
        <w:t xml:space="preserve"> </w:t>
      </w:r>
      <w:r w:rsidR="009133F8">
        <w:rPr>
          <w:b/>
        </w:rPr>
        <w:t>администрации сельсовета</w:t>
      </w:r>
      <w:r w:rsidRPr="000C3DBD">
        <w:rPr>
          <w:b/>
        </w:rPr>
        <w:t>, осуществляющего полномочия в сфере деятельности, в которой реализуется инвестиционный проект</w:t>
      </w:r>
    </w:p>
    <w:p w:rsidR="00646A1F" w:rsidRPr="000C3DBD" w:rsidRDefault="0051040C" w:rsidP="004832A2">
      <w:pPr>
        <w:autoSpaceDE w:val="0"/>
        <w:autoSpaceDN w:val="0"/>
        <w:adjustRightInd w:val="0"/>
        <w:ind w:firstLine="709"/>
        <w:jc w:val="both"/>
      </w:pPr>
      <w:r w:rsidRPr="000C3DBD">
        <w:t xml:space="preserve">3.3.1. </w:t>
      </w:r>
      <w:r w:rsidRPr="000C3DBD">
        <w:rPr>
          <w:rFonts w:ascii="Times New Roman CYR" w:hAnsi="Times New Roman CYR"/>
        </w:rPr>
        <w:t xml:space="preserve">Основанием для начала исполнения административной процедуры по  </w:t>
      </w:r>
      <w:r w:rsidRPr="000C3DBD">
        <w:t xml:space="preserve">принятию решения о реализации инвестиционного проекта и определения ответственного </w:t>
      </w:r>
      <w:r w:rsidR="00646A1F" w:rsidRPr="000C3DBD">
        <w:t>специалиста</w:t>
      </w:r>
      <w:r w:rsidRPr="000C3DBD">
        <w:t xml:space="preserve"> </w:t>
      </w:r>
      <w:r w:rsidR="009133F8">
        <w:t xml:space="preserve"> администрации сельсовета</w:t>
      </w:r>
      <w:r w:rsidRPr="000C3DBD">
        <w:t xml:space="preserve">, осуществляющего полномочия в сфере деятельности, в которой реализуется инвестиционный проект, является поступившее инвестиционное намерение </w:t>
      </w:r>
      <w:r w:rsidR="009133F8">
        <w:t xml:space="preserve"> в администрацию сельсовета</w:t>
      </w:r>
      <w:r w:rsidR="00646A1F" w:rsidRPr="000C3DBD">
        <w:t>.</w:t>
      </w:r>
    </w:p>
    <w:p w:rsidR="0051040C" w:rsidRPr="000C3DBD" w:rsidRDefault="00646A1F" w:rsidP="004832A2">
      <w:pPr>
        <w:autoSpaceDE w:val="0"/>
        <w:autoSpaceDN w:val="0"/>
        <w:adjustRightInd w:val="0"/>
        <w:ind w:firstLine="709"/>
        <w:jc w:val="both"/>
      </w:pPr>
      <w:r w:rsidRPr="000C3DBD">
        <w:t xml:space="preserve"> </w:t>
      </w:r>
      <w:r w:rsidR="0051040C" w:rsidRPr="000C3DBD">
        <w:t xml:space="preserve">3.3.2. </w:t>
      </w:r>
      <w:r w:rsidR="009133F8">
        <w:t xml:space="preserve"> Глава сельсовета</w:t>
      </w:r>
      <w:r w:rsidR="0051040C" w:rsidRPr="000C3DBD">
        <w:t xml:space="preserve"> принимает решение о целесообразности реализации инвестиционного проекта на территории </w:t>
      </w:r>
      <w:r w:rsidR="009133F8"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9133F8">
        <w:t xml:space="preserve"> сельсовета</w:t>
      </w:r>
      <w:r w:rsidR="0051040C" w:rsidRPr="000C3DBD">
        <w:t xml:space="preserve">, а в случае вынесения положительного решения, назначает ответственный </w:t>
      </w:r>
      <w:r w:rsidRPr="000C3DBD">
        <w:t>специалиста</w:t>
      </w:r>
      <w:r w:rsidR="0051040C" w:rsidRPr="000C3DBD">
        <w:t xml:space="preserve"> </w:t>
      </w:r>
      <w:r w:rsidR="009133F8">
        <w:t>администрации сельсовета</w:t>
      </w:r>
      <w:r w:rsidR="0051040C" w:rsidRPr="000C3DBD">
        <w:t>, осуществляющего полномочия в сфере деятельности, в которой реализуется инвестиционный проект.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>3.3.3. Результат административной процедуры – принятие решения</w:t>
      </w:r>
      <w:r w:rsidR="009133F8">
        <w:t xml:space="preserve"> в форме постановления</w:t>
      </w:r>
      <w:r w:rsidRPr="000C3DBD">
        <w:t xml:space="preserve">  для дальнейшего предоставления муниципальной услуги.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>3.3.4. Время выполнения административной процедуры не должно превышать 3 (три) рабочих дня.</w:t>
      </w:r>
    </w:p>
    <w:p w:rsidR="0051040C" w:rsidRPr="000C3DBD" w:rsidRDefault="0051040C" w:rsidP="004832A2">
      <w:pPr>
        <w:tabs>
          <w:tab w:val="left" w:pos="720"/>
          <w:tab w:val="left" w:pos="1800"/>
        </w:tabs>
        <w:spacing w:before="120"/>
        <w:ind w:firstLine="709"/>
        <w:jc w:val="both"/>
        <w:rPr>
          <w:rFonts w:cs="Times New Roman CYR"/>
          <w:b/>
        </w:rPr>
      </w:pPr>
      <w:r w:rsidRPr="000C3DBD">
        <w:rPr>
          <w:rFonts w:cs="Times New Roman CYR"/>
          <w:b/>
        </w:rPr>
        <w:t>3.4.</w:t>
      </w:r>
      <w:r w:rsidRPr="000C3DBD">
        <w:rPr>
          <w:b/>
        </w:rPr>
        <w:t xml:space="preserve"> Подбор инвестиционных площадок, пригодных для размещения инвестиционного проекта</w:t>
      </w:r>
      <w:r w:rsidRPr="000C3DBD">
        <w:rPr>
          <w:rFonts w:cs="Times New Roman CYR"/>
          <w:b/>
        </w:rPr>
        <w:t xml:space="preserve"> </w:t>
      </w:r>
    </w:p>
    <w:p w:rsidR="0051040C" w:rsidRPr="000C3DBD" w:rsidRDefault="0051040C" w:rsidP="004832A2">
      <w:pPr>
        <w:tabs>
          <w:tab w:val="left" w:pos="720"/>
          <w:tab w:val="left" w:pos="1800"/>
        </w:tabs>
        <w:spacing w:before="120"/>
        <w:ind w:firstLine="709"/>
        <w:jc w:val="both"/>
      </w:pPr>
      <w:r w:rsidRPr="000C3DBD">
        <w:rPr>
          <w:rFonts w:cs="Times New Roman CYR"/>
        </w:rPr>
        <w:t>3.4.1. Основанием для начала исполнения административной процедуры по</w:t>
      </w:r>
      <w:r w:rsidRPr="000C3DBD">
        <w:rPr>
          <w:rFonts w:cs="Times New Roman CYR"/>
          <w:color w:val="FF0000"/>
        </w:rPr>
        <w:t xml:space="preserve"> </w:t>
      </w:r>
      <w:r w:rsidRPr="000C3DBD">
        <w:t>подбору инвестиционных площадок для инвестиционного проекта является инвестиционное намерение заявителя.</w:t>
      </w:r>
    </w:p>
    <w:p w:rsidR="0051040C" w:rsidRPr="000C3DBD" w:rsidRDefault="0051040C" w:rsidP="004832A2">
      <w:pPr>
        <w:ind w:firstLine="709"/>
        <w:jc w:val="both"/>
        <w:rPr>
          <w:color w:val="000000"/>
        </w:rPr>
      </w:pPr>
      <w:r w:rsidRPr="000C3DBD">
        <w:rPr>
          <w:color w:val="000000"/>
        </w:rPr>
        <w:t xml:space="preserve">3.4.2. Специалист </w:t>
      </w:r>
      <w:r w:rsidR="009133F8">
        <w:t>а</w:t>
      </w:r>
      <w:r w:rsidR="00C76733" w:rsidRPr="000C3DBD">
        <w:t>дминистрации</w:t>
      </w:r>
      <w:r w:rsidRPr="000C3DBD">
        <w:rPr>
          <w:color w:val="000000"/>
        </w:rPr>
        <w:t xml:space="preserve"> </w:t>
      </w:r>
      <w:r w:rsidR="009133F8">
        <w:rPr>
          <w:color w:val="000000"/>
        </w:rPr>
        <w:t xml:space="preserve">сельсовета </w:t>
      </w:r>
      <w:r w:rsidRPr="000C3DBD">
        <w:rPr>
          <w:color w:val="000000"/>
        </w:rPr>
        <w:t xml:space="preserve">производит анализ имеющихся свободных инвестиционных площадок в границах </w:t>
      </w:r>
      <w:r w:rsidR="009133F8">
        <w:rPr>
          <w:color w:val="000000"/>
        </w:rPr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9133F8">
        <w:rPr>
          <w:color w:val="000000"/>
        </w:rPr>
        <w:t xml:space="preserve"> сельсовета</w:t>
      </w:r>
      <w:r w:rsidR="00646A1F" w:rsidRPr="000C3DBD">
        <w:rPr>
          <w:color w:val="000000"/>
        </w:rPr>
        <w:t xml:space="preserve"> </w:t>
      </w:r>
      <w:r w:rsidRPr="000C3DBD">
        <w:rPr>
          <w:color w:val="000000"/>
        </w:rPr>
        <w:t>и осуществляет подбор площадки, которая отвечает всем требованиям инициатора проекта.</w:t>
      </w:r>
    </w:p>
    <w:p w:rsidR="0051040C" w:rsidRPr="000C3DBD" w:rsidRDefault="0051040C" w:rsidP="004832A2">
      <w:pPr>
        <w:ind w:firstLine="709"/>
        <w:jc w:val="both"/>
        <w:rPr>
          <w:rFonts w:ascii="Times New Roman CYR" w:hAnsi="Times New Roman CYR"/>
          <w:color w:val="000000"/>
        </w:rPr>
      </w:pPr>
      <w:r w:rsidRPr="000C3DBD">
        <w:rPr>
          <w:rFonts w:ascii="Times New Roman CYR" w:hAnsi="Times New Roman CYR"/>
          <w:color w:val="000000"/>
        </w:rPr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:rsidR="0051040C" w:rsidRPr="000C3DBD" w:rsidRDefault="0051040C" w:rsidP="00E92E09">
      <w:pPr>
        <w:ind w:firstLine="709"/>
        <w:jc w:val="both"/>
      </w:pPr>
      <w:r w:rsidRPr="000C3DBD">
        <w:rPr>
          <w:color w:val="000000"/>
        </w:rPr>
        <w:t>3.4.4. Время выполнения административной процедуры</w:t>
      </w:r>
      <w:r w:rsidRPr="000C3DBD">
        <w:t xml:space="preserve">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51040C" w:rsidRPr="000C3DBD" w:rsidRDefault="0051040C" w:rsidP="004832A2">
      <w:pPr>
        <w:ind w:firstLine="709"/>
        <w:jc w:val="both"/>
        <w:rPr>
          <w:b/>
        </w:rPr>
      </w:pPr>
      <w:r w:rsidRPr="000C3DBD">
        <w:rPr>
          <w:b/>
        </w:rPr>
        <w:t>3.5. Прием от заявителя  комплекта документов, предусмотренных п</w:t>
      </w:r>
      <w:r w:rsidR="009133F8">
        <w:rPr>
          <w:b/>
        </w:rPr>
        <w:t>. 2.8</w:t>
      </w:r>
      <w:r w:rsidRPr="000C3DBD">
        <w:rPr>
          <w:b/>
        </w:rPr>
        <w:t xml:space="preserve">.1 настоящего административного регламента (в случае выбора </w:t>
      </w:r>
      <w:r w:rsidR="001F6D1B" w:rsidRPr="000C3DBD">
        <w:rPr>
          <w:b/>
        </w:rPr>
        <w:t>инвестиционной</w:t>
      </w:r>
      <w:r w:rsidRPr="000C3DBD">
        <w:rPr>
          <w:b/>
        </w:rPr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>
        <w:rPr>
          <w:b/>
        </w:rPr>
        <w:t xml:space="preserve"> </w:t>
      </w:r>
      <w:r w:rsidR="000B5E06" w:rsidRPr="000B5E06">
        <w:rPr>
          <w:rStyle w:val="2b"/>
          <w:rFonts w:eastAsia="Calibri"/>
          <w:b/>
          <w:sz w:val="24"/>
          <w:szCs w:val="24"/>
        </w:rPr>
        <w:t>Пинчугского</w:t>
      </w:r>
      <w:r w:rsidR="009133F8">
        <w:rPr>
          <w:b/>
        </w:rPr>
        <w:t xml:space="preserve"> сельсовета</w:t>
      </w:r>
      <w:r w:rsidR="00BF3480" w:rsidRPr="000C3DBD">
        <w:rPr>
          <w:b/>
        </w:rPr>
        <w:t xml:space="preserve"> 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3DBD">
        <w:rPr>
          <w:rFonts w:cs="Times New Roman CYR"/>
        </w:rPr>
        <w:t>3.5.1. Основанием для начала исполнения административной процедуры по</w:t>
      </w:r>
      <w:r w:rsidRPr="000C3DBD">
        <w:rPr>
          <w:rFonts w:cs="Times New Roman CYR"/>
          <w:color w:val="FF0000"/>
        </w:rPr>
        <w:t xml:space="preserve"> </w:t>
      </w:r>
      <w:r w:rsidRPr="000C3DBD">
        <w:t>приему от заявителя  комплекта до</w:t>
      </w:r>
      <w:r w:rsidR="009133F8">
        <w:t>кументов, предусмотренных п. 2.8</w:t>
      </w:r>
      <w:r w:rsidRPr="000C3DBD">
        <w:t xml:space="preserve">.1 настоящего административного регламента (в случае выбора </w:t>
      </w:r>
      <w:r w:rsidR="001F6D1B" w:rsidRPr="000C3DBD">
        <w:t>инвестиционной</w:t>
      </w:r>
      <w:r w:rsidRPr="000C3DBD"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>
        <w:t xml:space="preserve"> </w:t>
      </w:r>
      <w:r w:rsidR="000B5E06">
        <w:rPr>
          <w:rStyle w:val="2b"/>
          <w:rFonts w:eastAsia="Calibri"/>
          <w:sz w:val="24"/>
          <w:szCs w:val="24"/>
        </w:rPr>
        <w:t>Пинчугского</w:t>
      </w:r>
      <w:r w:rsidR="009133F8">
        <w:t xml:space="preserve"> сельсовета</w:t>
      </w:r>
      <w:r w:rsidR="00646A1F" w:rsidRPr="000C3DBD">
        <w:t xml:space="preserve"> </w:t>
      </w:r>
      <w:r w:rsidRPr="000C3DBD">
        <w:t>является инвестиционное намерение инициатора проект.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</w:pPr>
      <w:r w:rsidRPr="000C3DBD">
        <w:rPr>
          <w:bCs/>
        </w:rPr>
        <w:t>3.5.2.</w:t>
      </w:r>
      <w:r w:rsidRPr="000C3DBD">
        <w:rPr>
          <w:color w:val="000000"/>
        </w:rPr>
        <w:t xml:space="preserve"> Специалист </w:t>
      </w:r>
      <w:r w:rsidR="009133F8">
        <w:t>а</w:t>
      </w:r>
      <w:r w:rsidR="00C76733" w:rsidRPr="000C3DBD">
        <w:t>дминистрации</w:t>
      </w:r>
      <w:r w:rsidR="009133F8">
        <w:t xml:space="preserve"> сельсовета</w:t>
      </w:r>
      <w:r w:rsidRPr="000C3DBD">
        <w:rPr>
          <w:color w:val="000000"/>
        </w:rPr>
        <w:t xml:space="preserve"> производит</w:t>
      </w:r>
      <w:r w:rsidRPr="000C3DBD">
        <w:rPr>
          <w:bCs/>
        </w:rPr>
        <w:t xml:space="preserve"> прием комплекта документов, предусмот</w:t>
      </w:r>
      <w:r w:rsidR="009133F8">
        <w:rPr>
          <w:bCs/>
        </w:rPr>
        <w:t>ренного п. 2.8</w:t>
      </w:r>
      <w:r w:rsidRPr="000C3DBD">
        <w:rPr>
          <w:bCs/>
        </w:rPr>
        <w:t xml:space="preserve">.1 настоящего регламента и проекта Соглашения </w:t>
      </w:r>
      <w:r w:rsidRPr="000C3DBD">
        <w:t xml:space="preserve">о </w:t>
      </w:r>
      <w:r w:rsidRPr="000C3DBD">
        <w:lastRenderedPageBreak/>
        <w:t xml:space="preserve">намерениях в сфере сотрудничества в реализации инвестиционного проекта на территории </w:t>
      </w:r>
      <w:r w:rsidR="009133F8">
        <w:t xml:space="preserve"> </w:t>
      </w:r>
      <w:r w:rsidR="000B5E06">
        <w:rPr>
          <w:rStyle w:val="2b"/>
          <w:rFonts w:eastAsia="Calibri"/>
          <w:sz w:val="24"/>
          <w:szCs w:val="24"/>
        </w:rPr>
        <w:t>Пинчугского</w:t>
      </w:r>
      <w:r w:rsidR="009133F8">
        <w:t xml:space="preserve"> сельсовета</w:t>
      </w:r>
      <w:r w:rsidR="00646A1F" w:rsidRPr="000C3DBD">
        <w:t xml:space="preserve"> </w:t>
      </w:r>
      <w:r w:rsidRPr="000C3DBD">
        <w:t xml:space="preserve">в течение 5 рабочих дней с момента выбора </w:t>
      </w:r>
      <w:r w:rsidR="001F6D1B" w:rsidRPr="000C3DBD">
        <w:t>инвестиционной</w:t>
      </w:r>
      <w:r w:rsidRPr="000C3DBD">
        <w:t xml:space="preserve"> площадки, пригодной для размещения инвестиционного проекта.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</w:pPr>
      <w:r w:rsidRPr="000C3DBD"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</w:pPr>
      <w:r w:rsidRPr="000C3DBD">
        <w:rPr>
          <w:bCs/>
        </w:rPr>
        <w:t xml:space="preserve">3.5.4 </w:t>
      </w:r>
      <w:r w:rsidRPr="000C3DBD">
        <w:rPr>
          <w:color w:val="000000"/>
        </w:rPr>
        <w:t xml:space="preserve">Время выполнения административной процедуры по </w:t>
      </w:r>
      <w:r w:rsidRPr="000C3DBD">
        <w:t>принятию от инициатора проекта  комплекта до</w:t>
      </w:r>
      <w:r w:rsidR="009133F8">
        <w:t>кументов, предусмотренных п. 2.8</w:t>
      </w:r>
      <w:r w:rsidRPr="000C3DBD">
        <w:t xml:space="preserve">.1 настоящего административного регламента (в случае выбора </w:t>
      </w:r>
      <w:r w:rsidR="001F6D1B" w:rsidRPr="000C3DBD">
        <w:t>инвестиционной</w:t>
      </w:r>
      <w:r w:rsidRPr="000C3DBD"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>
        <w:t xml:space="preserve"> </w:t>
      </w:r>
      <w:r w:rsidR="000B5E06">
        <w:rPr>
          <w:rStyle w:val="2b"/>
          <w:rFonts w:eastAsia="Calibri"/>
          <w:sz w:val="24"/>
          <w:szCs w:val="24"/>
        </w:rPr>
        <w:t>Пинчугского</w:t>
      </w:r>
      <w:r w:rsidR="009133F8">
        <w:t xml:space="preserve"> сельсовета</w:t>
      </w:r>
      <w:r w:rsidR="00646A1F" w:rsidRPr="000C3DBD">
        <w:t xml:space="preserve"> </w:t>
      </w:r>
      <w:r w:rsidRPr="000C3DBD">
        <w:t>не должно</w:t>
      </w:r>
      <w:r w:rsidR="000C3DBD">
        <w:t xml:space="preserve"> превышать 30 (тридцати) минут.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  <w:rPr>
          <w:b/>
          <w:bCs/>
        </w:rPr>
      </w:pPr>
      <w:r w:rsidRPr="000C3DBD">
        <w:rPr>
          <w:b/>
          <w:bCs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 w:rsidR="009133F8">
        <w:rPr>
          <w:b/>
          <w:bCs/>
        </w:rPr>
        <w:t xml:space="preserve"> </w:t>
      </w:r>
      <w:r w:rsidR="000B5E06" w:rsidRPr="000B5E06">
        <w:rPr>
          <w:rStyle w:val="2b"/>
          <w:rFonts w:eastAsia="Calibri"/>
          <w:b/>
          <w:sz w:val="24"/>
          <w:szCs w:val="24"/>
        </w:rPr>
        <w:t>Пинчугского</w:t>
      </w:r>
      <w:r w:rsidR="009133F8">
        <w:rPr>
          <w:b/>
          <w:bCs/>
        </w:rPr>
        <w:t xml:space="preserve"> сельсовета</w:t>
      </w:r>
      <w:r w:rsidR="00BF3480" w:rsidRPr="000C3DBD">
        <w:rPr>
          <w:b/>
          <w:bCs/>
        </w:rPr>
        <w:t xml:space="preserve"> 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  <w:rPr>
          <w:bCs/>
        </w:rPr>
      </w:pPr>
      <w:r w:rsidRPr="000C3DBD">
        <w:rPr>
          <w:bCs/>
        </w:rPr>
        <w:t xml:space="preserve">3.6.1. Основанием для заключения Соглашения о намерениях в сфере сотрудничества в реализации инвестиционного проекта на территории </w:t>
      </w:r>
      <w:r w:rsidR="009133F8">
        <w:rPr>
          <w:bCs/>
        </w:rPr>
        <w:t xml:space="preserve"> </w:t>
      </w:r>
      <w:r w:rsidR="000B5E06">
        <w:rPr>
          <w:rStyle w:val="2b"/>
          <w:rFonts w:eastAsia="Calibri"/>
          <w:sz w:val="24"/>
          <w:szCs w:val="24"/>
        </w:rPr>
        <w:t>Пинчугского</w:t>
      </w:r>
      <w:r w:rsidR="009133F8">
        <w:rPr>
          <w:bCs/>
        </w:rPr>
        <w:t xml:space="preserve"> сельсовета </w:t>
      </w:r>
      <w:r w:rsidRPr="000C3DBD">
        <w:rPr>
          <w:bCs/>
        </w:rPr>
        <w:t>является комплект до</w:t>
      </w:r>
      <w:r w:rsidR="009133F8">
        <w:rPr>
          <w:bCs/>
        </w:rPr>
        <w:t>кументов, предусмотренный п. 2.8</w:t>
      </w:r>
      <w:r w:rsidRPr="000C3DBD">
        <w:rPr>
          <w:bCs/>
        </w:rPr>
        <w:t>.1 настоящего административного регламента и проект Соглашения.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  <w:rPr>
          <w:bCs/>
        </w:rPr>
      </w:pPr>
      <w:r w:rsidRPr="000C3DBD">
        <w:rPr>
          <w:bCs/>
        </w:rPr>
        <w:t xml:space="preserve">3.6.2. </w:t>
      </w:r>
      <w:r w:rsidR="00646A1F" w:rsidRPr="000C3DBD">
        <w:rPr>
          <w:bCs/>
        </w:rPr>
        <w:t>Администрация</w:t>
      </w:r>
      <w:r w:rsidRPr="000C3DBD">
        <w:rPr>
          <w:bCs/>
        </w:rPr>
        <w:t xml:space="preserve"> рассматривает проект Соглашения с приложенным пакетом документов и, в случае отсутствия разногласий, нап</w:t>
      </w:r>
      <w:r w:rsidR="009133F8">
        <w:rPr>
          <w:bCs/>
        </w:rPr>
        <w:t>равляет подписанный со стороны а</w:t>
      </w:r>
      <w:r w:rsidRPr="000C3DBD">
        <w:rPr>
          <w:bCs/>
        </w:rPr>
        <w:t xml:space="preserve">дминистрации </w:t>
      </w:r>
      <w:r w:rsidR="009133F8">
        <w:rPr>
          <w:bCs/>
        </w:rPr>
        <w:t xml:space="preserve"> сельсовета</w:t>
      </w:r>
      <w:r w:rsidR="00646A1F" w:rsidRPr="000C3DBD">
        <w:rPr>
          <w:bCs/>
        </w:rPr>
        <w:t xml:space="preserve"> </w:t>
      </w:r>
      <w:r w:rsidRPr="000C3DBD">
        <w:rPr>
          <w:bCs/>
        </w:rPr>
        <w:t>экземпляр проекта Соглашения заявителю.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  <w:rPr>
          <w:bCs/>
        </w:rPr>
      </w:pPr>
      <w:r w:rsidRPr="000C3DBD">
        <w:rPr>
          <w:bCs/>
        </w:rPr>
        <w:t xml:space="preserve">3.6.3. Результат административной процедуры – подписание Соглашения  о намерениях в сфере сотрудничества в реализации инвестиционного проекта на территории </w:t>
      </w:r>
      <w:r w:rsidR="009133F8">
        <w:rPr>
          <w:bCs/>
        </w:rPr>
        <w:t xml:space="preserve"> </w:t>
      </w:r>
      <w:r w:rsidR="000B5E06">
        <w:rPr>
          <w:rStyle w:val="2b"/>
          <w:rFonts w:eastAsia="Calibri"/>
          <w:sz w:val="24"/>
          <w:szCs w:val="24"/>
        </w:rPr>
        <w:t>Пинчугского</w:t>
      </w:r>
      <w:r w:rsidR="009133F8">
        <w:rPr>
          <w:bCs/>
        </w:rPr>
        <w:t xml:space="preserve"> сельсовета</w:t>
      </w:r>
      <w:r w:rsidR="00BF3480" w:rsidRPr="000C3DBD">
        <w:rPr>
          <w:bCs/>
        </w:rPr>
        <w:t xml:space="preserve"> </w:t>
      </w:r>
      <w:r w:rsidRPr="000C3DBD">
        <w:rPr>
          <w:bCs/>
        </w:rPr>
        <w:t>.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  <w:rPr>
          <w:bCs/>
        </w:rPr>
      </w:pPr>
      <w:r w:rsidRPr="000C3DBD">
        <w:rPr>
          <w:bCs/>
        </w:rPr>
        <w:t xml:space="preserve">3.6.4. Время выполнения административной процедуры по заключению Соглашения о намерениях в сфере сотрудничества в реализации инвестиционного проекта на территории </w:t>
      </w:r>
      <w:r w:rsidR="009133F8">
        <w:rPr>
          <w:bCs/>
        </w:rPr>
        <w:t xml:space="preserve"> </w:t>
      </w:r>
      <w:r w:rsidR="000B5E06">
        <w:rPr>
          <w:rStyle w:val="2b"/>
          <w:rFonts w:eastAsia="Calibri"/>
          <w:sz w:val="24"/>
          <w:szCs w:val="24"/>
        </w:rPr>
        <w:t>Пинчугского</w:t>
      </w:r>
      <w:r w:rsidR="009133F8">
        <w:rPr>
          <w:bCs/>
        </w:rPr>
        <w:t xml:space="preserve"> сельсовета</w:t>
      </w:r>
      <w:r w:rsidR="00646A1F" w:rsidRPr="000C3DBD">
        <w:rPr>
          <w:bCs/>
        </w:rPr>
        <w:t xml:space="preserve"> </w:t>
      </w:r>
      <w:r w:rsidRPr="000C3DBD">
        <w:rPr>
          <w:bCs/>
        </w:rPr>
        <w:t>не должно превышать 5 (пяти) рабочих дней.</w:t>
      </w:r>
    </w:p>
    <w:p w:rsidR="0051040C" w:rsidRPr="000C3DBD" w:rsidRDefault="004832A2" w:rsidP="004832A2">
      <w:pPr>
        <w:tabs>
          <w:tab w:val="left" w:pos="720"/>
        </w:tabs>
        <w:ind w:firstLine="709"/>
        <w:jc w:val="both"/>
        <w:rPr>
          <w:b/>
          <w:color w:val="000000"/>
        </w:rPr>
      </w:pPr>
      <w:r>
        <w:rPr>
          <w:b/>
          <w:bCs/>
        </w:rPr>
        <w:t>3.7</w:t>
      </w:r>
      <w:r w:rsidR="0051040C" w:rsidRPr="000C3DBD">
        <w:rPr>
          <w:b/>
          <w:bCs/>
        </w:rPr>
        <w:t xml:space="preserve">.  </w:t>
      </w:r>
      <w:r w:rsidR="0051040C" w:rsidRPr="000C3DBD">
        <w:rPr>
          <w:b/>
        </w:rPr>
        <w:t xml:space="preserve">Принятие решения о предоставлении муниципальной услуги </w:t>
      </w:r>
      <w:r w:rsidR="009133F8">
        <w:rPr>
          <w:b/>
        </w:rPr>
        <w:t>а</w:t>
      </w:r>
      <w:r w:rsidR="00646A1F" w:rsidRPr="000C3DBD">
        <w:rPr>
          <w:b/>
        </w:rPr>
        <w:t xml:space="preserve">дминистрацией </w:t>
      </w:r>
      <w:r w:rsidR="009133F8">
        <w:rPr>
          <w:b/>
        </w:rPr>
        <w:t>сельсовета</w:t>
      </w:r>
      <w:r w:rsidR="0051040C" w:rsidRPr="000C3DBD">
        <w:rPr>
          <w:b/>
          <w:color w:val="000000"/>
        </w:rPr>
        <w:t xml:space="preserve"> либо об отказе в предоставлении муниципальной услуги</w:t>
      </w:r>
      <w:r w:rsidR="00646A1F" w:rsidRPr="000C3DBD">
        <w:rPr>
          <w:b/>
          <w:color w:val="000000"/>
        </w:rPr>
        <w:t>.</w:t>
      </w:r>
    </w:p>
    <w:p w:rsidR="0051040C" w:rsidRPr="000C3DBD" w:rsidRDefault="004832A2" w:rsidP="004832A2">
      <w:pPr>
        <w:tabs>
          <w:tab w:val="left" w:pos="720"/>
        </w:tabs>
        <w:ind w:firstLine="709"/>
        <w:jc w:val="both"/>
        <w:rPr>
          <w:bCs/>
        </w:rPr>
      </w:pPr>
      <w:r>
        <w:t>3.7</w:t>
      </w:r>
      <w:r w:rsidR="0051040C" w:rsidRPr="000C3DBD">
        <w:t>.1. Основанием для начала исполнения административной процедуры</w:t>
      </w:r>
      <w:r w:rsidR="0051040C" w:rsidRPr="000C3DBD">
        <w:rPr>
          <w:bCs/>
        </w:rPr>
        <w:t xml:space="preserve">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</w:t>
      </w:r>
      <w:r w:rsidR="009133F8">
        <w:t xml:space="preserve"> главы сельсовета</w:t>
      </w:r>
      <w:r w:rsidR="00646A1F" w:rsidRPr="000C3DBD">
        <w:rPr>
          <w:bCs/>
        </w:rPr>
        <w:t xml:space="preserve"> </w:t>
      </w:r>
      <w:r w:rsidR="0051040C" w:rsidRPr="000C3DBD">
        <w:rPr>
          <w:bCs/>
        </w:rPr>
        <w:t>и комплект до</w:t>
      </w:r>
      <w:r w:rsidR="009133F8">
        <w:rPr>
          <w:bCs/>
        </w:rPr>
        <w:t>кументов, предусмотренный п. 2.8</w:t>
      </w:r>
      <w:r w:rsidR="0051040C" w:rsidRPr="000C3DBD">
        <w:rPr>
          <w:bCs/>
        </w:rPr>
        <w:t>.1 настоящего Адм</w:t>
      </w:r>
      <w:r w:rsidR="00646A1F" w:rsidRPr="000C3DBD">
        <w:rPr>
          <w:bCs/>
        </w:rPr>
        <w:t>и</w:t>
      </w:r>
      <w:r w:rsidR="0051040C" w:rsidRPr="000C3DBD">
        <w:rPr>
          <w:bCs/>
        </w:rPr>
        <w:t>нистративного регламента.</w:t>
      </w:r>
    </w:p>
    <w:p w:rsidR="0051040C" w:rsidRPr="000C3DBD" w:rsidRDefault="004832A2" w:rsidP="004832A2">
      <w:pPr>
        <w:ind w:firstLine="709"/>
        <w:jc w:val="both"/>
      </w:pPr>
      <w:r>
        <w:t>3.7</w:t>
      </w:r>
      <w:r w:rsidR="0051040C" w:rsidRPr="000C3DBD">
        <w:t>.</w:t>
      </w:r>
      <w:r w:rsidR="00646A1F" w:rsidRPr="000C3DBD">
        <w:t>2</w:t>
      </w:r>
      <w:r w:rsidR="0051040C" w:rsidRPr="000C3DBD">
        <w:t>.</w:t>
      </w:r>
      <w:r w:rsidR="0051040C" w:rsidRPr="000C3DBD">
        <w:rPr>
          <w:color w:val="000000"/>
        </w:rPr>
        <w:t xml:space="preserve"> </w:t>
      </w:r>
      <w:r w:rsidR="0051040C" w:rsidRPr="000C3DBD">
        <w:t>Решение об отказе в предоставлении муниципальной услуги принимается при наличии оснований, ука</w:t>
      </w:r>
      <w:r w:rsidR="003F5996">
        <w:t>занных в пункте 2.10.</w:t>
      </w:r>
      <w:r w:rsidR="0051040C" w:rsidRPr="000C3DBD">
        <w:t xml:space="preserve"> настоящего административного регламента.</w:t>
      </w:r>
    </w:p>
    <w:p w:rsidR="0051040C" w:rsidRPr="000C3DBD" w:rsidRDefault="004832A2" w:rsidP="004832A2">
      <w:pPr>
        <w:ind w:firstLine="709"/>
        <w:jc w:val="both"/>
      </w:pPr>
      <w:r>
        <w:t>3.7</w:t>
      </w:r>
      <w:r w:rsidR="0051040C" w:rsidRPr="000C3DBD">
        <w:t>.</w:t>
      </w:r>
      <w:r w:rsidR="00646A1F" w:rsidRPr="000C3DBD">
        <w:t>3</w:t>
      </w:r>
      <w:r w:rsidR="0051040C" w:rsidRPr="000C3DBD">
        <w:t xml:space="preserve">. </w:t>
      </w:r>
      <w:r w:rsidR="00646A1F" w:rsidRPr="000C3DBD">
        <w:t>Администрация</w:t>
      </w:r>
      <w:r w:rsidR="0051040C" w:rsidRPr="000C3DBD">
        <w:t xml:space="preserve"> </w:t>
      </w:r>
      <w:r w:rsidR="003F5996">
        <w:t xml:space="preserve">сельсовета </w:t>
      </w:r>
      <w:r w:rsidR="0051040C" w:rsidRPr="000C3DBD">
        <w:t>в письменной форме уведомляет инициатора проекта о принятом решении.</w:t>
      </w:r>
    </w:p>
    <w:p w:rsidR="0051040C" w:rsidRPr="000C3DBD" w:rsidRDefault="004832A2" w:rsidP="004832A2">
      <w:pPr>
        <w:ind w:firstLine="709"/>
        <w:jc w:val="both"/>
      </w:pPr>
      <w:r>
        <w:t>3.7</w:t>
      </w:r>
      <w:r w:rsidR="0051040C" w:rsidRPr="000C3DBD">
        <w:t>.</w:t>
      </w:r>
      <w:r w:rsidR="00646A1F" w:rsidRPr="000C3DBD">
        <w:t>4</w:t>
      </w:r>
      <w:r w:rsidR="0051040C" w:rsidRPr="000C3DBD">
        <w:t>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51040C" w:rsidRDefault="004832A2" w:rsidP="004832A2">
      <w:pPr>
        <w:ind w:firstLine="709"/>
        <w:jc w:val="both"/>
      </w:pPr>
      <w:r>
        <w:t>3.7.5</w:t>
      </w:r>
      <w:r w:rsidR="0051040C" w:rsidRPr="000C3DBD">
        <w:t>. Время выполнения административной процедуры не должно превышать 3</w:t>
      </w:r>
      <w:r w:rsidR="0051040C" w:rsidRPr="000C3DBD">
        <w:rPr>
          <w:color w:val="FF0000"/>
        </w:rPr>
        <w:t xml:space="preserve"> </w:t>
      </w:r>
      <w:r w:rsidR="0051040C" w:rsidRPr="000C3DBD">
        <w:t xml:space="preserve">(трех) рабочих </w:t>
      </w:r>
      <w:r w:rsidR="000C3DBD">
        <w:t>дней.</w:t>
      </w:r>
    </w:p>
    <w:p w:rsidR="00C0211F" w:rsidRDefault="004832A2" w:rsidP="004832A2">
      <w:pPr>
        <w:ind w:firstLine="709"/>
        <w:jc w:val="both"/>
      </w:pPr>
      <w:r>
        <w:t>3.8</w:t>
      </w:r>
      <w:r w:rsidR="00C0211F">
        <w:t xml:space="preserve">. </w:t>
      </w:r>
      <w:r w:rsidR="00C0211F" w:rsidRPr="00C310AA">
        <w:t>Предоставление данной услуги в многофункциональных центрах не предусмотрено</w:t>
      </w:r>
    </w:p>
    <w:p w:rsidR="000C3DBD" w:rsidRPr="000C3DBD" w:rsidRDefault="000C3DBD" w:rsidP="004832A2">
      <w:pPr>
        <w:ind w:firstLine="709"/>
        <w:jc w:val="both"/>
      </w:pPr>
    </w:p>
    <w:p w:rsidR="0051040C" w:rsidRDefault="0051040C" w:rsidP="004832A2">
      <w:pPr>
        <w:ind w:firstLine="540"/>
        <w:jc w:val="center"/>
        <w:rPr>
          <w:b/>
        </w:rPr>
      </w:pPr>
      <w:bookmarkStart w:id="1" w:name="_GoBack"/>
      <w:r w:rsidRPr="000C3DBD">
        <w:rPr>
          <w:b/>
        </w:rPr>
        <w:t>IV. ФОРМЫ КОНТРОЛЯ ЗА ИСПОЛНЕНИЕМ АДМИНИСТРАТИВНОГО РЕГЛАМЕНТА</w:t>
      </w:r>
    </w:p>
    <w:p w:rsidR="00181691" w:rsidRPr="00072C62" w:rsidRDefault="00181691" w:rsidP="00181691">
      <w:pPr>
        <w:autoSpaceDE w:val="0"/>
        <w:autoSpaceDN w:val="0"/>
        <w:adjustRightInd w:val="0"/>
        <w:ind w:firstLine="709"/>
        <w:jc w:val="both"/>
      </w:pPr>
      <w:r>
        <w:t>4.1</w:t>
      </w:r>
      <w:r w:rsidRPr="00072C62">
        <w:t xml:space="preserve">. В целях неукоснительного соблюдения должностными лицами </w:t>
      </w:r>
      <w:r>
        <w:t xml:space="preserve"> администрации сельсовета </w:t>
      </w:r>
      <w:r w:rsidRPr="00072C62">
        <w:t xml:space="preserve">требований настоящего Регламента в </w:t>
      </w:r>
      <w:r>
        <w:t>администрации сельсовета</w:t>
      </w:r>
      <w:r w:rsidRPr="00072C62">
        <w:t xml:space="preserve"> осуществляется текущий контроль за его соблюдением.</w:t>
      </w:r>
    </w:p>
    <w:p w:rsidR="00181691" w:rsidRPr="00072C62" w:rsidRDefault="00181691" w:rsidP="00181691">
      <w:pPr>
        <w:autoSpaceDE w:val="0"/>
        <w:autoSpaceDN w:val="0"/>
        <w:adjustRightInd w:val="0"/>
        <w:ind w:firstLine="709"/>
        <w:jc w:val="both"/>
      </w:pPr>
      <w:r>
        <w:t>4.</w:t>
      </w:r>
      <w:r w:rsidRPr="00072C62">
        <w:t>2. Текущий контроль за соблюдением требований насто</w:t>
      </w:r>
      <w:r>
        <w:t xml:space="preserve">ящего Регламента осуществляется заместителем главы сельсовета. </w:t>
      </w:r>
    </w:p>
    <w:p w:rsidR="00181691" w:rsidRPr="00072C62" w:rsidRDefault="00181691" w:rsidP="00181691">
      <w:pPr>
        <w:autoSpaceDE w:val="0"/>
        <w:autoSpaceDN w:val="0"/>
        <w:adjustRightInd w:val="0"/>
        <w:ind w:firstLine="709"/>
        <w:jc w:val="both"/>
      </w:pPr>
      <w:r>
        <w:lastRenderedPageBreak/>
        <w:t>4.</w:t>
      </w:r>
      <w:r w:rsidRPr="00072C62">
        <w:t xml:space="preserve">3. На основании </w:t>
      </w:r>
      <w:r>
        <w:t xml:space="preserve"> распоряжения главы сельсовета </w:t>
      </w:r>
      <w:r w:rsidRPr="00072C62">
        <w:t>осуществляются плановые и внеплановые п</w:t>
      </w:r>
      <w:r>
        <w:t xml:space="preserve">роверки соблюдения сотрудниками администрации сельсовета </w:t>
      </w:r>
      <w:r w:rsidRPr="00072C62">
        <w:t>требований настоящего Регламента. Плановые проверки осуществляются не реже одного раза в год, внеплановые проверки – по мере поступления соответствующих обращений (жалоб).</w:t>
      </w:r>
    </w:p>
    <w:p w:rsidR="00181691" w:rsidRPr="00072C62" w:rsidRDefault="00181691" w:rsidP="00181691">
      <w:pPr>
        <w:autoSpaceDE w:val="0"/>
        <w:autoSpaceDN w:val="0"/>
        <w:adjustRightInd w:val="0"/>
        <w:ind w:firstLine="709"/>
        <w:jc w:val="both"/>
      </w:pPr>
      <w:r>
        <w:t>4.</w:t>
      </w:r>
      <w:r w:rsidRPr="00072C62">
        <w:t xml:space="preserve">4. Сотрудники и должностные лица </w:t>
      </w:r>
      <w:r>
        <w:t xml:space="preserve"> администрации сельсовета</w:t>
      </w:r>
      <w:r w:rsidRPr="00072C62">
        <w:t xml:space="preserve"> за неисполнение требований настоящего Регламента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072C62">
        <w:t>.</w:t>
      </w:r>
    </w:p>
    <w:p w:rsidR="00181691" w:rsidRPr="00072C62" w:rsidRDefault="00181691" w:rsidP="00181691">
      <w:pPr>
        <w:autoSpaceDE w:val="0"/>
        <w:autoSpaceDN w:val="0"/>
        <w:adjustRightInd w:val="0"/>
        <w:ind w:firstLine="709"/>
        <w:jc w:val="both"/>
      </w:pPr>
      <w:r>
        <w:t>4.</w:t>
      </w:r>
      <w:r w:rsidRPr="00072C62">
        <w:t xml:space="preserve">5. Контроль за полнотой и качеством предоставления Муниципальной услуги со стороны Заявителей, их объединений и организаций осуществляется посредством направления в установленном действующим законодательством порядке в </w:t>
      </w:r>
      <w:r>
        <w:t xml:space="preserve"> администрацию </w:t>
      </w:r>
      <w:r w:rsidRPr="00072C62">
        <w:t xml:space="preserve"> </w:t>
      </w:r>
      <w:r>
        <w:t xml:space="preserve">сельсовета </w:t>
      </w:r>
      <w:r w:rsidRPr="00072C62">
        <w:t>индивидуальных и коллективных обращений.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jc w:val="both"/>
      </w:pPr>
    </w:p>
    <w:p w:rsidR="00181691" w:rsidRPr="00E92E09" w:rsidRDefault="00181691" w:rsidP="00E92E09">
      <w:pPr>
        <w:pStyle w:val="western"/>
        <w:spacing w:before="0" w:beforeAutospacing="0" w:after="0" w:afterAutospacing="0"/>
        <w:jc w:val="center"/>
        <w:rPr>
          <w:b/>
        </w:rPr>
      </w:pPr>
      <w:r w:rsidRPr="00BB298F">
        <w:rPr>
          <w:b/>
          <w:lang w:val="en-US"/>
        </w:rPr>
        <w:t>V</w:t>
      </w:r>
      <w:r w:rsidRPr="00BB298F">
        <w:rPr>
          <w:b/>
        </w:rPr>
        <w:t xml:space="preserve">.  ДОСУДЕБНОЕ (ВНЕСУДЕБНОЕ) ОБЖАЛОВАНИЕ ЗАЯВИТЕЛЯМИ РЕШЕНИЙ  И ДЕЙСТВИЙ (БЕЗДЕЙСТВИЙ ОРГАНА, ПРЕДОСТАВЛЯЮЩЕГО МУНИЦИПАЛЬНУЮ УСЛУГУ, ДОЛЖНОСТНОГО ЛИЦА, ПРЕДОСТАВЛЯЮЩЕГО МУНИЦИПАЛЬНУЮ УСЛУГУ, ЛИБО МУНИЦИПАЛЬНОГО СЛУЖАЩЕГО 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>
        <w:t>5.1</w:t>
      </w:r>
      <w:r w:rsidRPr="001301C8">
        <w:t xml:space="preserve">. Заявитель имеет право на обжалование решений и действий (бездействия) </w:t>
      </w:r>
      <w:r>
        <w:t xml:space="preserve"> администрации сельсовета</w:t>
      </w:r>
      <w:r w:rsidRPr="001301C8">
        <w:t xml:space="preserve">, должностных лиц либо муниципальных служащих </w:t>
      </w:r>
      <w:r>
        <w:t xml:space="preserve"> администрации сельсовета</w:t>
      </w:r>
      <w:r w:rsidRPr="001301C8">
        <w:t xml:space="preserve"> в досудебном (внесудебном) порядке.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 w:rsidRPr="001301C8">
        <w:t xml:space="preserve">В досудебном (внесудебном) порядке решения и действия (бездействие) должностных лиц </w:t>
      </w:r>
      <w:r>
        <w:t xml:space="preserve"> администрации сельсовета</w:t>
      </w:r>
      <w:r w:rsidRPr="001301C8">
        <w:t xml:space="preserve">, муниципальных служащих </w:t>
      </w:r>
      <w:r>
        <w:t xml:space="preserve"> администрации сельсовета </w:t>
      </w:r>
      <w:r w:rsidRPr="001301C8">
        <w:t xml:space="preserve">обжалуются в порядке подчиненности </w:t>
      </w:r>
      <w:r>
        <w:t xml:space="preserve"> - главе сельсовета. 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>
        <w:t>5.2</w:t>
      </w:r>
      <w:r w:rsidRPr="001301C8">
        <w:t>. Основанием для начала процедуры досудебного (внесудебного) обжалования является поступление жалобы.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 xml:space="preserve">Жалоба подается в письменной форме на </w:t>
      </w:r>
      <w:r>
        <w:t xml:space="preserve">бумажном носителе, </w:t>
      </w:r>
      <w:r w:rsidRPr="001301C8">
        <w:t>в электронной форме.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Жалоба может быть направлена по почте, через многофункциональный центр, с использован</w:t>
      </w:r>
      <w:r>
        <w:t>ием информационно-телекоммуника</w:t>
      </w:r>
      <w:r w:rsidRPr="001301C8">
        <w:t xml:space="preserve">ционной сети Интернет, официального сайта администрации </w:t>
      </w:r>
      <w:r>
        <w:t xml:space="preserve"> сельсовета</w:t>
      </w:r>
      <w:r w:rsidRPr="001301C8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>
        <w:t>5.3</w:t>
      </w:r>
      <w:r w:rsidRPr="001301C8">
        <w:t>. Предметом досудебного (внесудебного) обжалования является: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1) нарушение срока регистрации заявления о предоставлении муниципальной услуги;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2) нарушение срока предоставления муниципальной услуги;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 xml:space="preserve"> Красноярского края</w:t>
      </w:r>
      <w:r w:rsidRPr="001301C8">
        <w:t>, муниципальными правовыми актами для предоставления муниципальной услуги;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</w:t>
      </w:r>
      <w:r>
        <w:t>авовыми актами Красноярского края</w:t>
      </w:r>
      <w:r w:rsidRPr="001301C8">
        <w:t>, муниципальными правовыми актами для предоставления муниципальной услуги;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 xml:space="preserve"> Красноярского края</w:t>
      </w:r>
      <w:r w:rsidRPr="001301C8">
        <w:t>, муниципальными правовыми актами;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 xml:space="preserve"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 xml:space="preserve"> Красноярского края</w:t>
      </w:r>
      <w:r w:rsidRPr="001301C8">
        <w:t>, муниципальными правовыми актами;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>
        <w:t>5.4</w:t>
      </w:r>
      <w:r w:rsidRPr="001301C8">
        <w:t>. Содержание жалобы включает: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2) фамилию, имя, отчество (последнее – при наличии), сведения            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 w:rsidRPr="001301C8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 w:rsidRPr="001301C8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>
        <w:t>5.5</w:t>
      </w:r>
      <w:r w:rsidRPr="001301C8">
        <w:t>. Заявитель имеет право на получение информации и документов, необходимых для обоснования и рассмотрения жалобы.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>
        <w:t>5.5</w:t>
      </w:r>
      <w:r w:rsidRPr="001301C8">
        <w:t xml:space="preserve">. </w:t>
      </w:r>
      <w:r>
        <w:t xml:space="preserve"> Глава сельсовета</w:t>
      </w:r>
      <w:r w:rsidRPr="001301C8">
        <w:rPr>
          <w:i/>
          <w:iCs/>
        </w:rPr>
        <w:t xml:space="preserve"> </w:t>
      </w:r>
      <w:r w:rsidRPr="001301C8">
        <w:t>проводит личный прием заявителей в установленные дл</w:t>
      </w:r>
      <w:r>
        <w:t>я приема дни</w:t>
      </w:r>
      <w:r w:rsidRPr="001301C8">
        <w:t xml:space="preserve"> и время в порядке, установленном статьей 13 Федерального закона от 02.05.2006 № 59-ФЗ «О порядке рассмотрения обращений граждан Российской Федерации».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>
        <w:t>5.6</w:t>
      </w:r>
      <w:r w:rsidRPr="001301C8">
        <w:t>. 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 w:rsidRPr="001301C8">
        <w:t>В случае обжалования отказа в приеме документов у заявителя  либо в исправлении допущенных опечаток и ошибок или в случае     обжалования нарушения установленного срока внесения таких исправлений жалоба подлежит рассмотрению в течение 5 рабочих дней            со дня ее регистрации.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>
        <w:t>5.7</w:t>
      </w:r>
      <w:r w:rsidRPr="001301C8">
        <w:t>. По результатам рассмотрения жалобы принимается одно из следующих решений: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 w:rsidRPr="001301C8">
        <w:t>1) жалоба подлежит удовлетворению, в том числе в форме отмены принятого решения, исправления допущенных о</w:t>
      </w:r>
      <w:r>
        <w:t>печаток и ошибок</w:t>
      </w:r>
      <w:r w:rsidRPr="001301C8">
        <w:t xml:space="preserve"> в выданных в результате предоставления муниципальной услуги документах, возврата заявителю денежных средс</w:t>
      </w:r>
      <w:r>
        <w:t xml:space="preserve">тв, взимание которых </w:t>
      </w:r>
      <w:r w:rsidRPr="001301C8">
        <w:t xml:space="preserve"> не предусмотрено нормативными правовыми актами Российской Федерации, нормативными правовыми актами </w:t>
      </w:r>
      <w:r>
        <w:t xml:space="preserve"> Красноярского края,</w:t>
      </w:r>
      <w:r w:rsidRPr="001301C8">
        <w:t xml:space="preserve"> </w:t>
      </w:r>
      <w:r>
        <w:t xml:space="preserve">муниципальными </w:t>
      </w:r>
      <w:r w:rsidRPr="001301C8">
        <w:t>правовыми актами , а также в иных формах</w:t>
      </w:r>
      <w:r>
        <w:t>, предусмотренных законодательством Российской Федерации</w:t>
      </w:r>
      <w:r w:rsidRPr="001301C8">
        <w:t>;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 w:rsidRPr="001301C8">
        <w:t>2) в удовлетворении жалобы отказывается.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 w:rsidRPr="001301C8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1691" w:rsidRPr="00F21BDD" w:rsidRDefault="00181691" w:rsidP="00181691">
      <w:pPr>
        <w:jc w:val="both"/>
      </w:pPr>
      <w:r w:rsidRPr="00F21BDD">
        <w:t>5.8. 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181691" w:rsidRPr="00F21BDD" w:rsidRDefault="00181691" w:rsidP="00181691">
      <w:pPr>
        <w:jc w:val="both"/>
      </w:pPr>
    </w:p>
    <w:p w:rsidR="00181691" w:rsidRDefault="00181691" w:rsidP="00181691">
      <w:pPr>
        <w:ind w:left="4956" w:firstLine="708"/>
        <w:jc w:val="both"/>
      </w:pPr>
    </w:p>
    <w:bookmarkEnd w:id="1"/>
    <w:p w:rsidR="0051040C" w:rsidRDefault="0051040C" w:rsidP="004832A2">
      <w:pPr>
        <w:ind w:firstLine="540"/>
        <w:jc w:val="both"/>
      </w:pPr>
    </w:p>
    <w:p w:rsidR="00E92E09" w:rsidRPr="000C3DBD" w:rsidRDefault="00E92E09" w:rsidP="004832A2">
      <w:pPr>
        <w:ind w:firstLine="540"/>
        <w:jc w:val="both"/>
      </w:pPr>
    </w:p>
    <w:p w:rsidR="0051040C" w:rsidRPr="000C3DBD" w:rsidRDefault="003F5996" w:rsidP="0051040C">
      <w:pPr>
        <w:autoSpaceDE w:val="0"/>
        <w:autoSpaceDN w:val="0"/>
        <w:adjustRightInd w:val="0"/>
        <w:jc w:val="right"/>
        <w:outlineLvl w:val="2"/>
      </w:pPr>
      <w:r>
        <w:t xml:space="preserve"> </w:t>
      </w:r>
      <w:r w:rsidR="0051040C" w:rsidRPr="000C3DBD">
        <w:t xml:space="preserve"> Приложение № 1</w:t>
      </w:r>
    </w:p>
    <w:p w:rsidR="0051040C" w:rsidRPr="000C3DBD" w:rsidRDefault="0051040C" w:rsidP="0051040C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 w:rsidRPr="000C3DBD">
        <w:t xml:space="preserve">к  Административному регламенту </w:t>
      </w:r>
    </w:p>
    <w:p w:rsidR="0051040C" w:rsidRPr="000C3DBD" w:rsidRDefault="0051040C" w:rsidP="0051040C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51040C" w:rsidRPr="000C3DBD" w:rsidRDefault="0051040C" w:rsidP="0051040C">
      <w:pPr>
        <w:autoSpaceDE w:val="0"/>
        <w:autoSpaceDN w:val="0"/>
        <w:adjustRightInd w:val="0"/>
        <w:ind w:firstLine="540"/>
        <w:jc w:val="center"/>
        <w:outlineLvl w:val="2"/>
      </w:pPr>
      <w:r w:rsidRPr="000C3DBD">
        <w:t xml:space="preserve">    </w:t>
      </w: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ИНВЕСТИЦИОННОЕ НАМЕРЕНИЕ</w:t>
      </w:r>
    </w:p>
    <w:p w:rsidR="0051040C" w:rsidRPr="000C3DBD" w:rsidRDefault="0051040C" w:rsidP="0051040C">
      <w:pPr>
        <w:jc w:val="center"/>
      </w:pPr>
      <w:r w:rsidRPr="000C3DBD">
        <w:t>(примерная форма)</w:t>
      </w:r>
    </w:p>
    <w:p w:rsidR="0051040C" w:rsidRPr="000C3DBD" w:rsidRDefault="0051040C" w:rsidP="0051040C">
      <w:pPr>
        <w:jc w:val="center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3"/>
      </w:tblGrid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Полное наименование юридического лица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Дата и место регистрации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ind w:right="976"/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Юридический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Почтовый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Основной вид деятельности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</w:tbl>
    <w:p w:rsidR="0051040C" w:rsidRPr="000C3DBD" w:rsidRDefault="0051040C" w:rsidP="0051040C">
      <w:pPr>
        <w:ind w:left="360"/>
        <w:jc w:val="both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3"/>
      </w:tblGrid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Полное наименование юридического лица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Дата и место регистрации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Юридический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Почтовый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Собственники организации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Основной вид деятельности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Годовой оборот организации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Численность сотрудников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Потребители продукции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Проекты, реализованные в России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51040C">
      <w:pPr>
        <w:ind w:left="360"/>
        <w:jc w:val="center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3.Руководитель проекта и контактные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286"/>
      </w:tblGrid>
      <w:tr w:rsidR="0051040C" w:rsidRPr="000C3DBD">
        <w:tc>
          <w:tcPr>
            <w:tcW w:w="2392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ФИО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Почтовый адрес</w:t>
            </w:r>
          </w:p>
        </w:tc>
        <w:tc>
          <w:tcPr>
            <w:tcW w:w="2286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Телефон,факс,</w:t>
            </w:r>
          </w:p>
          <w:p w:rsidR="0051040C" w:rsidRPr="000C3DBD" w:rsidRDefault="0051040C" w:rsidP="0066485D">
            <w:pPr>
              <w:jc w:val="center"/>
              <w:rPr>
                <w:b/>
                <w:lang w:val="en-US"/>
              </w:rPr>
            </w:pPr>
            <w:r w:rsidRPr="000C3DBD">
              <w:rPr>
                <w:b/>
                <w:lang w:val="en-US"/>
              </w:rPr>
              <w:t>e-mail</w:t>
            </w:r>
          </w:p>
        </w:tc>
      </w:tr>
      <w:tr w:rsidR="0051040C" w:rsidRPr="000C3DBD">
        <w:tc>
          <w:tcPr>
            <w:tcW w:w="2392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286" w:type="dxa"/>
          </w:tcPr>
          <w:p w:rsidR="0051040C" w:rsidRPr="000C3DBD" w:rsidRDefault="0051040C" w:rsidP="0066485D"/>
        </w:tc>
      </w:tr>
      <w:tr w:rsidR="0051040C" w:rsidRPr="000C3DBD">
        <w:tc>
          <w:tcPr>
            <w:tcW w:w="2392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286" w:type="dxa"/>
          </w:tcPr>
          <w:p w:rsidR="0051040C" w:rsidRPr="000C3DBD" w:rsidRDefault="0051040C" w:rsidP="0066485D"/>
        </w:tc>
      </w:tr>
    </w:tbl>
    <w:p w:rsidR="0051040C" w:rsidRPr="000C3DBD" w:rsidRDefault="0051040C" w:rsidP="0051040C">
      <w:pPr>
        <w:ind w:left="360"/>
      </w:pPr>
    </w:p>
    <w:p w:rsidR="0051040C" w:rsidRPr="000C3DBD" w:rsidRDefault="0051040C" w:rsidP="0051040C">
      <w:pPr>
        <w:ind w:left="360"/>
        <w:jc w:val="center"/>
        <w:rPr>
          <w:b/>
        </w:rPr>
      </w:pPr>
      <w:r w:rsidRPr="000C3DBD">
        <w:rPr>
          <w:b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785" w:type="dxa"/>
          </w:tcPr>
          <w:p w:rsidR="0051040C" w:rsidRPr="000C3DBD" w:rsidRDefault="0051040C" w:rsidP="0066485D">
            <w:r w:rsidRPr="000C3DBD">
              <w:t>Стадия проработки проекта</w:t>
            </w:r>
          </w:p>
        </w:tc>
        <w:tc>
          <w:tcPr>
            <w:tcW w:w="4679" w:type="dxa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0C3DBD"/>
    <w:p w:rsidR="0051040C" w:rsidRPr="000C3DBD" w:rsidRDefault="0051040C" w:rsidP="0051040C">
      <w:pPr>
        <w:numPr>
          <w:ilvl w:val="0"/>
          <w:numId w:val="6"/>
        </w:numPr>
        <w:suppressAutoHyphens w:val="0"/>
        <w:rPr>
          <w:b/>
        </w:rPr>
      </w:pPr>
      <w:r w:rsidRPr="000C3DBD">
        <w:rPr>
          <w:b/>
        </w:rPr>
        <w:t>Рамочные показатели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9"/>
        <w:gridCol w:w="984"/>
        <w:gridCol w:w="1085"/>
        <w:gridCol w:w="494"/>
        <w:gridCol w:w="1200"/>
        <w:gridCol w:w="1082"/>
      </w:tblGrid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Наименование создаваемого предприятия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Возможные регионы сбыта продукции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Планируемый объем инвестиций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470AF3">
        <w:trPr>
          <w:trHeight w:val="320"/>
        </w:trPr>
        <w:tc>
          <w:tcPr>
            <w:tcW w:w="4619" w:type="dxa"/>
            <w:vMerge w:val="restart"/>
          </w:tcPr>
          <w:p w:rsidR="0051040C" w:rsidRPr="000C3DBD" w:rsidRDefault="0051040C" w:rsidP="0066485D">
            <w:r w:rsidRPr="000C3DBD">
              <w:t xml:space="preserve">Формы инвестиций (указать в соответствии с приведенной ниже </w:t>
            </w:r>
            <w:r w:rsidRPr="000C3DBD">
              <w:lastRenderedPageBreak/>
              <w:t>классификацией):</w:t>
            </w:r>
          </w:p>
          <w:p w:rsidR="0051040C" w:rsidRPr="000C3DBD" w:rsidRDefault="0051040C" w:rsidP="0066485D"/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t>по основным целям инвестирования</w:t>
            </w:r>
          </w:p>
          <w:p w:rsidR="0051040C" w:rsidRPr="000C3DBD" w:rsidRDefault="00353846" w:rsidP="0051040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</w:pPr>
            <w:hyperlink r:id="rId10" w:tooltip="Прямые инвестиции" w:history="1">
              <w:r w:rsidR="0051040C" w:rsidRPr="000C3DBD">
                <w:rPr>
                  <w:b/>
                  <w:u w:val="single"/>
                </w:rPr>
                <w:t>прямые инвестиции</w:t>
              </w:r>
            </w:hyperlink>
            <w:r w:rsidR="0051040C" w:rsidRPr="000C3DBD">
              <w:t xml:space="preserve"> (к прямым инвестициям относятся </w:t>
            </w:r>
            <w:hyperlink r:id="rId11" w:tooltip="Инвестиции" w:history="1">
              <w:r w:rsidR="0051040C" w:rsidRPr="000C3DBD">
                <w:rPr>
                  <w:u w:val="single"/>
                </w:rPr>
                <w:t>инвестиции</w:t>
              </w:r>
            </w:hyperlink>
            <w:r w:rsidR="0051040C" w:rsidRPr="000C3DBD">
              <w:t xml:space="preserve">, в результате которых </w:t>
            </w:r>
            <w:hyperlink r:id="rId12" w:tooltip="Инвестор" w:history="1">
              <w:r w:rsidR="0051040C" w:rsidRPr="000C3DBD">
                <w:rPr>
                  <w:u w:val="single"/>
                </w:rPr>
                <w:t>инвестор</w:t>
              </w:r>
            </w:hyperlink>
            <w:r w:rsidR="0051040C" w:rsidRPr="000C3DBD">
              <w:t xml:space="preserve"> получает долю в </w:t>
            </w:r>
            <w:hyperlink r:id="rId13" w:tooltip="Уставный капитал" w:history="1">
              <w:r w:rsidR="0051040C" w:rsidRPr="000C3DBD">
                <w:rPr>
                  <w:u w:val="single"/>
                </w:rPr>
                <w:t>уставном капитале</w:t>
              </w:r>
            </w:hyperlink>
            <w:r w:rsidR="0051040C" w:rsidRPr="000C3DBD">
              <w:t xml:space="preserve"> </w:t>
            </w:r>
            <w:hyperlink r:id="rId14" w:tooltip="Предприятие" w:history="1">
              <w:r w:rsidR="0051040C" w:rsidRPr="000C3DBD">
                <w:rPr>
                  <w:u w:val="single"/>
                </w:rPr>
                <w:t>предприятия</w:t>
              </w:r>
            </w:hyperlink>
            <w:r w:rsidR="0051040C" w:rsidRPr="000C3DBD">
              <w:t xml:space="preserve"> не менее 10 %;</w:t>
            </w:r>
          </w:p>
          <w:p w:rsidR="0051040C" w:rsidRPr="000C3DBD" w:rsidRDefault="00353846" w:rsidP="0051040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</w:pPr>
            <w:hyperlink r:id="rId15" w:tooltip="Портфельные инвестиции" w:history="1">
              <w:r w:rsidR="0051040C" w:rsidRPr="000C3DBD">
                <w:rPr>
                  <w:b/>
                  <w:u w:val="single"/>
                </w:rPr>
                <w:t>портфельные инвестиции</w:t>
              </w:r>
            </w:hyperlink>
            <w:r w:rsidR="0051040C" w:rsidRPr="000C3DBD">
              <w:t xml:space="preserve"> (</w:t>
            </w:r>
            <w:hyperlink r:id="rId16" w:tooltip="Инвестиции" w:history="1">
              <w:r w:rsidR="0051040C" w:rsidRPr="000C3DBD">
                <w:rPr>
                  <w:u w:val="single"/>
                </w:rPr>
                <w:t>инвестиции</w:t>
              </w:r>
            </w:hyperlink>
            <w:r w:rsidR="0051040C" w:rsidRPr="000C3DBD">
              <w:t xml:space="preserve"> в </w:t>
            </w:r>
            <w:hyperlink r:id="rId17" w:tooltip="Ценные бумаги" w:history="1">
              <w:r w:rsidR="0051040C" w:rsidRPr="000C3DBD">
                <w:rPr>
                  <w:u w:val="single"/>
                </w:rPr>
                <w:t>ценные бумаги</w:t>
              </w:r>
            </w:hyperlink>
            <w:r w:rsidR="0051040C" w:rsidRPr="000C3DBD">
              <w:t xml:space="preserve">, формируемые в виде </w:t>
            </w:r>
            <w:hyperlink r:id="rId18" w:tooltip="Портфель (финансы)" w:history="1">
              <w:r w:rsidR="0051040C" w:rsidRPr="000C3DBD">
                <w:rPr>
                  <w:u w:val="single"/>
                </w:rPr>
                <w:t>портфеля</w:t>
              </w:r>
            </w:hyperlink>
            <w:r w:rsidR="0051040C" w:rsidRPr="000C3DBD"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19" w:tooltip="Акция (финансы)" w:history="1">
              <w:r w:rsidR="0051040C" w:rsidRPr="000C3DBD">
                <w:rPr>
                  <w:u w:val="single"/>
                </w:rPr>
                <w:t>акциями</w:t>
              </w:r>
            </w:hyperlink>
            <w:r w:rsidR="0051040C" w:rsidRPr="000C3DBD">
              <w:t xml:space="preserve"> компаний, </w:t>
            </w:r>
            <w:hyperlink r:id="rId20" w:tooltip="Облигация" w:history="1">
              <w:r w:rsidR="0051040C" w:rsidRPr="000C3DBD">
                <w:rPr>
                  <w:u w:val="single"/>
                </w:rPr>
                <w:t>облигациями</w:t>
              </w:r>
            </w:hyperlink>
            <w:r w:rsidR="0051040C" w:rsidRPr="000C3DBD">
              <w:t xml:space="preserve"> и пр., и не предусматривает со стороны </w:t>
            </w:r>
            <w:hyperlink r:id="rId21" w:tooltip="Инвестор" w:history="1">
              <w:r w:rsidR="0051040C" w:rsidRPr="000C3DBD">
                <w:rPr>
                  <w:u w:val="single"/>
                </w:rPr>
                <w:t>инвестора</w:t>
              </w:r>
            </w:hyperlink>
            <w:r w:rsidR="0051040C" w:rsidRPr="000C3DBD">
              <w:t xml:space="preserve"> участия в оперативном управлении предприятием, выпустившим ценные бумаги.</w:t>
            </w:r>
          </w:p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t>по срокам вложения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r w:rsidRPr="000C3DBD">
              <w:t>краткосрочные (до одного года);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r w:rsidRPr="000C3DBD">
              <w:t>среднесрочные (1-3 года);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r w:rsidRPr="000C3DBD">
              <w:t>долгосрочные (свыше 3-5 лет).</w:t>
            </w:r>
          </w:p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t>по форме собственности на инвестиционные ресурсы</w:t>
            </w:r>
          </w:p>
          <w:p w:rsidR="0051040C" w:rsidRPr="000C3DBD" w:rsidRDefault="00353846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hyperlink r:id="rId22" w:tooltip="Частные капиталовложения" w:history="1">
              <w:r w:rsidR="0051040C" w:rsidRPr="000C3DBD">
                <w:rPr>
                  <w:u w:val="single"/>
                </w:rPr>
                <w:t>частные</w:t>
              </w:r>
            </w:hyperlink>
            <w:r w:rsidR="0051040C" w:rsidRPr="000C3DBD">
              <w:t>;</w:t>
            </w:r>
          </w:p>
          <w:p w:rsidR="0051040C" w:rsidRPr="000C3DBD" w:rsidRDefault="0051040C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r w:rsidRPr="000C3DBD">
              <w:t>государственные;</w:t>
            </w:r>
          </w:p>
          <w:p w:rsidR="0051040C" w:rsidRPr="000C3DBD" w:rsidRDefault="00353846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hyperlink r:id="rId23" w:tooltip="Иностранные инвестиции" w:history="1">
              <w:r w:rsidR="0051040C" w:rsidRPr="000C3DBD">
                <w:rPr>
                  <w:u w:val="single"/>
                </w:rPr>
                <w:t>иностранные</w:t>
              </w:r>
            </w:hyperlink>
            <w:r w:rsidR="0051040C" w:rsidRPr="000C3DBD">
              <w:t>;</w:t>
            </w:r>
          </w:p>
          <w:p w:rsidR="0051040C" w:rsidRPr="000C3DBD" w:rsidRDefault="0051040C" w:rsidP="0066485D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r w:rsidRPr="000C3DBD">
              <w:t>смешанные.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lastRenderedPageBreak/>
              <w:t>по основным целям-</w:t>
            </w:r>
          </w:p>
        </w:tc>
      </w:tr>
      <w:tr w:rsidR="0051040C" w:rsidRPr="00470AF3">
        <w:trPr>
          <w:trHeight w:val="320"/>
        </w:trPr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t>по срокам вложения-</w:t>
            </w:r>
          </w:p>
        </w:tc>
      </w:tr>
      <w:tr w:rsidR="0051040C" w:rsidRPr="00470AF3">
        <w:trPr>
          <w:trHeight w:val="320"/>
        </w:trPr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t>по форме собственности на инвестиционные ресурсы-</w:t>
            </w:r>
          </w:p>
        </w:tc>
      </w:tr>
      <w:tr w:rsidR="0051040C" w:rsidRPr="00470AF3">
        <w:trPr>
          <w:trHeight w:val="9017"/>
        </w:trPr>
        <w:tc>
          <w:tcPr>
            <w:tcW w:w="4619" w:type="dxa"/>
            <w:vMerge/>
          </w:tcPr>
          <w:p w:rsidR="0051040C" w:rsidRPr="00470AF3" w:rsidRDefault="0051040C" w:rsidP="0066485D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5"/>
          </w:tcPr>
          <w:p w:rsidR="0051040C" w:rsidRPr="00470AF3" w:rsidRDefault="0051040C" w:rsidP="0066485D">
            <w:pPr>
              <w:jc w:val="center"/>
              <w:rPr>
                <w:sz w:val="28"/>
                <w:szCs w:val="28"/>
              </w:rPr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Количество занятых работников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pPr>
              <w:ind w:left="708"/>
            </w:pPr>
            <w:r w:rsidRPr="000C3DBD">
              <w:t>в том числе иностранных работников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ввода в эксплуатацию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1-я очередь</w:t>
            </w:r>
          </w:p>
          <w:p w:rsidR="0051040C" w:rsidRPr="000C3DBD" w:rsidRDefault="0051040C" w:rsidP="0066485D">
            <w:r w:rsidRPr="000C3DBD">
              <w:t>2-я очередь и т.д.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строительства</w:t>
            </w:r>
          </w:p>
          <w:p w:rsidR="0051040C" w:rsidRPr="000C3DBD" w:rsidRDefault="0051040C" w:rsidP="0066485D">
            <w:r w:rsidRPr="000C3DBD">
              <w:t>1-я очередь</w:t>
            </w:r>
          </w:p>
          <w:p w:rsidR="0051040C" w:rsidRPr="000C3DBD" w:rsidRDefault="0051040C" w:rsidP="0066485D">
            <w:r w:rsidRPr="000C3DBD">
              <w:t>2-я очередь и т.д.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lastRenderedPageBreak/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Размер санитарно-защитной зоны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  <w:r w:rsidRPr="000C3DBD">
              <w:t>Виды воздействия на компоненты окружающей среды</w:t>
            </w:r>
          </w:p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 w:val="restart"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  <w:r w:rsidRPr="000C3DBD">
              <w:t>Наименование ингридиентов-загрязнителей</w:t>
            </w: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  <w:r w:rsidRPr="000C3DBD">
              <w:t>Количество загрязняющих веществ (тонн в год)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  <w:r w:rsidRPr="000C3DBD">
              <w:t>Отходы производства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  <w:r w:rsidRPr="000C3DBD">
              <w:t>виды</w:t>
            </w: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  <w:r w:rsidRPr="000C3DBD">
              <w:t>объем</w:t>
            </w: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  <w:r w:rsidRPr="000C3DBD">
              <w:t>токсичность</w:t>
            </w: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  <w:r w:rsidRPr="000C3DBD">
              <w:t>Способы утилизации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0C3DBD">
      <w:pPr>
        <w:rPr>
          <w:b/>
        </w:rPr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6. Предварительные условия предоставления земельного участка</w:t>
      </w:r>
    </w:p>
    <w:p w:rsidR="0051040C" w:rsidRPr="000C3DBD" w:rsidRDefault="0051040C" w:rsidP="00510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1700"/>
        <w:gridCol w:w="1966"/>
        <w:gridCol w:w="2391"/>
      </w:tblGrid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Характеристика территории участка</w:t>
            </w:r>
          </w:p>
        </w:tc>
        <w:tc>
          <w:tcPr>
            <w:tcW w:w="1701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Площадь</w:t>
            </w:r>
          </w:p>
        </w:tc>
        <w:tc>
          <w:tcPr>
            <w:tcW w:w="1967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Возможность расширения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Желаемая геометрия участка</w:t>
            </w:r>
          </w:p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/>
          <w:p w:rsidR="0051040C" w:rsidRPr="000C3DBD" w:rsidRDefault="0051040C" w:rsidP="0066485D"/>
        </w:tc>
        <w:tc>
          <w:tcPr>
            <w:tcW w:w="1701" w:type="dxa"/>
          </w:tcPr>
          <w:p w:rsidR="0051040C" w:rsidRPr="000C3DBD" w:rsidRDefault="0051040C" w:rsidP="0066485D"/>
        </w:tc>
        <w:tc>
          <w:tcPr>
            <w:tcW w:w="1967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Наличие зданий и сооружений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строениям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инфраструктуре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Газ (куб.м/год)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Отопление (Гкал/час)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Пар (бар)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Электроэнергия (кВт)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Водоснабжение (куб.м/год)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подъездным путям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Предпочтительное право владения земельным участком)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</w:tbl>
    <w:p w:rsidR="0051040C" w:rsidRPr="000C3DBD" w:rsidRDefault="0051040C" w:rsidP="0051040C"/>
    <w:p w:rsidR="0051040C" w:rsidRDefault="0051040C" w:rsidP="0051040C">
      <w:r w:rsidRPr="000C3DBD">
        <w:t>Дата составления инвестиционного наме</w:t>
      </w:r>
      <w:r w:rsidR="000C3DBD">
        <w:t>рения__________________________</w:t>
      </w:r>
    </w:p>
    <w:p w:rsidR="000C3DBD" w:rsidRPr="000C3DBD" w:rsidRDefault="000C3DBD" w:rsidP="0051040C"/>
    <w:p w:rsidR="0051040C" w:rsidRPr="000C3DBD" w:rsidRDefault="0051040C" w:rsidP="0051040C">
      <w:r w:rsidRPr="000C3DBD">
        <w:t xml:space="preserve">Должностное лицо, </w:t>
      </w:r>
    </w:p>
    <w:p w:rsidR="0051040C" w:rsidRPr="000C3DBD" w:rsidRDefault="0051040C" w:rsidP="0051040C">
      <w:r w:rsidRPr="000C3DBD">
        <w:t xml:space="preserve">ответственное за предоставленную </w:t>
      </w:r>
    </w:p>
    <w:p w:rsidR="0051040C" w:rsidRPr="000C3DBD" w:rsidRDefault="0051040C" w:rsidP="0051040C">
      <w:r w:rsidRPr="000C3DBD">
        <w:t>информацию      _________________   ___________________     ____________</w:t>
      </w:r>
    </w:p>
    <w:p w:rsidR="0051040C" w:rsidRPr="000C3DBD" w:rsidRDefault="0051040C" w:rsidP="0051040C">
      <w:r w:rsidRPr="000C3DBD">
        <w:t xml:space="preserve">                             должность                        (ФИО)                        подпись</w:t>
      </w:r>
    </w:p>
    <w:p w:rsidR="0051040C" w:rsidRDefault="000C3DBD" w:rsidP="0051040C">
      <w:r>
        <w:lastRenderedPageBreak/>
        <w:t>м.п.</w:t>
      </w:r>
    </w:p>
    <w:p w:rsidR="000C3DBD" w:rsidRDefault="0051040C" w:rsidP="000C3DBD">
      <w:r w:rsidRPr="000C3DBD">
        <w:t>Контактный те</w:t>
      </w:r>
      <w:r w:rsidR="000C3DBD">
        <w:t>лефон________________________</w:t>
      </w:r>
    </w:p>
    <w:p w:rsidR="005916BB" w:rsidRPr="00E92E09" w:rsidRDefault="005916BB" w:rsidP="005916BB">
      <w:pPr>
        <w:spacing w:line="360" w:lineRule="atLeast"/>
      </w:pPr>
    </w:p>
    <w:p w:rsidR="0051040C" w:rsidRPr="00E92E09" w:rsidRDefault="0051040C" w:rsidP="0051040C">
      <w:pPr>
        <w:jc w:val="right"/>
      </w:pPr>
      <w:r w:rsidRPr="00E92E09">
        <w:t xml:space="preserve">Приложение 2 </w:t>
      </w:r>
    </w:p>
    <w:p w:rsidR="0051040C" w:rsidRPr="00E92E09" w:rsidRDefault="0051040C" w:rsidP="0051040C">
      <w:pPr>
        <w:jc w:val="right"/>
      </w:pPr>
      <w:r w:rsidRPr="00E92E09">
        <w:t>к Административному регламенту</w:t>
      </w:r>
    </w:p>
    <w:p w:rsidR="0051040C" w:rsidRDefault="0051040C" w:rsidP="0051040C">
      <w:pPr>
        <w:jc w:val="center"/>
        <w:rPr>
          <w:b/>
          <w:sz w:val="28"/>
          <w:szCs w:val="28"/>
        </w:rPr>
      </w:pP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СОГЛАШЕНИЕ</w:t>
      </w: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 xml:space="preserve">о намерениях в сфере сотрудничества в реализации инвестиционного проекта на территории </w:t>
      </w:r>
      <w:r w:rsidR="003F5996">
        <w:rPr>
          <w:b/>
          <w:sz w:val="28"/>
          <w:szCs w:val="28"/>
        </w:rPr>
        <w:t xml:space="preserve"> </w:t>
      </w:r>
      <w:r w:rsidR="000B5E06" w:rsidRPr="000B5E06">
        <w:rPr>
          <w:rStyle w:val="2b"/>
          <w:rFonts w:eastAsia="Calibri"/>
          <w:b/>
          <w:sz w:val="28"/>
          <w:szCs w:val="28"/>
        </w:rPr>
        <w:t>Пинчугского</w:t>
      </w:r>
      <w:r w:rsidR="003F5996" w:rsidRPr="000B5E06">
        <w:rPr>
          <w:b/>
          <w:sz w:val="28"/>
          <w:szCs w:val="28"/>
        </w:rPr>
        <w:t xml:space="preserve"> </w:t>
      </w:r>
      <w:r w:rsidR="003F5996">
        <w:rPr>
          <w:b/>
          <w:sz w:val="28"/>
          <w:szCs w:val="28"/>
        </w:rPr>
        <w:t>сельсовета</w:t>
      </w:r>
      <w:r w:rsidR="00BF3480">
        <w:rPr>
          <w:b/>
          <w:sz w:val="28"/>
          <w:szCs w:val="28"/>
        </w:rPr>
        <w:t xml:space="preserve"> </w:t>
      </w:r>
    </w:p>
    <w:p w:rsidR="0051040C" w:rsidRPr="00470AF3" w:rsidRDefault="0051040C" w:rsidP="0051040C">
      <w:pPr>
        <w:jc w:val="center"/>
        <w:rPr>
          <w:sz w:val="32"/>
          <w:szCs w:val="32"/>
        </w:rPr>
      </w:pPr>
      <w:r w:rsidRPr="00470AF3">
        <w:rPr>
          <w:sz w:val="32"/>
          <w:szCs w:val="32"/>
        </w:rPr>
        <w:t>(примерная форма)</w:t>
      </w: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</w:p>
    <w:p w:rsidR="0051040C" w:rsidRPr="00470AF3" w:rsidRDefault="005916BB" w:rsidP="0051040C">
      <w:pPr>
        <w:rPr>
          <w:sz w:val="28"/>
          <w:szCs w:val="28"/>
        </w:rPr>
      </w:pPr>
      <w:r>
        <w:rPr>
          <w:sz w:val="28"/>
          <w:szCs w:val="28"/>
        </w:rPr>
        <w:t>с. Изумрудное</w:t>
      </w:r>
      <w:r w:rsidR="0051040C" w:rsidRPr="00470AF3">
        <w:rPr>
          <w:sz w:val="28"/>
          <w:szCs w:val="28"/>
        </w:rPr>
        <w:t xml:space="preserve">                                                                        «____» _______20___г.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Администрация </w:t>
      </w:r>
      <w:r w:rsidR="003F5996">
        <w:rPr>
          <w:sz w:val="28"/>
          <w:szCs w:val="28"/>
        </w:rPr>
        <w:t xml:space="preserve"> </w:t>
      </w:r>
      <w:r w:rsidR="000B5E06" w:rsidRPr="000B5E06">
        <w:rPr>
          <w:rStyle w:val="2b"/>
          <w:rFonts w:eastAsia="Calibri"/>
          <w:sz w:val="28"/>
          <w:szCs w:val="28"/>
        </w:rPr>
        <w:t>Пинчугского</w:t>
      </w:r>
      <w:r w:rsidR="003F5996">
        <w:rPr>
          <w:sz w:val="28"/>
          <w:szCs w:val="28"/>
        </w:rPr>
        <w:t xml:space="preserve"> сельсовета</w:t>
      </w:r>
      <w:r w:rsidRPr="00470AF3">
        <w:rPr>
          <w:sz w:val="28"/>
          <w:szCs w:val="28"/>
        </w:rPr>
        <w:t>, именуемая в дальнейшем «Администрация», в лице____________________________, действующего на основании _____________________________, с одной стороны, и_______________________________, именуемое в дальнейшем «Инвестор», в лице___________________________, действующего на основании ________________________, совместно именуемые «Стороны», заключили настоящее Соглашение о нижеследующем: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1. Предмет Соглашения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1.1. Инвестор намеревается реализовать на территории </w:t>
      </w:r>
      <w:r w:rsidR="003F5996">
        <w:rPr>
          <w:sz w:val="28"/>
          <w:szCs w:val="28"/>
        </w:rPr>
        <w:t xml:space="preserve"> </w:t>
      </w:r>
      <w:r w:rsidR="000B5E06" w:rsidRPr="000B5E06">
        <w:rPr>
          <w:rStyle w:val="2b"/>
          <w:rFonts w:eastAsia="Calibri"/>
          <w:sz w:val="28"/>
          <w:szCs w:val="28"/>
        </w:rPr>
        <w:t>Пинчугского</w:t>
      </w:r>
      <w:r w:rsidR="003F5996">
        <w:rPr>
          <w:sz w:val="28"/>
          <w:szCs w:val="28"/>
        </w:rPr>
        <w:t xml:space="preserve"> сельсовета Богучанского района Красноярского края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инвестиционный проект по _________________________ (далее именуется  «Инвестиционный проект»). 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1.2. В Инвестиционный проект предполагается вложить инвестиции в размере _________</w:t>
      </w:r>
      <w:r w:rsidR="003F5996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 рублей, которые будут способствовать развитию производительных сил </w:t>
      </w:r>
      <w:r w:rsidR="003F5996">
        <w:rPr>
          <w:sz w:val="28"/>
          <w:szCs w:val="28"/>
        </w:rPr>
        <w:t xml:space="preserve"> </w:t>
      </w:r>
      <w:r w:rsidR="000B5E06" w:rsidRPr="000B5E06">
        <w:rPr>
          <w:rStyle w:val="2b"/>
          <w:rFonts w:eastAsia="Calibri"/>
          <w:sz w:val="28"/>
          <w:szCs w:val="28"/>
        </w:rPr>
        <w:t>Пинчугского</w:t>
      </w:r>
      <w:r w:rsidR="003F5996">
        <w:rPr>
          <w:sz w:val="28"/>
          <w:szCs w:val="28"/>
        </w:rPr>
        <w:t xml:space="preserve"> сельсовета</w:t>
      </w:r>
      <w:r w:rsidRPr="00470AF3">
        <w:rPr>
          <w:sz w:val="28"/>
          <w:szCs w:val="28"/>
        </w:rPr>
        <w:t xml:space="preserve">, созданию новых рабочих мест. Кроме того, в консолидированный бюджет </w:t>
      </w:r>
      <w:r w:rsidR="003F5996">
        <w:rPr>
          <w:sz w:val="28"/>
          <w:szCs w:val="28"/>
        </w:rPr>
        <w:t xml:space="preserve"> </w:t>
      </w:r>
      <w:r w:rsidR="00EA4E7C" w:rsidRPr="000B5E06">
        <w:rPr>
          <w:rStyle w:val="2b"/>
          <w:rFonts w:eastAsia="Calibri"/>
          <w:sz w:val="28"/>
          <w:szCs w:val="28"/>
        </w:rPr>
        <w:t>Пинчугского</w:t>
      </w:r>
      <w:r w:rsidR="003F5996">
        <w:rPr>
          <w:sz w:val="28"/>
          <w:szCs w:val="28"/>
        </w:rPr>
        <w:t xml:space="preserve"> сельсовета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поступят дополнительные доходы в виде уплачиваемых налогов.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 Намерения Сторон</w:t>
      </w:r>
    </w:p>
    <w:p w:rsidR="0051040C" w:rsidRPr="00470AF3" w:rsidRDefault="0051040C" w:rsidP="0051040C">
      <w:pPr>
        <w:ind w:firstLine="709"/>
        <w:jc w:val="both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2.1. Администрация намерена: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2.1.1.1. в предоставлении в соответствии с законодательством Российской Федерации </w:t>
      </w:r>
      <w:r w:rsidR="005916BB">
        <w:rPr>
          <w:sz w:val="28"/>
          <w:szCs w:val="28"/>
        </w:rPr>
        <w:t xml:space="preserve">и </w:t>
      </w:r>
      <w:r w:rsidR="00C0211F">
        <w:rPr>
          <w:sz w:val="28"/>
          <w:szCs w:val="28"/>
        </w:rPr>
        <w:t xml:space="preserve"> Красноярского края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земельного участка для реализации Инвестиционного проекта.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2.1.1.2.  на переговорах с территориальными органами федеральных органов исполнительной власти </w:t>
      </w:r>
      <w:r w:rsidR="00C0211F">
        <w:rPr>
          <w:sz w:val="28"/>
          <w:szCs w:val="28"/>
        </w:rPr>
        <w:t xml:space="preserve"> Красноярского края</w:t>
      </w:r>
      <w:r w:rsidRPr="00470AF3">
        <w:rPr>
          <w:sz w:val="28"/>
          <w:szCs w:val="28"/>
        </w:rPr>
        <w:t xml:space="preserve">, органами  исполнительной власти </w:t>
      </w:r>
      <w:r w:rsidR="00C0211F">
        <w:rPr>
          <w:sz w:val="28"/>
          <w:szCs w:val="28"/>
        </w:rPr>
        <w:t xml:space="preserve"> Красноярского края</w:t>
      </w:r>
      <w:r w:rsidRPr="00470AF3">
        <w:rPr>
          <w:sz w:val="28"/>
          <w:szCs w:val="28"/>
        </w:rPr>
        <w:t>, органами местного самоуправления, а также с организациями различных форм собственности.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lastRenderedPageBreak/>
        <w:t xml:space="preserve">2.1.1.3. при подготовке документации, необходимой для реализации Инвестиционного проекта на территории </w:t>
      </w:r>
      <w:r w:rsidR="003F5996">
        <w:rPr>
          <w:sz w:val="28"/>
          <w:szCs w:val="28"/>
        </w:rPr>
        <w:t xml:space="preserve"> </w:t>
      </w:r>
      <w:r w:rsidR="00EA4E7C" w:rsidRPr="000B5E06">
        <w:rPr>
          <w:rStyle w:val="2b"/>
          <w:rFonts w:eastAsia="Calibri"/>
          <w:sz w:val="28"/>
          <w:szCs w:val="28"/>
        </w:rPr>
        <w:t>Пинчугского</w:t>
      </w:r>
      <w:r w:rsidR="003F5996">
        <w:rPr>
          <w:sz w:val="28"/>
          <w:szCs w:val="28"/>
        </w:rPr>
        <w:t xml:space="preserve"> сельсовета</w:t>
      </w:r>
      <w:r w:rsidRPr="00470AF3">
        <w:rPr>
          <w:sz w:val="28"/>
          <w:szCs w:val="28"/>
        </w:rPr>
        <w:t>.</w:t>
      </w:r>
    </w:p>
    <w:p w:rsidR="0051040C" w:rsidRPr="00470AF3" w:rsidRDefault="0051040C" w:rsidP="0051040C">
      <w:pPr>
        <w:ind w:firstLine="709"/>
        <w:jc w:val="both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2.2 Инвестор намерен: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2.2.1. Осуществить на территории </w:t>
      </w:r>
      <w:r w:rsidR="003F5996">
        <w:rPr>
          <w:sz w:val="28"/>
          <w:szCs w:val="28"/>
        </w:rPr>
        <w:t xml:space="preserve"> </w:t>
      </w:r>
      <w:r w:rsidR="000B5E06" w:rsidRPr="000B5E06">
        <w:rPr>
          <w:rStyle w:val="2b"/>
          <w:rFonts w:eastAsia="Calibri"/>
          <w:sz w:val="28"/>
          <w:szCs w:val="28"/>
        </w:rPr>
        <w:t>Пинчугского</w:t>
      </w:r>
      <w:r w:rsidR="003F5996">
        <w:rPr>
          <w:sz w:val="28"/>
          <w:szCs w:val="28"/>
        </w:rPr>
        <w:t xml:space="preserve"> сельсовета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строительство_______________ мощностью________/ в год. 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</w:t>
      </w:r>
      <w:r w:rsidR="00C0211F">
        <w:rPr>
          <w:sz w:val="28"/>
          <w:szCs w:val="28"/>
        </w:rPr>
        <w:t xml:space="preserve">, действующие на территории </w:t>
      </w:r>
      <w:r w:rsidR="000B5E06" w:rsidRPr="000B5E06">
        <w:rPr>
          <w:rStyle w:val="2b"/>
          <w:rFonts w:eastAsia="Calibri"/>
          <w:sz w:val="28"/>
          <w:szCs w:val="28"/>
        </w:rPr>
        <w:t>Пинчугского</w:t>
      </w:r>
      <w:r w:rsidR="00C0211F">
        <w:rPr>
          <w:sz w:val="28"/>
          <w:szCs w:val="28"/>
        </w:rPr>
        <w:t xml:space="preserve"> сельсовета</w:t>
      </w:r>
      <w:r w:rsidRPr="00470AF3">
        <w:rPr>
          <w:sz w:val="28"/>
          <w:szCs w:val="28"/>
        </w:rPr>
        <w:t xml:space="preserve">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</w:t>
      </w:r>
      <w:r w:rsidR="00C0211F">
        <w:rPr>
          <w:sz w:val="28"/>
          <w:szCs w:val="28"/>
        </w:rPr>
        <w:t xml:space="preserve"> действующих на территории </w:t>
      </w:r>
      <w:r w:rsidR="000B5E06" w:rsidRPr="000B5E06">
        <w:rPr>
          <w:rStyle w:val="2b"/>
          <w:rFonts w:eastAsia="Calibri"/>
          <w:sz w:val="28"/>
          <w:szCs w:val="28"/>
        </w:rPr>
        <w:t>Пинчугского</w:t>
      </w:r>
      <w:r w:rsidR="00C0211F">
        <w:rPr>
          <w:sz w:val="28"/>
          <w:szCs w:val="28"/>
        </w:rPr>
        <w:t xml:space="preserve"> сельсовета</w:t>
      </w:r>
      <w:r w:rsidR="00BF3480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2.2.3. Реализовать Инвестиционный проект в соответствии  со следующим графиком работ: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до___.____.20___года представить в </w:t>
      </w:r>
      <w:r w:rsidR="003F5996">
        <w:rPr>
          <w:sz w:val="28"/>
          <w:szCs w:val="28"/>
        </w:rPr>
        <w:t xml:space="preserve"> администрацию сельсовета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технико-экономическое обоснование инвестиционного проекта;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с___.____.20___года приступить к строительству объектов;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до____.____.20___года завершить реализацию Инвестиционного проекта.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tabs>
          <w:tab w:val="left" w:pos="2780"/>
        </w:tabs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3. Порядок разрешения споров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3.3. Все споры, возникающие из настоящего Соглашения, должны быть урегулированы путем переговоров.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4. Заключительные положения.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4.1. Изменения и дополнения к настоящему Соглашению должны быть совершены в письменной форме.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4.3. Соглашение составлено в двух экземплярах, по одному экземпляру для каждой из сторон.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4.4. Настоящее Соглашение вступает в силу с момента его подписания Сторонами.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5. Место нахождения сторон</w:t>
      </w: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</w:p>
    <w:p w:rsidR="0051040C" w:rsidRPr="00470AF3" w:rsidRDefault="0051040C" w:rsidP="0051040C">
      <w:pPr>
        <w:ind w:firstLine="709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Администрация                                                               Инвестор</w:t>
      </w:r>
    </w:p>
    <w:p w:rsidR="0051040C" w:rsidRDefault="0051040C" w:rsidP="0051040C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51040C" w:rsidRDefault="0051040C" w:rsidP="005916BB">
      <w:pPr>
        <w:spacing w:line="200" w:lineRule="atLeast"/>
      </w:pPr>
    </w:p>
    <w:p w:rsidR="007E28F1" w:rsidRPr="00E92E09" w:rsidRDefault="007E28F1" w:rsidP="007E28F1">
      <w:pPr>
        <w:autoSpaceDE w:val="0"/>
        <w:autoSpaceDN w:val="0"/>
        <w:adjustRightInd w:val="0"/>
        <w:jc w:val="right"/>
        <w:outlineLvl w:val="2"/>
      </w:pPr>
      <w:r w:rsidRPr="00E92E09">
        <w:t xml:space="preserve">Приложение № </w:t>
      </w:r>
      <w:r w:rsidR="005916BB" w:rsidRPr="00E92E09">
        <w:t>3</w:t>
      </w:r>
    </w:p>
    <w:p w:rsidR="007E28F1" w:rsidRPr="00E92E09" w:rsidRDefault="007E28F1" w:rsidP="007E28F1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 w:rsidRPr="00E92E09">
        <w:t xml:space="preserve">к  Административному регламенту </w:t>
      </w:r>
    </w:p>
    <w:p w:rsidR="007E28F1" w:rsidRPr="005F272C" w:rsidRDefault="007E28F1" w:rsidP="007E28F1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7E28F1" w:rsidRPr="005F272C" w:rsidRDefault="007E28F1" w:rsidP="007E28F1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b/>
          <w:caps/>
          <w:sz w:val="28"/>
          <w:szCs w:val="28"/>
        </w:rPr>
      </w:pPr>
      <w:r w:rsidRPr="005F272C">
        <w:rPr>
          <w:b/>
          <w:caps/>
          <w:sz w:val="28"/>
          <w:szCs w:val="28"/>
        </w:rPr>
        <w:t xml:space="preserve">Блок-схема </w:t>
      </w: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предоставления муниципальной услуги </w:t>
      </w: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«Оказание поддержки субъектам </w:t>
      </w:r>
      <w:r>
        <w:rPr>
          <w:sz w:val="28"/>
          <w:szCs w:val="28"/>
        </w:rPr>
        <w:t>инвестиционной деятельности</w:t>
      </w:r>
    </w:p>
    <w:p w:rsidR="007E28F1" w:rsidRPr="005F272C" w:rsidRDefault="00F76882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E28F1">
        <w:rPr>
          <w:sz w:val="28"/>
          <w:szCs w:val="28"/>
        </w:rPr>
        <w:t xml:space="preserve"> реализации инвестиционных проектов на территории </w:t>
      </w:r>
      <w:r w:rsidR="003F5996">
        <w:rPr>
          <w:sz w:val="28"/>
          <w:szCs w:val="28"/>
        </w:rPr>
        <w:t xml:space="preserve"> </w:t>
      </w:r>
      <w:r w:rsidR="00EA4E7C" w:rsidRPr="000B5E06">
        <w:rPr>
          <w:rStyle w:val="2b"/>
          <w:rFonts w:eastAsia="Calibri"/>
          <w:sz w:val="28"/>
          <w:szCs w:val="28"/>
        </w:rPr>
        <w:t>Пинчугского</w:t>
      </w:r>
      <w:r w:rsidR="003F5996">
        <w:rPr>
          <w:sz w:val="28"/>
          <w:szCs w:val="28"/>
        </w:rPr>
        <w:t xml:space="preserve"> сельсовета</w:t>
      </w:r>
      <w:r w:rsidR="007E28F1" w:rsidRPr="005F272C">
        <w:rPr>
          <w:sz w:val="28"/>
          <w:szCs w:val="28"/>
        </w:rPr>
        <w:t>»</w:t>
      </w:r>
    </w:p>
    <w:p w:rsidR="007E28F1" w:rsidRPr="000F21FE" w:rsidRDefault="007E28F1" w:rsidP="007E28F1">
      <w:pPr>
        <w:rPr>
          <w:highlight w:val="yellow"/>
        </w:rPr>
      </w:pPr>
    </w:p>
    <w:p w:rsidR="0051040C" w:rsidRDefault="0051040C">
      <w:pPr>
        <w:spacing w:line="200" w:lineRule="atLeast"/>
        <w:jc w:val="center"/>
      </w:pPr>
    </w:p>
    <w:p w:rsidR="0051040C" w:rsidRDefault="00353846">
      <w:pPr>
        <w:spacing w:line="200" w:lineRule="atLeast"/>
        <w:jc w:val="center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9" type="#_x0000_t176" style="position:absolute;left:0;text-align:left;margin-left:20.85pt;margin-top:4pt;width:423.1pt;height:59.05pt;z-index:251653632" fillcolor="#7f7f7f" strokeweight="1.5pt">
            <v:textbox style="mso-next-textbox:#_x0000_s1069">
              <w:txbxContent>
                <w:p w:rsidR="00FC5470" w:rsidRPr="00C0211F" w:rsidRDefault="00FC5470" w:rsidP="00E92E09">
                  <w:pPr>
                    <w:jc w:val="center"/>
                  </w:pPr>
                  <w:r w:rsidRPr="00C0211F">
                    <w:t>Приём обращения (инвестиционного намерения),</w:t>
                  </w:r>
                </w:p>
                <w:p w:rsidR="00FC5470" w:rsidRPr="00C0211F" w:rsidRDefault="00FC5470" w:rsidP="00E92E09">
                  <w:pPr>
                    <w:jc w:val="center"/>
                  </w:pPr>
                  <w:r w:rsidRPr="00C0211F">
                    <w:t>поступившего в Администрацию от инициатора проекта</w:t>
                  </w:r>
                </w:p>
              </w:txbxContent>
            </v:textbox>
          </v:shape>
        </w:pict>
      </w:r>
    </w:p>
    <w:p w:rsidR="0051040C" w:rsidRDefault="0051040C">
      <w:pPr>
        <w:spacing w:line="200" w:lineRule="atLeast"/>
        <w:jc w:val="center"/>
      </w:pPr>
    </w:p>
    <w:p w:rsidR="0051040C" w:rsidRDefault="0051040C">
      <w:pPr>
        <w:spacing w:line="200" w:lineRule="atLeast"/>
        <w:jc w:val="center"/>
      </w:pPr>
    </w:p>
    <w:p w:rsidR="0051040C" w:rsidRDefault="0051040C">
      <w:pPr>
        <w:spacing w:line="200" w:lineRule="atLeast"/>
        <w:jc w:val="center"/>
      </w:pPr>
    </w:p>
    <w:p w:rsidR="0051040C" w:rsidRDefault="00353846">
      <w:pPr>
        <w:spacing w:line="200" w:lineRule="atLeast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23.95pt;margin-top:7.85pt;width:0;height:38.7pt;z-index:251659776" o:connectortype="straight">
            <v:stroke endarrow="block"/>
          </v:shape>
        </w:pict>
      </w:r>
    </w:p>
    <w:p w:rsidR="0051040C" w:rsidRDefault="0051040C">
      <w:pPr>
        <w:spacing w:line="200" w:lineRule="atLeast"/>
        <w:jc w:val="center"/>
      </w:pPr>
    </w:p>
    <w:p w:rsidR="0051040C" w:rsidRDefault="0051040C" w:rsidP="006208EF">
      <w:pPr>
        <w:spacing w:line="200" w:lineRule="atLeast"/>
      </w:pPr>
    </w:p>
    <w:p w:rsidR="0051040C" w:rsidRDefault="00353846">
      <w:pPr>
        <w:spacing w:line="200" w:lineRule="atLeast"/>
        <w:jc w:val="center"/>
      </w:pPr>
      <w:r>
        <w:rPr>
          <w:noProof/>
          <w:lang w:eastAsia="ru-RU"/>
        </w:rPr>
        <w:pict>
          <v:shape id="_x0000_s1078" type="#_x0000_t32" style="position:absolute;left:0;text-align:left;margin-left:228.5pt;margin-top:236.45pt;width:.05pt;height:46.2pt;z-index:251662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left:0;text-align:left;margin-left:228.45pt;margin-top:119.45pt;width:.05pt;height:35.25pt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left:0;text-align:left;margin-left:223.95pt;margin-top:38.15pt;width:0;height:33.75pt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176" style="position:absolute;left:0;text-align:left;margin-left:74.7pt;margin-top:282.65pt;width:349.95pt;height:66.3pt;flip:x;z-index:251658752" fillcolor="#7f7f7f">
            <v:textbox style="mso-next-textbox:#_x0000_s1074">
              <w:txbxContent>
                <w:p w:rsidR="00FC5470" w:rsidRPr="00AD239A" w:rsidRDefault="00FC5470" w:rsidP="00B745F3">
                  <w:pPr>
                    <w:jc w:val="center"/>
                    <w:rPr>
                      <w:sz w:val="28"/>
                      <w:szCs w:val="28"/>
                    </w:rPr>
                  </w:pPr>
                  <w:r w:rsidRPr="0041246E">
                    <w:t>Заключение Соглашения о намерениях в сфере сотрудничества в реализации инвестиционного проекта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1246E">
                    <w:t xml:space="preserve">территории </w:t>
                  </w:r>
                  <w:r>
                    <w:t xml:space="preserve"> </w:t>
                  </w:r>
                  <w:r w:rsidR="00EA4E7C" w:rsidRPr="000B5E06">
                    <w:rPr>
                      <w:rStyle w:val="2b"/>
                      <w:rFonts w:eastAsia="Calibri"/>
                      <w:sz w:val="28"/>
                      <w:szCs w:val="28"/>
                    </w:rPr>
                    <w:t>Пинчугского</w:t>
                  </w:r>
                  <w:r w:rsidR="00EA4E7C">
                    <w:t xml:space="preserve"> </w:t>
                  </w:r>
                  <w:r>
                    <w:t>сельсовета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3" type="#_x0000_t109" style="position:absolute;left:0;text-align:left;margin-left:63.4pt;margin-top:154.7pt;width:343.6pt;height:81.75pt;z-index:251657728" fillcolor="#bfbfbf">
            <v:textbox style="mso-next-textbox:#_x0000_s1073">
              <w:txbxContent>
                <w:p w:rsidR="00FC5470" w:rsidRPr="0041246E" w:rsidRDefault="00FC5470" w:rsidP="007E28F1">
                  <w:pPr>
                    <w:jc w:val="center"/>
                  </w:pPr>
                  <w:r w:rsidRPr="0041246E">
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</w:r>
                  <w:r>
                    <w:t xml:space="preserve"> </w:t>
                  </w:r>
                  <w:r w:rsidR="00EA4E7C" w:rsidRPr="000B5E06">
                    <w:rPr>
                      <w:rStyle w:val="2b"/>
                      <w:rFonts w:eastAsia="Calibri"/>
                      <w:sz w:val="28"/>
                      <w:szCs w:val="28"/>
                    </w:rPr>
                    <w:t>Пинчугского</w:t>
                  </w:r>
                  <w:r>
                    <w:t xml:space="preserve"> сельсовета</w:t>
                  </w:r>
                  <w:r w:rsidRPr="0041246E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109" style="position:absolute;left:0;text-align:left;margin-left:63.4pt;margin-top:75.75pt;width:349.95pt;height:47.55pt;z-index:251655680" fillcolor="#bfbfbf">
            <v:textbox style="mso-next-textbox:#_x0000_s1071">
              <w:txbxContent>
                <w:p w:rsidR="00FC5470" w:rsidRPr="0041246E" w:rsidRDefault="00FC5470" w:rsidP="007E28F1">
                  <w:pPr>
                    <w:jc w:val="center"/>
                  </w:pPr>
                  <w:r w:rsidRPr="0041246E"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109" style="position:absolute;left:0;text-align:left;margin-left:49.95pt;margin-top:5.15pt;width:363.4pt;height:33pt;z-index:251654656" fillcolor="#bfbfbf">
            <v:textbox style="mso-next-textbox:#_x0000_s1070">
              <w:txbxContent>
                <w:p w:rsidR="00FC5470" w:rsidRPr="0041246E" w:rsidRDefault="00FC5470" w:rsidP="007E28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  <w:r w:rsidRPr="0041246E">
                    <w:rPr>
                      <w:rFonts w:cs="TimesNewRomanPSMT"/>
                    </w:rPr>
                    <w:t>Принятие решения</w:t>
                  </w:r>
                  <w:r w:rsidRPr="00B745F3">
                    <w:rPr>
                      <w:rFonts w:cs="TimesNewRomanPSMT"/>
                      <w:sz w:val="28"/>
                    </w:rPr>
                    <w:t xml:space="preserve"> о </w:t>
                  </w:r>
                  <w:r w:rsidRPr="0041246E">
                    <w:rPr>
                      <w:rFonts w:cs="TimesNewRomanPSMT"/>
                    </w:rPr>
                    <w:t>реал</w:t>
                  </w:r>
                  <w:r>
                    <w:rPr>
                      <w:rFonts w:cs="TimesNewRomanPSMT"/>
                    </w:rPr>
                    <w:t xml:space="preserve">изации инвестиционного проекта </w:t>
                  </w:r>
                  <w:r w:rsidRPr="0041246E">
                    <w:rPr>
                      <w:rFonts w:cs="TimesNewRomanPSMT"/>
                    </w:rPr>
                    <w:t xml:space="preserve"> </w:t>
                  </w:r>
                </w:p>
                <w:p w:rsidR="00FC5470" w:rsidRDefault="00FC5470" w:rsidP="007E28F1"/>
              </w:txbxContent>
            </v:textbox>
          </v:shape>
        </w:pict>
      </w:r>
    </w:p>
    <w:sectPr w:rsidR="0051040C" w:rsidSect="00E92E09">
      <w:footnotePr>
        <w:pos w:val="beneathText"/>
      </w:footnotePr>
      <w:pgSz w:w="11900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D9" w:rsidRDefault="00E91BD9" w:rsidP="00AC5774">
      <w:r>
        <w:separator/>
      </w:r>
    </w:p>
  </w:endnote>
  <w:endnote w:type="continuationSeparator" w:id="1">
    <w:p w:rsidR="00E91BD9" w:rsidRDefault="00E91BD9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D9" w:rsidRDefault="00E91BD9" w:rsidP="00AC5774">
      <w:r>
        <w:separator/>
      </w:r>
    </w:p>
  </w:footnote>
  <w:footnote w:type="continuationSeparator" w:id="1">
    <w:p w:rsidR="00E91BD9" w:rsidRDefault="00E91BD9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23085"/>
    <w:rsid w:val="000064E4"/>
    <w:rsid w:val="00017F87"/>
    <w:rsid w:val="00032212"/>
    <w:rsid w:val="00075ECA"/>
    <w:rsid w:val="00076AA7"/>
    <w:rsid w:val="000816CC"/>
    <w:rsid w:val="000B5E06"/>
    <w:rsid w:val="000C3DBD"/>
    <w:rsid w:val="000F7ED7"/>
    <w:rsid w:val="00100306"/>
    <w:rsid w:val="00123839"/>
    <w:rsid w:val="00181691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5640"/>
    <w:rsid w:val="00267CB8"/>
    <w:rsid w:val="00327CD6"/>
    <w:rsid w:val="00353846"/>
    <w:rsid w:val="00392C87"/>
    <w:rsid w:val="003949AE"/>
    <w:rsid w:val="003E2C6B"/>
    <w:rsid w:val="003F5996"/>
    <w:rsid w:val="00457CF5"/>
    <w:rsid w:val="00465EC8"/>
    <w:rsid w:val="004832A2"/>
    <w:rsid w:val="004B4651"/>
    <w:rsid w:val="004D756A"/>
    <w:rsid w:val="0051040C"/>
    <w:rsid w:val="005156F9"/>
    <w:rsid w:val="0053539E"/>
    <w:rsid w:val="00581F25"/>
    <w:rsid w:val="005916BB"/>
    <w:rsid w:val="006208EF"/>
    <w:rsid w:val="00636E44"/>
    <w:rsid w:val="00641CEC"/>
    <w:rsid w:val="00646A1F"/>
    <w:rsid w:val="00660035"/>
    <w:rsid w:val="0066485D"/>
    <w:rsid w:val="00686444"/>
    <w:rsid w:val="006D4977"/>
    <w:rsid w:val="006E0DDD"/>
    <w:rsid w:val="006F4964"/>
    <w:rsid w:val="007033F0"/>
    <w:rsid w:val="0072636F"/>
    <w:rsid w:val="007336DA"/>
    <w:rsid w:val="00740C53"/>
    <w:rsid w:val="00776238"/>
    <w:rsid w:val="0078452F"/>
    <w:rsid w:val="0078588B"/>
    <w:rsid w:val="00785B31"/>
    <w:rsid w:val="007E28F1"/>
    <w:rsid w:val="00807DF6"/>
    <w:rsid w:val="00813802"/>
    <w:rsid w:val="00831CD5"/>
    <w:rsid w:val="008357BE"/>
    <w:rsid w:val="00843F97"/>
    <w:rsid w:val="00891AA9"/>
    <w:rsid w:val="009133F8"/>
    <w:rsid w:val="00943825"/>
    <w:rsid w:val="009C0394"/>
    <w:rsid w:val="009C784C"/>
    <w:rsid w:val="009F37D0"/>
    <w:rsid w:val="00A73F55"/>
    <w:rsid w:val="00A86348"/>
    <w:rsid w:val="00A96787"/>
    <w:rsid w:val="00AC5774"/>
    <w:rsid w:val="00AE12A9"/>
    <w:rsid w:val="00AE3AAC"/>
    <w:rsid w:val="00B21A19"/>
    <w:rsid w:val="00B30F47"/>
    <w:rsid w:val="00B528C6"/>
    <w:rsid w:val="00B745F3"/>
    <w:rsid w:val="00BD4441"/>
    <w:rsid w:val="00BF3480"/>
    <w:rsid w:val="00C0211F"/>
    <w:rsid w:val="00C76733"/>
    <w:rsid w:val="00D23085"/>
    <w:rsid w:val="00D26B8F"/>
    <w:rsid w:val="00D55A7C"/>
    <w:rsid w:val="00DD740E"/>
    <w:rsid w:val="00E878C5"/>
    <w:rsid w:val="00E91BD9"/>
    <w:rsid w:val="00E92E09"/>
    <w:rsid w:val="00EA2AEA"/>
    <w:rsid w:val="00EA4E7C"/>
    <w:rsid w:val="00F02B04"/>
    <w:rsid w:val="00F74754"/>
    <w:rsid w:val="00F76882"/>
    <w:rsid w:val="00F97E59"/>
    <w:rsid w:val="00FA328E"/>
    <w:rsid w:val="00F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75"/>
        <o:r id="V:Rule6" type="connector" idref="#_x0000_s1077"/>
        <o:r id="V:Rule7" type="connector" idref="#_x0000_s1076"/>
        <o:r id="V:Rule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vera.adm24.ru/" TargetMode="External"/><Relationship Id="rId13" Type="http://schemas.openxmlformats.org/officeDocument/2006/relationships/hyperlink" Target="http://ru.wikipedia.org/wiki/%D0%A3%D1%81%D1%82%D0%B0%D0%B2%D0%BD%D1%8B%D0%B9_%D0%BA%D0%B0%D0%BF%D0%B8%D1%82%D0%B0%D0%BB" TargetMode="External"/><Relationship Id="rId18" Type="http://schemas.openxmlformats.org/officeDocument/2006/relationships/hyperlink" Target="http://ru.wikipedia.org/wiki/%D0%9F%D0%BE%D1%80%D1%82%D1%84%D0%B5%D0%BB%D1%8C_%28%D1%84%D0%B8%D0%BD%D0%B0%D0%BD%D1%81%D1%8B%29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8%D0%BD%D0%B2%D0%B5%D1%81%D1%82%D0%BE%D1%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D%D0%B2%D0%B5%D1%81%D1%82%D0%BE%D1%80" TargetMode="External"/><Relationship Id="rId17" Type="http://schemas.openxmlformats.org/officeDocument/2006/relationships/hyperlink" Target="http://ru.wikipedia.org/wiki/%D0%A6%D0%B5%D0%BD%D0%BD%D1%8B%D0%B5_%D0%B1%D1%83%D0%BC%D0%B0%D0%B3%D0%B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8%D0%BD%D0%B2%D0%B5%D1%81%D1%82%D0%B8%D1%86%D0%B8%D0%B8" TargetMode="External"/><Relationship Id="rId20" Type="http://schemas.openxmlformats.org/officeDocument/2006/relationships/hyperlink" Target="http://ru.wikipedia.org/wiki/%D0%9E%D0%B1%D0%BB%D0%B8%D0%B3%D0%B0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0%BD%D0%B2%D0%B5%D1%81%D1%82%D0%B8%D1%86%D0%B8%D0%B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23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10" Type="http://schemas.openxmlformats.org/officeDocument/2006/relationships/hyperlink" Target="http://ru.wikipedia.org/wiki/%D0%9F%D1%80%D1%8F%D0%BC%D1%8B%D0%B5_%D0%B8%D0%BD%D0%B2%D0%B5%D1%81%D1%82%D0%B8%D1%86%D0%B8%D0%B8" TargetMode="External"/><Relationship Id="rId19" Type="http://schemas.openxmlformats.org/officeDocument/2006/relationships/hyperlink" Target="http://ru.wikipedia.org/wiki/%D0%90%D0%BA%D1%86%D0%B8%D1%8F_%28%D1%84%D0%B8%D0%BD%D0%B0%D0%BD%D1%81%D1%8B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ugino.ru/" TargetMode="External"/><Relationship Id="rId14" Type="http://schemas.openxmlformats.org/officeDocument/2006/relationships/hyperlink" Target="http://ru.wikipedia.org/wiki/%D0%9F%D1%80%D0%B5%D0%B4%D0%BF%D1%80%D0%B8%D1%8F%D1%82%D0%B8%D0%B5" TargetMode="External"/><Relationship Id="rId22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9CAF-36EF-49A4-AC20-A79B75C8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6552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43818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DNA7 X86</cp:lastModifiedBy>
  <cp:revision>2</cp:revision>
  <cp:lastPrinted>2018-08-23T02:24:00Z</cp:lastPrinted>
  <dcterms:created xsi:type="dcterms:W3CDTF">2020-08-21T03:36:00Z</dcterms:created>
  <dcterms:modified xsi:type="dcterms:W3CDTF">2020-08-21T03:36:00Z</dcterms:modified>
</cp:coreProperties>
</file>