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0" w:rsidRPr="00443B60" w:rsidRDefault="003838E5" w:rsidP="00992222">
      <w:pPr>
        <w:jc w:val="center"/>
        <w:rPr>
          <w:b/>
        </w:rPr>
      </w:pPr>
      <w:r w:rsidRPr="00443B60">
        <w:rPr>
          <w:b/>
        </w:rPr>
        <w:t xml:space="preserve">АДМИНИСТРАЦИЯ </w:t>
      </w:r>
      <w:r w:rsidR="00443B60" w:rsidRPr="00443B60">
        <w:rPr>
          <w:b/>
        </w:rPr>
        <w:t xml:space="preserve"> </w:t>
      </w:r>
      <w:r w:rsidR="00DE4AB6">
        <w:rPr>
          <w:b/>
        </w:rPr>
        <w:t xml:space="preserve"> </w:t>
      </w:r>
      <w:r w:rsidR="00E2197A">
        <w:rPr>
          <w:b/>
        </w:rPr>
        <w:t>ПИНЧУГСКОГО</w:t>
      </w:r>
      <w:r w:rsidRPr="00443B60">
        <w:rPr>
          <w:b/>
        </w:rPr>
        <w:t xml:space="preserve"> СЕЛЬСОВЕТА</w:t>
      </w:r>
    </w:p>
    <w:p w:rsidR="003838E5" w:rsidRPr="00992222" w:rsidRDefault="003838E5" w:rsidP="00992222">
      <w:pPr>
        <w:jc w:val="center"/>
        <w:rPr>
          <w:b/>
          <w:sz w:val="28"/>
          <w:szCs w:val="28"/>
        </w:rPr>
      </w:pPr>
      <w:r w:rsidRPr="00992222">
        <w:rPr>
          <w:b/>
          <w:sz w:val="28"/>
          <w:szCs w:val="28"/>
        </w:rPr>
        <w:t>БОГУЧАНСКОГО РАЙОНА</w:t>
      </w:r>
      <w:r w:rsidRPr="00992222">
        <w:rPr>
          <w:b/>
          <w:sz w:val="28"/>
          <w:szCs w:val="28"/>
        </w:rPr>
        <w:br/>
        <w:t xml:space="preserve"> КРАСНОЯРСКОГО КРАЯ</w:t>
      </w:r>
    </w:p>
    <w:p w:rsidR="003838E5" w:rsidRPr="00992222" w:rsidRDefault="003838E5" w:rsidP="003838E5">
      <w:pPr>
        <w:jc w:val="center"/>
        <w:rPr>
          <w:b/>
          <w:sz w:val="28"/>
          <w:szCs w:val="28"/>
        </w:rPr>
      </w:pPr>
    </w:p>
    <w:p w:rsidR="003838E5" w:rsidRPr="00992222" w:rsidRDefault="003838E5" w:rsidP="003838E5">
      <w:pPr>
        <w:rPr>
          <w:b/>
          <w:sz w:val="28"/>
          <w:szCs w:val="28"/>
        </w:rPr>
      </w:pPr>
    </w:p>
    <w:p w:rsidR="003838E5" w:rsidRDefault="003838E5" w:rsidP="00992222">
      <w:pPr>
        <w:jc w:val="center"/>
        <w:rPr>
          <w:b/>
          <w:sz w:val="28"/>
          <w:szCs w:val="28"/>
        </w:rPr>
      </w:pPr>
      <w:r w:rsidRPr="00992222">
        <w:rPr>
          <w:b/>
          <w:sz w:val="28"/>
          <w:szCs w:val="28"/>
        </w:rPr>
        <w:t>П О С Т А Н О В Л Е Н И Е</w:t>
      </w:r>
    </w:p>
    <w:p w:rsidR="00992222" w:rsidRPr="00992222" w:rsidRDefault="00992222" w:rsidP="00992222">
      <w:pPr>
        <w:jc w:val="center"/>
        <w:rPr>
          <w:b/>
          <w:sz w:val="28"/>
          <w:szCs w:val="28"/>
        </w:rPr>
      </w:pPr>
    </w:p>
    <w:p w:rsidR="00632B43" w:rsidRPr="00992222" w:rsidRDefault="00174CE6" w:rsidP="00174CE6">
      <w:pPr>
        <w:jc w:val="both"/>
        <w:rPr>
          <w:sz w:val="28"/>
          <w:szCs w:val="28"/>
        </w:rPr>
      </w:pPr>
      <w:r>
        <w:rPr>
          <w:sz w:val="28"/>
          <w:szCs w:val="28"/>
        </w:rPr>
        <w:t>09.09</w:t>
      </w:r>
      <w:r w:rsidR="00D42B7C">
        <w:rPr>
          <w:sz w:val="28"/>
          <w:szCs w:val="28"/>
        </w:rPr>
        <w:t>.2020</w:t>
      </w:r>
      <w:r w:rsidR="00443B60" w:rsidRPr="00992222">
        <w:rPr>
          <w:sz w:val="28"/>
          <w:szCs w:val="28"/>
        </w:rPr>
        <w:t xml:space="preserve">               </w:t>
      </w:r>
      <w:r w:rsidR="003838E5" w:rsidRPr="00992222">
        <w:rPr>
          <w:sz w:val="28"/>
          <w:szCs w:val="28"/>
        </w:rPr>
        <w:t xml:space="preserve">                </w:t>
      </w:r>
      <w:r w:rsidR="00992222">
        <w:rPr>
          <w:sz w:val="28"/>
          <w:szCs w:val="28"/>
        </w:rPr>
        <w:t xml:space="preserve">   </w:t>
      </w:r>
      <w:r w:rsidR="003838E5" w:rsidRPr="00992222">
        <w:rPr>
          <w:sz w:val="28"/>
          <w:szCs w:val="28"/>
        </w:rPr>
        <w:t xml:space="preserve">   </w:t>
      </w:r>
      <w:r w:rsidR="00992222">
        <w:rPr>
          <w:sz w:val="28"/>
          <w:szCs w:val="28"/>
        </w:rPr>
        <w:t xml:space="preserve">  </w:t>
      </w:r>
      <w:r w:rsidR="003838E5" w:rsidRPr="00992222">
        <w:rPr>
          <w:sz w:val="28"/>
          <w:szCs w:val="28"/>
        </w:rPr>
        <w:t xml:space="preserve"> </w:t>
      </w:r>
      <w:r w:rsidR="00443B60" w:rsidRPr="00992222">
        <w:rPr>
          <w:sz w:val="28"/>
          <w:szCs w:val="28"/>
        </w:rPr>
        <w:t xml:space="preserve">п. </w:t>
      </w:r>
      <w:r w:rsidR="00E2197A">
        <w:rPr>
          <w:sz w:val="28"/>
          <w:szCs w:val="28"/>
        </w:rPr>
        <w:t>Пинчуга</w:t>
      </w:r>
      <w:r w:rsidR="003838E5" w:rsidRPr="00992222">
        <w:rPr>
          <w:sz w:val="28"/>
          <w:szCs w:val="28"/>
        </w:rPr>
        <w:t xml:space="preserve">                   </w:t>
      </w:r>
      <w:r w:rsidR="00992222">
        <w:rPr>
          <w:sz w:val="28"/>
          <w:szCs w:val="28"/>
        </w:rPr>
        <w:t xml:space="preserve">              </w:t>
      </w:r>
      <w:r w:rsidR="00992222" w:rsidRPr="00992222">
        <w:rPr>
          <w:sz w:val="28"/>
          <w:szCs w:val="28"/>
        </w:rPr>
        <w:t xml:space="preserve">   </w:t>
      </w:r>
      <w:r w:rsidR="00992222">
        <w:rPr>
          <w:sz w:val="28"/>
          <w:szCs w:val="28"/>
        </w:rPr>
        <w:t xml:space="preserve">  №</w:t>
      </w:r>
      <w:r>
        <w:rPr>
          <w:sz w:val="28"/>
          <w:szCs w:val="28"/>
        </w:rPr>
        <w:t>44</w:t>
      </w:r>
      <w:r w:rsidR="00992222">
        <w:rPr>
          <w:sz w:val="28"/>
          <w:szCs w:val="28"/>
        </w:rPr>
        <w:t xml:space="preserve"> </w:t>
      </w:r>
      <w:r w:rsidR="003E777B">
        <w:rPr>
          <w:sz w:val="28"/>
          <w:szCs w:val="28"/>
        </w:rPr>
        <w:t>-П</w:t>
      </w:r>
      <w:r w:rsidR="00632B43" w:rsidRPr="009922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32B43" w:rsidRPr="00992222" w:rsidRDefault="00632B43" w:rsidP="009B6E4E">
      <w:pPr>
        <w:pStyle w:val="21"/>
        <w:ind w:right="-55"/>
        <w:jc w:val="center"/>
        <w:rPr>
          <w:sz w:val="28"/>
          <w:szCs w:val="28"/>
        </w:rPr>
      </w:pPr>
      <w:r w:rsidRPr="00992222">
        <w:rPr>
          <w:sz w:val="28"/>
          <w:szCs w:val="28"/>
        </w:rPr>
        <w:t xml:space="preserve"> </w:t>
      </w:r>
      <w:r w:rsidR="009B6E4E" w:rsidRPr="00992222">
        <w:rPr>
          <w:sz w:val="28"/>
          <w:szCs w:val="28"/>
        </w:rPr>
        <w:t xml:space="preserve"> </w:t>
      </w:r>
    </w:p>
    <w:p w:rsidR="00632B43" w:rsidRPr="00992222" w:rsidRDefault="00632B43" w:rsidP="00632B43">
      <w:pPr>
        <w:pStyle w:val="21"/>
        <w:ind w:right="-55"/>
        <w:jc w:val="center"/>
        <w:rPr>
          <w:sz w:val="28"/>
          <w:szCs w:val="28"/>
        </w:rPr>
      </w:pPr>
    </w:p>
    <w:p w:rsidR="001E3B7E" w:rsidRPr="00992222" w:rsidRDefault="003838E5" w:rsidP="00632B43">
      <w:pPr>
        <w:pStyle w:val="ad"/>
        <w:jc w:val="center"/>
        <w:rPr>
          <w:sz w:val="28"/>
          <w:szCs w:val="28"/>
        </w:rPr>
      </w:pPr>
      <w:r w:rsidRPr="00992222">
        <w:rPr>
          <w:sz w:val="28"/>
          <w:szCs w:val="28"/>
        </w:rPr>
        <w:t xml:space="preserve"> </w:t>
      </w:r>
    </w:p>
    <w:p w:rsidR="009B6E4E" w:rsidRPr="00992222" w:rsidRDefault="009B6E4E" w:rsidP="00992222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992222">
        <w:rPr>
          <w:b/>
          <w:sz w:val="28"/>
          <w:szCs w:val="28"/>
        </w:rPr>
        <w:t xml:space="preserve"> «Об утверждении порядка предоставления муниципальных гарантий по инвестиционным проектам за счет средств местного бюджета» </w:t>
      </w:r>
    </w:p>
    <w:p w:rsidR="009B6E4E" w:rsidRPr="00992222" w:rsidRDefault="009B6E4E" w:rsidP="009B6E4E">
      <w:pPr>
        <w:pStyle w:val="ad"/>
        <w:rPr>
          <w:sz w:val="28"/>
          <w:szCs w:val="28"/>
        </w:rPr>
      </w:pPr>
      <w:r w:rsidRPr="00992222">
        <w:rPr>
          <w:sz w:val="28"/>
          <w:szCs w:val="28"/>
        </w:rPr>
        <w:t xml:space="preserve">  </w:t>
      </w:r>
    </w:p>
    <w:p w:rsidR="009B6E4E" w:rsidRPr="00992222" w:rsidRDefault="0036429C" w:rsidP="003838E5">
      <w:pPr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                </w:t>
      </w:r>
      <w:r w:rsidR="009B6E4E" w:rsidRPr="00992222">
        <w:rPr>
          <w:sz w:val="28"/>
          <w:szCs w:val="28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3838E5" w:rsidRPr="00992222">
        <w:rPr>
          <w:sz w:val="28"/>
          <w:szCs w:val="28"/>
        </w:rPr>
        <w:t xml:space="preserve"> </w:t>
      </w:r>
      <w:r w:rsidR="009B6E4E" w:rsidRPr="00992222">
        <w:rPr>
          <w:sz w:val="28"/>
          <w:szCs w:val="28"/>
        </w:rPr>
        <w:t xml:space="preserve"> </w:t>
      </w:r>
      <w:r w:rsidR="003838E5" w:rsidRPr="00992222">
        <w:rPr>
          <w:color w:val="000000"/>
          <w:sz w:val="28"/>
          <w:szCs w:val="28"/>
        </w:rPr>
        <w:t xml:space="preserve">руководствуясь  </w:t>
      </w:r>
      <w:r w:rsidR="003838E5" w:rsidRPr="00992222">
        <w:rPr>
          <w:sz w:val="28"/>
          <w:szCs w:val="28"/>
        </w:rPr>
        <w:t xml:space="preserve"> статье</w:t>
      </w:r>
      <w:r w:rsidR="00DE4AB6" w:rsidRPr="00992222">
        <w:rPr>
          <w:sz w:val="28"/>
          <w:szCs w:val="28"/>
        </w:rPr>
        <w:t xml:space="preserve">й 37 Устава </w:t>
      </w:r>
      <w:r w:rsidR="00E2197A">
        <w:rPr>
          <w:sz w:val="28"/>
          <w:szCs w:val="28"/>
        </w:rPr>
        <w:t>Пинчугского</w:t>
      </w:r>
      <w:r w:rsidR="003838E5" w:rsidRPr="00992222">
        <w:rPr>
          <w:sz w:val="28"/>
          <w:szCs w:val="28"/>
        </w:rPr>
        <w:t xml:space="preserve"> сельсовета, администрация </w:t>
      </w:r>
      <w:r w:rsidR="00443B60" w:rsidRPr="00992222">
        <w:rPr>
          <w:sz w:val="28"/>
          <w:szCs w:val="28"/>
        </w:rPr>
        <w:t xml:space="preserve"> </w:t>
      </w:r>
      <w:r w:rsidR="00DE4AB6" w:rsidRPr="00992222">
        <w:rPr>
          <w:sz w:val="28"/>
          <w:szCs w:val="28"/>
        </w:rPr>
        <w:t xml:space="preserve"> </w:t>
      </w:r>
      <w:r w:rsidR="00E2197A">
        <w:rPr>
          <w:sz w:val="28"/>
          <w:szCs w:val="28"/>
        </w:rPr>
        <w:t>Пинчугского</w:t>
      </w:r>
      <w:r w:rsidR="003838E5" w:rsidRPr="00992222">
        <w:rPr>
          <w:sz w:val="28"/>
          <w:szCs w:val="28"/>
        </w:rPr>
        <w:t xml:space="preserve"> сельсовета постановляет:</w:t>
      </w:r>
      <w:r w:rsidR="003838E5" w:rsidRPr="00992222">
        <w:rPr>
          <w:color w:val="000000"/>
          <w:sz w:val="28"/>
          <w:szCs w:val="28"/>
        </w:rPr>
        <w:t xml:space="preserve"> </w:t>
      </w:r>
      <w:r w:rsidR="009B6E4E" w:rsidRPr="00992222">
        <w:rPr>
          <w:sz w:val="28"/>
          <w:szCs w:val="28"/>
        </w:rPr>
        <w:t xml:space="preserve">  </w:t>
      </w:r>
    </w:p>
    <w:p w:rsidR="00443B60" w:rsidRPr="00992222" w:rsidRDefault="00443B60" w:rsidP="00992222">
      <w:pPr>
        <w:jc w:val="both"/>
        <w:rPr>
          <w:sz w:val="28"/>
          <w:szCs w:val="28"/>
        </w:rPr>
      </w:pPr>
    </w:p>
    <w:p w:rsidR="009B6E4E" w:rsidRPr="00992222" w:rsidRDefault="00992222" w:rsidP="0099222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     1.    </w:t>
      </w:r>
      <w:r w:rsidR="009B6E4E" w:rsidRPr="00992222">
        <w:rPr>
          <w:sz w:val="28"/>
          <w:szCs w:val="28"/>
        </w:rPr>
        <w:t>Утвердить Порядок предостав</w:t>
      </w:r>
      <w:r w:rsidRPr="00992222">
        <w:rPr>
          <w:sz w:val="28"/>
          <w:szCs w:val="28"/>
        </w:rPr>
        <w:t xml:space="preserve">ления муниципальных гарантий по </w:t>
      </w:r>
      <w:r w:rsidR="009B6E4E" w:rsidRPr="00992222">
        <w:rPr>
          <w:sz w:val="28"/>
          <w:szCs w:val="28"/>
        </w:rPr>
        <w:t xml:space="preserve">инвестиционным проектам за счет средств местного бюджета согласно Приложению.   </w:t>
      </w:r>
    </w:p>
    <w:p w:rsidR="009B6E4E" w:rsidRPr="00992222" w:rsidRDefault="009B6E4E" w:rsidP="00992222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     2. </w:t>
      </w:r>
      <w:r w:rsidR="003838E5" w:rsidRPr="00992222">
        <w:rPr>
          <w:sz w:val="28"/>
          <w:szCs w:val="28"/>
        </w:rPr>
        <w:t xml:space="preserve"> </w:t>
      </w:r>
      <w:r w:rsidR="0036429C" w:rsidRPr="00992222">
        <w:rPr>
          <w:rStyle w:val="s2"/>
          <w:sz w:val="28"/>
          <w:szCs w:val="28"/>
        </w:rPr>
        <w:t>Постановление вступает в силу в день, следующий за днем опубликования в газете «</w:t>
      </w:r>
      <w:r w:rsidR="00E2197A">
        <w:rPr>
          <w:rStyle w:val="s2"/>
          <w:sz w:val="28"/>
          <w:szCs w:val="28"/>
        </w:rPr>
        <w:t>Пинчугский</w:t>
      </w:r>
      <w:r w:rsidR="0036429C" w:rsidRPr="00992222">
        <w:rPr>
          <w:rStyle w:val="s2"/>
          <w:sz w:val="28"/>
          <w:szCs w:val="28"/>
        </w:rPr>
        <w:t xml:space="preserve"> вестник» и подлежит размещению на официальном сайте  </w:t>
      </w:r>
      <w:r w:rsidR="0036429C" w:rsidRPr="00992222">
        <w:rPr>
          <w:sz w:val="28"/>
          <w:szCs w:val="28"/>
        </w:rPr>
        <w:t xml:space="preserve">муниципального образования </w:t>
      </w:r>
      <w:r w:rsidR="00E2197A">
        <w:rPr>
          <w:sz w:val="28"/>
          <w:szCs w:val="28"/>
        </w:rPr>
        <w:t>Пинчугский</w:t>
      </w:r>
      <w:r w:rsidR="0036429C" w:rsidRPr="00992222">
        <w:rPr>
          <w:sz w:val="28"/>
          <w:szCs w:val="28"/>
        </w:rPr>
        <w:t xml:space="preserve"> сельсовет.</w:t>
      </w:r>
    </w:p>
    <w:p w:rsidR="009B6E4E" w:rsidRPr="00992222" w:rsidRDefault="0036429C" w:rsidP="00992222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992222">
        <w:rPr>
          <w:sz w:val="28"/>
          <w:szCs w:val="28"/>
        </w:rPr>
        <w:t>     3</w:t>
      </w:r>
      <w:r w:rsidR="009B6E4E" w:rsidRPr="0099222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9B6E4E" w:rsidRPr="00992222" w:rsidRDefault="009B6E4E" w:rsidP="009B6E4E">
      <w:pPr>
        <w:pStyle w:val="ad"/>
        <w:rPr>
          <w:sz w:val="28"/>
          <w:szCs w:val="28"/>
        </w:rPr>
      </w:pPr>
      <w:r w:rsidRPr="00992222">
        <w:rPr>
          <w:sz w:val="28"/>
          <w:szCs w:val="28"/>
        </w:rPr>
        <w:t xml:space="preserve">  </w:t>
      </w:r>
    </w:p>
    <w:p w:rsidR="009B6E4E" w:rsidRPr="00992222" w:rsidRDefault="009B6E4E" w:rsidP="009B6E4E">
      <w:pPr>
        <w:pStyle w:val="ad"/>
        <w:rPr>
          <w:sz w:val="28"/>
          <w:szCs w:val="28"/>
        </w:rPr>
      </w:pPr>
      <w:r w:rsidRPr="00992222">
        <w:rPr>
          <w:sz w:val="28"/>
          <w:szCs w:val="28"/>
        </w:rPr>
        <w:t xml:space="preserve">  </w:t>
      </w:r>
    </w:p>
    <w:p w:rsidR="0036429C" w:rsidRPr="00992222" w:rsidRDefault="009B6E4E" w:rsidP="003642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2222">
        <w:rPr>
          <w:sz w:val="28"/>
          <w:szCs w:val="28"/>
        </w:rPr>
        <w:t> </w:t>
      </w:r>
      <w:r w:rsidR="0036429C" w:rsidRPr="00992222">
        <w:rPr>
          <w:color w:val="000000"/>
          <w:sz w:val="28"/>
          <w:szCs w:val="28"/>
        </w:rPr>
        <w:t xml:space="preserve">Глава </w:t>
      </w:r>
      <w:r w:rsidR="00E2197A">
        <w:rPr>
          <w:sz w:val="28"/>
          <w:szCs w:val="28"/>
        </w:rPr>
        <w:t>Пинчугского</w:t>
      </w:r>
      <w:r w:rsidR="0036429C" w:rsidRPr="00992222">
        <w:rPr>
          <w:color w:val="000000"/>
          <w:sz w:val="28"/>
          <w:szCs w:val="28"/>
        </w:rPr>
        <w:t xml:space="preserve"> сельсовета                       </w:t>
      </w:r>
      <w:r w:rsidR="00992222">
        <w:rPr>
          <w:b/>
          <w:color w:val="000000"/>
          <w:sz w:val="28"/>
          <w:szCs w:val="28"/>
        </w:rPr>
        <w:t>                          </w:t>
      </w:r>
      <w:r w:rsidR="0036429C" w:rsidRPr="00992222">
        <w:rPr>
          <w:b/>
          <w:color w:val="000000"/>
          <w:sz w:val="28"/>
          <w:szCs w:val="28"/>
        </w:rPr>
        <w:t> </w:t>
      </w:r>
      <w:r w:rsidR="00E2197A">
        <w:rPr>
          <w:color w:val="000000"/>
          <w:sz w:val="28"/>
          <w:szCs w:val="28"/>
        </w:rPr>
        <w:t xml:space="preserve">А.В. </w:t>
      </w:r>
      <w:r w:rsidR="00D42B7C">
        <w:rPr>
          <w:color w:val="000000"/>
          <w:sz w:val="28"/>
          <w:szCs w:val="28"/>
        </w:rPr>
        <w:t>Логинов</w:t>
      </w:r>
      <w:r w:rsidR="0036429C" w:rsidRPr="00992222">
        <w:rPr>
          <w:color w:val="000000"/>
          <w:sz w:val="28"/>
          <w:szCs w:val="28"/>
        </w:rPr>
        <w:t>   </w:t>
      </w:r>
    </w:p>
    <w:p w:rsidR="009B6E4E" w:rsidRPr="00992222" w:rsidRDefault="009B6E4E" w:rsidP="0036429C">
      <w:pPr>
        <w:pStyle w:val="ad"/>
        <w:jc w:val="right"/>
        <w:rPr>
          <w:sz w:val="28"/>
          <w:szCs w:val="28"/>
        </w:rPr>
      </w:pPr>
    </w:p>
    <w:p w:rsidR="0036429C" w:rsidRPr="00992222" w:rsidRDefault="0036429C" w:rsidP="0036429C">
      <w:pPr>
        <w:pStyle w:val="ad"/>
        <w:jc w:val="right"/>
        <w:rPr>
          <w:sz w:val="28"/>
          <w:szCs w:val="28"/>
        </w:rPr>
      </w:pPr>
    </w:p>
    <w:p w:rsidR="0036429C" w:rsidRDefault="0036429C" w:rsidP="0036429C">
      <w:pPr>
        <w:pStyle w:val="ad"/>
        <w:jc w:val="right"/>
      </w:pPr>
    </w:p>
    <w:p w:rsidR="00174CE6" w:rsidRDefault="00174CE6" w:rsidP="0036429C">
      <w:pPr>
        <w:pStyle w:val="ad"/>
        <w:jc w:val="right"/>
      </w:pPr>
    </w:p>
    <w:p w:rsidR="0036429C" w:rsidRPr="000C3DBD" w:rsidRDefault="0036429C" w:rsidP="0036429C">
      <w:pPr>
        <w:spacing w:line="200" w:lineRule="atLeast"/>
        <w:ind w:left="5638"/>
        <w:jc w:val="right"/>
      </w:pPr>
      <w:r w:rsidRPr="000C3DBD">
        <w:lastRenderedPageBreak/>
        <w:t>Приложение к</w:t>
      </w:r>
    </w:p>
    <w:p w:rsidR="0036429C" w:rsidRPr="000C3DBD" w:rsidRDefault="0036429C" w:rsidP="0036429C">
      <w:pPr>
        <w:spacing w:line="200" w:lineRule="atLeast"/>
        <w:ind w:left="5638"/>
        <w:jc w:val="right"/>
      </w:pPr>
      <w:r w:rsidRPr="000C3DBD">
        <w:t>постановлению Администрации</w:t>
      </w:r>
    </w:p>
    <w:p w:rsidR="00D42B7C" w:rsidRDefault="0036429C" w:rsidP="0036429C">
      <w:pPr>
        <w:spacing w:line="200" w:lineRule="atLeast"/>
        <w:ind w:left="5638"/>
        <w:jc w:val="right"/>
      </w:pPr>
      <w:r>
        <w:t xml:space="preserve"> </w:t>
      </w:r>
      <w:r w:rsidR="00E2197A" w:rsidRPr="00E2197A">
        <w:t>Пинчугского</w:t>
      </w:r>
      <w:r>
        <w:t xml:space="preserve"> сельсовета</w:t>
      </w:r>
      <w:r w:rsidRPr="000C3DBD">
        <w:t xml:space="preserve"> от </w:t>
      </w:r>
      <w:r>
        <w:t xml:space="preserve"> </w:t>
      </w:r>
    </w:p>
    <w:p w:rsidR="006B6DD5" w:rsidRDefault="00174CE6" w:rsidP="00174CE6">
      <w:pPr>
        <w:spacing w:line="200" w:lineRule="atLeast"/>
        <w:ind w:left="5638"/>
        <w:jc w:val="right"/>
      </w:pPr>
      <w:r>
        <w:t>09.09.2020</w:t>
      </w:r>
      <w:r w:rsidR="0036429C">
        <w:t xml:space="preserve"> года</w:t>
      </w:r>
      <w:r w:rsidR="0036429C" w:rsidRPr="000C3DBD">
        <w:t xml:space="preserve"> №</w:t>
      </w:r>
      <w:r>
        <w:t>44</w:t>
      </w:r>
      <w:r w:rsidR="003E777B">
        <w:t>-П</w:t>
      </w:r>
      <w:r w:rsidR="009B6E4E">
        <w:t xml:space="preserve">  </w:t>
      </w:r>
    </w:p>
    <w:p w:rsidR="006B6DD5" w:rsidRPr="00992222" w:rsidRDefault="006B6DD5" w:rsidP="00992222">
      <w:pPr>
        <w:pStyle w:val="ad"/>
        <w:jc w:val="center"/>
        <w:rPr>
          <w:sz w:val="28"/>
          <w:szCs w:val="28"/>
        </w:rPr>
      </w:pPr>
      <w:r w:rsidRPr="00992222">
        <w:rPr>
          <w:sz w:val="28"/>
          <w:szCs w:val="28"/>
        </w:rPr>
        <w:br/>
      </w:r>
      <w:r w:rsidRPr="00992222">
        <w:rPr>
          <w:rStyle w:val="a7"/>
          <w:sz w:val="28"/>
          <w:szCs w:val="28"/>
        </w:rPr>
        <w:t>ПОРЯДОК</w:t>
      </w:r>
      <w:r w:rsidRPr="00992222">
        <w:rPr>
          <w:sz w:val="28"/>
          <w:szCs w:val="28"/>
        </w:rPr>
        <w:br/>
      </w:r>
      <w:r w:rsidRPr="00992222">
        <w:rPr>
          <w:rStyle w:val="a7"/>
          <w:sz w:val="28"/>
          <w:szCs w:val="28"/>
        </w:rPr>
        <w:t xml:space="preserve">ПРЕДОСТАВЛЕНИЯ МУНИЦИПАЛЬНЫХ ГАРАНТИЙ ПО ИНВЕСТИЦИОННЫМ ПРОЕКТАМ </w:t>
      </w:r>
      <w:r w:rsidR="0036429C" w:rsidRPr="00992222">
        <w:rPr>
          <w:rStyle w:val="a7"/>
          <w:sz w:val="28"/>
          <w:szCs w:val="28"/>
        </w:rPr>
        <w:t xml:space="preserve"> ЗА СЧЕТ СРЕДСТВ МНСТНОГО БЮДЖЕТА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1. Настоящий Порядок определяет условия и порядок предоставления </w:t>
      </w:r>
      <w:r w:rsidR="0036429C" w:rsidRPr="00992222">
        <w:rPr>
          <w:sz w:val="28"/>
          <w:szCs w:val="28"/>
        </w:rPr>
        <w:t>муниципальных гарантий  по инвестиционным проектам за счет средств местного бюджета</w:t>
      </w:r>
      <w:r w:rsidR="009E21AF" w:rsidRPr="00992222">
        <w:rPr>
          <w:sz w:val="28"/>
          <w:szCs w:val="28"/>
        </w:rPr>
        <w:t xml:space="preserve"> на территории </w:t>
      </w:r>
      <w:r w:rsidR="00E2197A">
        <w:rPr>
          <w:sz w:val="28"/>
          <w:szCs w:val="28"/>
        </w:rPr>
        <w:t>Пинчугского</w:t>
      </w:r>
      <w:r w:rsidR="009E21AF" w:rsidRPr="00992222">
        <w:rPr>
          <w:sz w:val="28"/>
          <w:szCs w:val="28"/>
        </w:rPr>
        <w:t xml:space="preserve"> сельсовета</w:t>
      </w:r>
      <w:r w:rsidRPr="00992222">
        <w:rPr>
          <w:sz w:val="28"/>
          <w:szCs w:val="28"/>
        </w:rPr>
        <w:t xml:space="preserve"> м</w:t>
      </w:r>
      <w:r w:rsidR="0036429C" w:rsidRPr="00992222">
        <w:rPr>
          <w:sz w:val="28"/>
          <w:szCs w:val="28"/>
        </w:rPr>
        <w:t xml:space="preserve"> </w:t>
      </w:r>
      <w:r w:rsidRPr="00992222">
        <w:rPr>
          <w:sz w:val="28"/>
          <w:szCs w:val="28"/>
        </w:rPr>
        <w:t xml:space="preserve">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2. В соответствии с действующим бюджетным законодательством участниками данных правоотношений являются: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 -    Гарант – лицо, которое предоставляет гарантию (в данном случае – это муниципальное образование);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 -    Принципал – лицо, чьи обязательства перед бенефициаром обеспечиваются гарантией;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 -    Бенефициар – лицо, чьи права по отношению к принципалу обеспечиваются гарантией.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3. 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местного бюджета </w:t>
      </w:r>
      <w:r w:rsidR="009E21AF" w:rsidRPr="00992222">
        <w:rPr>
          <w:sz w:val="28"/>
          <w:szCs w:val="28"/>
        </w:rPr>
        <w:t xml:space="preserve"> Шиверского сельсовета</w:t>
      </w:r>
      <w:r w:rsidRPr="00992222">
        <w:rPr>
          <w:sz w:val="28"/>
          <w:szCs w:val="28"/>
        </w:rPr>
        <w:t xml:space="preserve"> в соответствии с условиями даваемого Гарантом обязательства отвечать за Принципалом его обязательств перед Бенефициаром.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4. Гарантом от имени </w:t>
      </w:r>
      <w:r w:rsidR="009E21AF" w:rsidRPr="00992222">
        <w:rPr>
          <w:sz w:val="28"/>
          <w:szCs w:val="28"/>
        </w:rPr>
        <w:t xml:space="preserve"> </w:t>
      </w:r>
      <w:r w:rsidR="00E2197A">
        <w:rPr>
          <w:sz w:val="28"/>
          <w:szCs w:val="28"/>
        </w:rPr>
        <w:t>Пинчугского</w:t>
      </w:r>
      <w:r w:rsidR="009E21AF" w:rsidRPr="00992222">
        <w:rPr>
          <w:sz w:val="28"/>
          <w:szCs w:val="28"/>
        </w:rPr>
        <w:t xml:space="preserve"> сельсовета</w:t>
      </w:r>
      <w:r w:rsidRPr="00992222">
        <w:rPr>
          <w:sz w:val="28"/>
          <w:szCs w:val="28"/>
        </w:rPr>
        <w:t xml:space="preserve"> выступает </w:t>
      </w:r>
      <w:r w:rsidR="009E21AF" w:rsidRPr="00992222">
        <w:rPr>
          <w:sz w:val="28"/>
          <w:szCs w:val="28"/>
        </w:rPr>
        <w:t xml:space="preserve"> администрация </w:t>
      </w:r>
      <w:r w:rsidR="00E2197A">
        <w:rPr>
          <w:sz w:val="28"/>
          <w:szCs w:val="28"/>
        </w:rPr>
        <w:t>Пинчугского</w:t>
      </w:r>
      <w:r w:rsidR="009E21AF" w:rsidRPr="00992222">
        <w:rPr>
          <w:sz w:val="28"/>
          <w:szCs w:val="28"/>
        </w:rPr>
        <w:t xml:space="preserve"> сельсовета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</w:t>
      </w:r>
      <w:r w:rsidRPr="00992222">
        <w:rPr>
          <w:sz w:val="28"/>
          <w:szCs w:val="28"/>
        </w:rPr>
        <w:lastRenderedPageBreak/>
        <w:t>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6. 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8. Срок муниципальной гарантии определяется сроком исполнения гарантийных обязательств.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9. Муниципальная гарантия может обеспечивать: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надлежащее исполнение Принципалом его обязательства перед Бенефициаром (основного обязательства);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возмещение ущерба, образовавшегося при наступлении гарантийного случая некоммерческого характера.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10. Условия муниципальной гарантии не могут быть изменены Гарантом без согласия Бенефициара.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12. Гарант имеет право отозвать муниципальную гарантию только по основаниям, указанным в гарантии.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14. В муниципальной гарантии должны быть указаны: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lastRenderedPageBreak/>
        <w:t>- наименование Гаранта и наименование органа, выдавшего гарантию от имени Гаранта;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обязательство, в обеспечение которого выдается гарантия;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объем обязательств Гаранта по гарантии и предельная сумма гарантии;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определение гарантийного случая;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наименование Принципала;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безотзывность гарантии или условия ее отзыва;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основания для выдачи гарантии;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вступление в силу (дата выдачи) гарантии;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срок действия гарантии;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порядок исполнения Гарантом обязательств по гарантии;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6B6DD5" w:rsidRPr="00992222" w:rsidRDefault="006B6DD5" w:rsidP="0099222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15. Вступление в силу муниципальной гарантии </w:t>
      </w:r>
      <w:r w:rsidR="0036429C" w:rsidRPr="00992222">
        <w:rPr>
          <w:sz w:val="28"/>
          <w:szCs w:val="28"/>
        </w:rPr>
        <w:t xml:space="preserve">  определяется</w:t>
      </w:r>
      <w:r w:rsidRPr="00992222">
        <w:rPr>
          <w:sz w:val="28"/>
          <w:szCs w:val="28"/>
        </w:rPr>
        <w:t xml:space="preserve">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18.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требование предъявлено Гаранту по окончании определенного в гарантии срока;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lastRenderedPageBreak/>
        <w:t>- требование или приложенные к нему документы не соответствуют условиям гарантии;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19.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20. Обязательство Гаранта перед Бенефициаром по муниципальной гарантии прекращается: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уплатой Гарантом Бенефициару суммы, определенной гарантией;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истечением определенного в гарантии срока, на который она выдана;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если обязательство Принципала, в обеспечение которого предоставлена гарантия, не возникло;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в иных случаях, установленных гарантией.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</w:t>
      </w:r>
      <w:r w:rsidRPr="00992222">
        <w:rPr>
          <w:sz w:val="28"/>
          <w:szCs w:val="28"/>
        </w:rPr>
        <w:lastRenderedPageBreak/>
        <w:t>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24. Договором о предоставлении гарантии и гарантией </w:t>
      </w:r>
      <w:r w:rsidR="0036429C" w:rsidRPr="00992222">
        <w:rPr>
          <w:sz w:val="28"/>
          <w:szCs w:val="28"/>
        </w:rPr>
        <w:t xml:space="preserve"> должно быть</w:t>
      </w:r>
      <w:r w:rsidRPr="00992222">
        <w:rPr>
          <w:sz w:val="28"/>
          <w:szCs w:val="28"/>
        </w:rPr>
        <w:t xml:space="preserve">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25. Договором о предоставлении гарантии и гарантией </w:t>
      </w:r>
      <w:r w:rsidR="00ED5439" w:rsidRPr="00992222">
        <w:rPr>
          <w:sz w:val="28"/>
          <w:szCs w:val="28"/>
        </w:rPr>
        <w:t xml:space="preserve"> должны быть</w:t>
      </w:r>
      <w:r w:rsidRPr="00992222">
        <w:rPr>
          <w:sz w:val="28"/>
          <w:szCs w:val="28"/>
        </w:rPr>
        <w:t xml:space="preserve">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27. 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</w:t>
      </w:r>
      <w:r w:rsidR="00ED5439" w:rsidRPr="00992222">
        <w:rPr>
          <w:sz w:val="28"/>
          <w:szCs w:val="28"/>
        </w:rPr>
        <w:t xml:space="preserve"> </w:t>
      </w:r>
      <w:r w:rsidRPr="00992222">
        <w:rPr>
          <w:sz w:val="28"/>
          <w:szCs w:val="28"/>
        </w:rPr>
        <w:t xml:space="preserve"> особенностей и существа данного вида гарантии.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lastRenderedPageBreak/>
        <w:t>29. Предоставление муниципальной гарантии осуществляется в соответствии с решением Совета депутатов о бюджете на очередной финансовый год, а также договором о предоставлении муниципальной гарантии при условии: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проведения анализа финансового состояния Принципала;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- предоставления Принципалом соответствующего требованиям статьи 93.2 Бюджетного кодекса </w:t>
      </w:r>
      <w:r w:rsidR="00ED5439" w:rsidRPr="00992222">
        <w:rPr>
          <w:sz w:val="28"/>
          <w:szCs w:val="28"/>
        </w:rPr>
        <w:t xml:space="preserve">Российской Федерации </w:t>
      </w:r>
      <w:r w:rsidRPr="00992222">
        <w:rPr>
          <w:sz w:val="28"/>
          <w:szCs w:val="28"/>
        </w:rPr>
        <w:t>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</w:t>
      </w:r>
      <w:r w:rsidR="009E21AF" w:rsidRPr="00992222">
        <w:rPr>
          <w:sz w:val="28"/>
          <w:szCs w:val="28"/>
        </w:rPr>
        <w:t xml:space="preserve"> Красноярским краем</w:t>
      </w:r>
      <w:r w:rsidRPr="00992222">
        <w:rPr>
          <w:sz w:val="28"/>
          <w:szCs w:val="28"/>
        </w:rPr>
        <w:t xml:space="preserve">, </w:t>
      </w:r>
      <w:r w:rsidR="009E21AF" w:rsidRPr="00992222">
        <w:rPr>
          <w:sz w:val="28"/>
          <w:szCs w:val="28"/>
        </w:rPr>
        <w:t xml:space="preserve"> Богучанским районом,</w:t>
      </w:r>
      <w:r w:rsidRPr="00992222">
        <w:rPr>
          <w:sz w:val="28"/>
          <w:szCs w:val="28"/>
        </w:rPr>
        <w:t xml:space="preserve"> </w:t>
      </w:r>
      <w:r w:rsidR="009E21AF" w:rsidRPr="00992222">
        <w:rPr>
          <w:sz w:val="28"/>
          <w:szCs w:val="28"/>
        </w:rPr>
        <w:t xml:space="preserve"> </w:t>
      </w:r>
      <w:r w:rsidR="00E2197A">
        <w:rPr>
          <w:sz w:val="28"/>
          <w:szCs w:val="28"/>
        </w:rPr>
        <w:t>Пинчугским</w:t>
      </w:r>
      <w:r w:rsidR="009E21AF" w:rsidRPr="00992222">
        <w:rPr>
          <w:sz w:val="28"/>
          <w:szCs w:val="28"/>
        </w:rPr>
        <w:t xml:space="preserve"> сельсоветом</w:t>
      </w:r>
      <w:r w:rsidRPr="00992222">
        <w:rPr>
          <w:sz w:val="28"/>
          <w:szCs w:val="28"/>
        </w:rPr>
        <w:t>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 xml:space="preserve">30. </w:t>
      </w:r>
      <w:r w:rsidR="009E21AF" w:rsidRPr="00992222">
        <w:rPr>
          <w:sz w:val="28"/>
          <w:szCs w:val="28"/>
        </w:rPr>
        <w:t xml:space="preserve"> Администрация сельсовета</w:t>
      </w:r>
      <w:r w:rsidRPr="00992222">
        <w:rPr>
          <w:sz w:val="28"/>
          <w:szCs w:val="28"/>
        </w:rPr>
        <w:t xml:space="preserve">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  <w:r w:rsidR="009E21AF" w:rsidRPr="00992222">
        <w:rPr>
          <w:sz w:val="28"/>
          <w:szCs w:val="28"/>
        </w:rPr>
        <w:t xml:space="preserve"> </w:t>
      </w:r>
    </w:p>
    <w:p w:rsidR="006B6DD5" w:rsidRPr="00992222" w:rsidRDefault="009E21AF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33</w:t>
      </w:r>
      <w:r w:rsidR="006B6DD5" w:rsidRPr="00992222">
        <w:rPr>
          <w:sz w:val="28"/>
          <w:szCs w:val="28"/>
        </w:rPr>
        <w:t xml:space="preserve">. </w:t>
      </w:r>
      <w:r w:rsidRPr="00992222">
        <w:rPr>
          <w:sz w:val="28"/>
          <w:szCs w:val="28"/>
        </w:rPr>
        <w:t xml:space="preserve"> Администрация сельсовета</w:t>
      </w:r>
      <w:r w:rsidR="006B6DD5" w:rsidRPr="00992222">
        <w:rPr>
          <w:sz w:val="28"/>
          <w:szCs w:val="28"/>
        </w:rPr>
        <w:t xml:space="preserve">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</w:t>
      </w:r>
      <w:r w:rsidR="006B6DD5" w:rsidRPr="00992222">
        <w:rPr>
          <w:sz w:val="28"/>
          <w:szCs w:val="28"/>
        </w:rPr>
        <w:lastRenderedPageBreak/>
        <w:t xml:space="preserve">предоставлением и исполнением муниципальных гарантий вправе воспользоваться услугами агента, назначаемого администрацией </w:t>
      </w:r>
      <w:r w:rsidRPr="00992222">
        <w:rPr>
          <w:sz w:val="28"/>
          <w:szCs w:val="28"/>
        </w:rPr>
        <w:t xml:space="preserve"> сельсовета</w:t>
      </w:r>
      <w:r w:rsidR="006B6DD5" w:rsidRPr="00992222">
        <w:rPr>
          <w:sz w:val="28"/>
          <w:szCs w:val="28"/>
        </w:rPr>
        <w:t>.</w:t>
      </w:r>
    </w:p>
    <w:p w:rsidR="006B6DD5" w:rsidRPr="00992222" w:rsidRDefault="009E21AF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34</w:t>
      </w:r>
      <w:r w:rsidR="006B6DD5" w:rsidRPr="00992222">
        <w:rPr>
          <w:sz w:val="28"/>
          <w:szCs w:val="28"/>
        </w:rPr>
        <w:t xml:space="preserve">. Администрация </w:t>
      </w:r>
      <w:r w:rsidRPr="00992222">
        <w:rPr>
          <w:sz w:val="28"/>
          <w:szCs w:val="28"/>
        </w:rPr>
        <w:t xml:space="preserve"> сельсовета </w:t>
      </w:r>
      <w:r w:rsidR="006B6DD5" w:rsidRPr="00992222">
        <w:rPr>
          <w:sz w:val="28"/>
          <w:szCs w:val="28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6B6DD5" w:rsidRPr="00992222" w:rsidRDefault="009E21AF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35</w:t>
      </w:r>
      <w:r w:rsidR="006B6DD5" w:rsidRPr="00992222">
        <w:rPr>
          <w:sz w:val="28"/>
          <w:szCs w:val="28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B6DD5" w:rsidRPr="00992222" w:rsidRDefault="009E21AF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36</w:t>
      </w:r>
      <w:r w:rsidR="006B6DD5" w:rsidRPr="00992222">
        <w:rPr>
          <w:sz w:val="28"/>
          <w:szCs w:val="28"/>
        </w:rPr>
        <w:t>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статьи104 Бюджетного кодекса</w:t>
      </w:r>
      <w:r w:rsidR="00ED5439" w:rsidRPr="00992222">
        <w:rPr>
          <w:sz w:val="28"/>
          <w:szCs w:val="28"/>
        </w:rPr>
        <w:t xml:space="preserve"> Российской Федерации</w:t>
      </w:r>
      <w:r w:rsidR="006B6DD5" w:rsidRPr="00992222">
        <w:rPr>
          <w:sz w:val="28"/>
          <w:szCs w:val="28"/>
        </w:rPr>
        <w:t>, включается в состав муниципального долга как вид долгового обязательства.</w:t>
      </w:r>
    </w:p>
    <w:p w:rsidR="006B6DD5" w:rsidRPr="00992222" w:rsidRDefault="009E21AF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37</w:t>
      </w:r>
      <w:r w:rsidR="006B6DD5" w:rsidRPr="00992222">
        <w:rPr>
          <w:sz w:val="28"/>
          <w:szCs w:val="28"/>
        </w:rPr>
        <w:t>. Предоставление и исполнение муниципальной гарантии подлежит отражению в муниципальной долговой книге</w:t>
      </w:r>
      <w:r w:rsidR="00ED5439" w:rsidRPr="00992222">
        <w:rPr>
          <w:sz w:val="28"/>
          <w:szCs w:val="28"/>
        </w:rPr>
        <w:t xml:space="preserve">. Администрация сельсовета </w:t>
      </w:r>
      <w:r w:rsidR="006B6DD5" w:rsidRPr="00992222">
        <w:rPr>
          <w:sz w:val="28"/>
          <w:szCs w:val="28"/>
        </w:rPr>
        <w:t>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6B6DD5" w:rsidRPr="00992222" w:rsidRDefault="009E21AF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38</w:t>
      </w:r>
      <w:r w:rsidR="006B6DD5" w:rsidRPr="00992222">
        <w:rPr>
          <w:sz w:val="28"/>
          <w:szCs w:val="28"/>
        </w:rPr>
        <w:t>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общего объема гарантий;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направления (цели) гарантирования с указанием объема гарантий по каждому направлению (цели);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6B6DD5" w:rsidRPr="00992222" w:rsidRDefault="006B6DD5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6B6DD5" w:rsidRPr="00992222" w:rsidRDefault="009E21AF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39</w:t>
      </w:r>
      <w:r w:rsidR="006B6DD5" w:rsidRPr="00992222">
        <w:rPr>
          <w:sz w:val="28"/>
          <w:szCs w:val="28"/>
        </w:rPr>
        <w:t xml:space="preserve">. В программе муниципальных гарантий в валюте Российской Федерации должно быть отдельно предусмотрено каждое направление (цель) </w:t>
      </w:r>
      <w:r w:rsidR="006B6DD5" w:rsidRPr="00992222">
        <w:rPr>
          <w:sz w:val="28"/>
          <w:szCs w:val="28"/>
        </w:rPr>
        <w:lastRenderedPageBreak/>
        <w:t>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6B6DD5" w:rsidRPr="00992222" w:rsidRDefault="009E21AF" w:rsidP="00992222">
      <w:pPr>
        <w:pStyle w:val="ad"/>
        <w:jc w:val="both"/>
        <w:rPr>
          <w:sz w:val="28"/>
          <w:szCs w:val="28"/>
        </w:rPr>
      </w:pPr>
      <w:r w:rsidRPr="00992222">
        <w:rPr>
          <w:sz w:val="28"/>
          <w:szCs w:val="28"/>
        </w:rPr>
        <w:t>40</w:t>
      </w:r>
      <w:r w:rsidR="006B6DD5" w:rsidRPr="00992222">
        <w:rPr>
          <w:sz w:val="28"/>
          <w:szCs w:val="28"/>
        </w:rPr>
        <w:t>. Программа муниципальных гарантий является приложением к решению</w:t>
      </w:r>
      <w:r w:rsidRPr="00992222">
        <w:rPr>
          <w:sz w:val="28"/>
          <w:szCs w:val="28"/>
        </w:rPr>
        <w:t xml:space="preserve"> </w:t>
      </w:r>
      <w:r w:rsidR="00E2197A">
        <w:rPr>
          <w:sz w:val="28"/>
          <w:szCs w:val="28"/>
        </w:rPr>
        <w:t>Пинчугского</w:t>
      </w:r>
      <w:r w:rsidRPr="00992222">
        <w:rPr>
          <w:sz w:val="28"/>
          <w:szCs w:val="28"/>
        </w:rPr>
        <w:t xml:space="preserve"> сельского </w:t>
      </w:r>
      <w:r w:rsidR="006B6DD5" w:rsidRPr="00992222">
        <w:rPr>
          <w:sz w:val="28"/>
          <w:szCs w:val="28"/>
        </w:rPr>
        <w:t xml:space="preserve"> Совета депутатов </w:t>
      </w:r>
      <w:r w:rsidRPr="00992222">
        <w:rPr>
          <w:sz w:val="28"/>
          <w:szCs w:val="28"/>
        </w:rPr>
        <w:t xml:space="preserve"> </w:t>
      </w:r>
      <w:r w:rsidR="006B6DD5" w:rsidRPr="00992222">
        <w:rPr>
          <w:sz w:val="28"/>
          <w:szCs w:val="28"/>
        </w:rPr>
        <w:t xml:space="preserve"> о местном бюджете</w:t>
      </w:r>
      <w:r w:rsidRPr="00992222">
        <w:rPr>
          <w:sz w:val="28"/>
          <w:szCs w:val="28"/>
        </w:rPr>
        <w:t xml:space="preserve"> на очередной финансовый год</w:t>
      </w:r>
      <w:r w:rsidR="006B6DD5" w:rsidRPr="00992222">
        <w:rPr>
          <w:sz w:val="28"/>
          <w:szCs w:val="28"/>
        </w:rPr>
        <w:t>.</w:t>
      </w:r>
    </w:p>
    <w:p w:rsidR="00E11F4E" w:rsidRPr="00992222" w:rsidRDefault="00E11F4E" w:rsidP="00992222">
      <w:pPr>
        <w:pStyle w:val="pmargintb3"/>
        <w:jc w:val="both"/>
        <w:rPr>
          <w:sz w:val="28"/>
          <w:szCs w:val="28"/>
        </w:rPr>
      </w:pPr>
    </w:p>
    <w:p w:rsidR="008B2081" w:rsidRPr="00992222" w:rsidRDefault="008B2081" w:rsidP="00992222">
      <w:pPr>
        <w:pStyle w:val="s13"/>
        <w:shd w:val="clear" w:color="auto" w:fill="FFFFFF"/>
        <w:ind w:left="720" w:firstLine="0"/>
        <w:jc w:val="both"/>
        <w:rPr>
          <w:sz w:val="28"/>
          <w:szCs w:val="28"/>
        </w:rPr>
      </w:pPr>
    </w:p>
    <w:sectPr w:rsidR="008B2081" w:rsidRPr="00992222" w:rsidSect="00E14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BD" w:rsidRDefault="008566BD" w:rsidP="00E14D61">
      <w:r>
        <w:separator/>
      </w:r>
    </w:p>
  </w:endnote>
  <w:endnote w:type="continuationSeparator" w:id="1">
    <w:p w:rsidR="008566BD" w:rsidRDefault="008566BD" w:rsidP="00E1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BD" w:rsidRDefault="008566BD" w:rsidP="00E14D61">
      <w:r>
        <w:separator/>
      </w:r>
    </w:p>
  </w:footnote>
  <w:footnote w:type="continuationSeparator" w:id="1">
    <w:p w:rsidR="008566BD" w:rsidRDefault="008566BD" w:rsidP="00E1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77"/>
    <w:multiLevelType w:val="hybridMultilevel"/>
    <w:tmpl w:val="A1D887D8"/>
    <w:lvl w:ilvl="0" w:tplc="6310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50859"/>
    <w:multiLevelType w:val="hybridMultilevel"/>
    <w:tmpl w:val="BDB661EC"/>
    <w:lvl w:ilvl="0" w:tplc="14869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88DC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FAC7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9408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EE2B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F4D5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042C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F89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702E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770122"/>
    <w:multiLevelType w:val="hybridMultilevel"/>
    <w:tmpl w:val="3196A514"/>
    <w:lvl w:ilvl="0" w:tplc="62D6133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CCAD8E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3B8C26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24EA83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F3ADC9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99CDAA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CCE45E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A3EDAF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EFD8C2B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13B5C01"/>
    <w:multiLevelType w:val="hybridMultilevel"/>
    <w:tmpl w:val="DC6A70A0"/>
    <w:lvl w:ilvl="0" w:tplc="F328D83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832B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3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C2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0A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C6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45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6F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172A6"/>
    <w:multiLevelType w:val="hybridMultilevel"/>
    <w:tmpl w:val="758A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725E"/>
    <w:multiLevelType w:val="hybridMultilevel"/>
    <w:tmpl w:val="4E7689BE"/>
    <w:lvl w:ilvl="0" w:tplc="FF76E6E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5E880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EB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E3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E1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E3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84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6E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07723"/>
    <w:multiLevelType w:val="hybridMultilevel"/>
    <w:tmpl w:val="3DB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D6142"/>
    <w:multiLevelType w:val="hybridMultilevel"/>
    <w:tmpl w:val="F14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F35C4"/>
    <w:multiLevelType w:val="hybridMultilevel"/>
    <w:tmpl w:val="89305DD6"/>
    <w:lvl w:ilvl="0" w:tplc="56405E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738876EE"/>
    <w:multiLevelType w:val="hybridMultilevel"/>
    <w:tmpl w:val="E2CA2278"/>
    <w:lvl w:ilvl="0" w:tplc="45088E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4FB"/>
    <w:rsid w:val="00015CF0"/>
    <w:rsid w:val="00016323"/>
    <w:rsid w:val="0002149E"/>
    <w:rsid w:val="0002185E"/>
    <w:rsid w:val="0003131D"/>
    <w:rsid w:val="00041A2D"/>
    <w:rsid w:val="00052DBE"/>
    <w:rsid w:val="000547D1"/>
    <w:rsid w:val="00070B2C"/>
    <w:rsid w:val="00072922"/>
    <w:rsid w:val="000763E4"/>
    <w:rsid w:val="00082184"/>
    <w:rsid w:val="000A085B"/>
    <w:rsid w:val="000B4616"/>
    <w:rsid w:val="000D0F68"/>
    <w:rsid w:val="000E3928"/>
    <w:rsid w:val="000E630E"/>
    <w:rsid w:val="000F18C7"/>
    <w:rsid w:val="00113CE2"/>
    <w:rsid w:val="00115EDD"/>
    <w:rsid w:val="001254FB"/>
    <w:rsid w:val="00125C0F"/>
    <w:rsid w:val="00132472"/>
    <w:rsid w:val="00140BC8"/>
    <w:rsid w:val="00174CE6"/>
    <w:rsid w:val="001841C7"/>
    <w:rsid w:val="00190701"/>
    <w:rsid w:val="001E3B7E"/>
    <w:rsid w:val="001E4708"/>
    <w:rsid w:val="001F3660"/>
    <w:rsid w:val="00211238"/>
    <w:rsid w:val="00212826"/>
    <w:rsid w:val="002137D6"/>
    <w:rsid w:val="0022258C"/>
    <w:rsid w:val="00263E12"/>
    <w:rsid w:val="00293B44"/>
    <w:rsid w:val="00295279"/>
    <w:rsid w:val="002A68D9"/>
    <w:rsid w:val="002B2CF3"/>
    <w:rsid w:val="002B688A"/>
    <w:rsid w:val="002C0109"/>
    <w:rsid w:val="002C57FF"/>
    <w:rsid w:val="002D7EC9"/>
    <w:rsid w:val="002E238E"/>
    <w:rsid w:val="002F7BB5"/>
    <w:rsid w:val="00332F68"/>
    <w:rsid w:val="0036429C"/>
    <w:rsid w:val="003745F8"/>
    <w:rsid w:val="003838E5"/>
    <w:rsid w:val="00383DA6"/>
    <w:rsid w:val="00391101"/>
    <w:rsid w:val="003D26E4"/>
    <w:rsid w:val="003E777B"/>
    <w:rsid w:val="003F2FA6"/>
    <w:rsid w:val="003F3BFE"/>
    <w:rsid w:val="004156B8"/>
    <w:rsid w:val="00417A3F"/>
    <w:rsid w:val="00423AE8"/>
    <w:rsid w:val="0042784B"/>
    <w:rsid w:val="0043405C"/>
    <w:rsid w:val="00443B60"/>
    <w:rsid w:val="00452C34"/>
    <w:rsid w:val="004661B8"/>
    <w:rsid w:val="00483E04"/>
    <w:rsid w:val="004A34DE"/>
    <w:rsid w:val="004B28AA"/>
    <w:rsid w:val="004E01D3"/>
    <w:rsid w:val="004F2158"/>
    <w:rsid w:val="00504594"/>
    <w:rsid w:val="0051577D"/>
    <w:rsid w:val="00517B02"/>
    <w:rsid w:val="00536E5A"/>
    <w:rsid w:val="00545FC2"/>
    <w:rsid w:val="00571CC9"/>
    <w:rsid w:val="005A4F07"/>
    <w:rsid w:val="005E2CC2"/>
    <w:rsid w:val="005E47DF"/>
    <w:rsid w:val="005F148F"/>
    <w:rsid w:val="005F73EF"/>
    <w:rsid w:val="00632B43"/>
    <w:rsid w:val="00632C6E"/>
    <w:rsid w:val="00647C0C"/>
    <w:rsid w:val="00670682"/>
    <w:rsid w:val="0067201B"/>
    <w:rsid w:val="006723CC"/>
    <w:rsid w:val="00672C5D"/>
    <w:rsid w:val="006B6DD5"/>
    <w:rsid w:val="006D79EC"/>
    <w:rsid w:val="00712789"/>
    <w:rsid w:val="00727428"/>
    <w:rsid w:val="00742B99"/>
    <w:rsid w:val="0075376C"/>
    <w:rsid w:val="0077235A"/>
    <w:rsid w:val="007B08FE"/>
    <w:rsid w:val="007B50A8"/>
    <w:rsid w:val="007C4DA2"/>
    <w:rsid w:val="007D5895"/>
    <w:rsid w:val="007E1875"/>
    <w:rsid w:val="00801EFD"/>
    <w:rsid w:val="008566BD"/>
    <w:rsid w:val="008669C2"/>
    <w:rsid w:val="008824F5"/>
    <w:rsid w:val="008A61A4"/>
    <w:rsid w:val="008B2081"/>
    <w:rsid w:val="008B3951"/>
    <w:rsid w:val="008D2A72"/>
    <w:rsid w:val="008F2C73"/>
    <w:rsid w:val="0091582C"/>
    <w:rsid w:val="00916052"/>
    <w:rsid w:val="009169BB"/>
    <w:rsid w:val="00930D80"/>
    <w:rsid w:val="00931CAD"/>
    <w:rsid w:val="00940DEF"/>
    <w:rsid w:val="00942033"/>
    <w:rsid w:val="00943E7C"/>
    <w:rsid w:val="00943E8B"/>
    <w:rsid w:val="0094537B"/>
    <w:rsid w:val="00960E53"/>
    <w:rsid w:val="00962CA9"/>
    <w:rsid w:val="00965DC1"/>
    <w:rsid w:val="009777EC"/>
    <w:rsid w:val="00992222"/>
    <w:rsid w:val="009B6E4E"/>
    <w:rsid w:val="009C0EF6"/>
    <w:rsid w:val="009D7B65"/>
    <w:rsid w:val="009E21AF"/>
    <w:rsid w:val="009F3716"/>
    <w:rsid w:val="00A014DF"/>
    <w:rsid w:val="00A028AA"/>
    <w:rsid w:val="00A11948"/>
    <w:rsid w:val="00A13F59"/>
    <w:rsid w:val="00A50A1E"/>
    <w:rsid w:val="00A82550"/>
    <w:rsid w:val="00A874A1"/>
    <w:rsid w:val="00A93EDE"/>
    <w:rsid w:val="00AB28D1"/>
    <w:rsid w:val="00AC317F"/>
    <w:rsid w:val="00AC5758"/>
    <w:rsid w:val="00AD1EEC"/>
    <w:rsid w:val="00AD4CF5"/>
    <w:rsid w:val="00AD5B85"/>
    <w:rsid w:val="00AF0D7E"/>
    <w:rsid w:val="00AF6C87"/>
    <w:rsid w:val="00B3714A"/>
    <w:rsid w:val="00B429D2"/>
    <w:rsid w:val="00B47C5F"/>
    <w:rsid w:val="00B52346"/>
    <w:rsid w:val="00B55170"/>
    <w:rsid w:val="00B670A2"/>
    <w:rsid w:val="00B91E6F"/>
    <w:rsid w:val="00BA3CBE"/>
    <w:rsid w:val="00BB14F1"/>
    <w:rsid w:val="00BE0E74"/>
    <w:rsid w:val="00C0719A"/>
    <w:rsid w:val="00C460DD"/>
    <w:rsid w:val="00C46A29"/>
    <w:rsid w:val="00C62E9C"/>
    <w:rsid w:val="00C91200"/>
    <w:rsid w:val="00CB4A7B"/>
    <w:rsid w:val="00CC756D"/>
    <w:rsid w:val="00D10792"/>
    <w:rsid w:val="00D407BE"/>
    <w:rsid w:val="00D40D6E"/>
    <w:rsid w:val="00D41B90"/>
    <w:rsid w:val="00D42927"/>
    <w:rsid w:val="00D42B7C"/>
    <w:rsid w:val="00D65709"/>
    <w:rsid w:val="00D75765"/>
    <w:rsid w:val="00DA1C76"/>
    <w:rsid w:val="00DE31E5"/>
    <w:rsid w:val="00DE4AB6"/>
    <w:rsid w:val="00DF6107"/>
    <w:rsid w:val="00DF76E7"/>
    <w:rsid w:val="00E11F4E"/>
    <w:rsid w:val="00E138D6"/>
    <w:rsid w:val="00E14D61"/>
    <w:rsid w:val="00E2197A"/>
    <w:rsid w:val="00E318F2"/>
    <w:rsid w:val="00E43A7A"/>
    <w:rsid w:val="00E5438C"/>
    <w:rsid w:val="00E565FD"/>
    <w:rsid w:val="00E636BC"/>
    <w:rsid w:val="00E73979"/>
    <w:rsid w:val="00E74488"/>
    <w:rsid w:val="00E81EA1"/>
    <w:rsid w:val="00E82ECE"/>
    <w:rsid w:val="00EA1D26"/>
    <w:rsid w:val="00ED3C56"/>
    <w:rsid w:val="00ED5439"/>
    <w:rsid w:val="00EE6B07"/>
    <w:rsid w:val="00EF7F9D"/>
    <w:rsid w:val="00F0487C"/>
    <w:rsid w:val="00F179F1"/>
    <w:rsid w:val="00F32834"/>
    <w:rsid w:val="00F625A4"/>
    <w:rsid w:val="00F666F3"/>
    <w:rsid w:val="00F82D37"/>
    <w:rsid w:val="00F84C98"/>
    <w:rsid w:val="00F857BF"/>
    <w:rsid w:val="00F94E63"/>
    <w:rsid w:val="00FA4A5C"/>
    <w:rsid w:val="00FB6B6D"/>
    <w:rsid w:val="00FB70BB"/>
    <w:rsid w:val="00FD7E86"/>
    <w:rsid w:val="00FE0B7A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C2"/>
    <w:rPr>
      <w:sz w:val="24"/>
      <w:szCs w:val="24"/>
    </w:rPr>
  </w:style>
  <w:style w:type="paragraph" w:styleId="1">
    <w:name w:val="heading 1"/>
    <w:basedOn w:val="a"/>
    <w:next w:val="a"/>
    <w:qFormat/>
    <w:rsid w:val="008669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669C2"/>
    <w:pPr>
      <w:keepNext/>
      <w:ind w:left="396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669C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8669C2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69C2"/>
    <w:pPr>
      <w:ind w:firstLine="708"/>
      <w:jc w:val="both"/>
    </w:pPr>
  </w:style>
  <w:style w:type="paragraph" w:styleId="a4">
    <w:name w:val="Body Text"/>
    <w:basedOn w:val="a"/>
    <w:link w:val="a5"/>
    <w:semiHidden/>
    <w:rsid w:val="008669C2"/>
    <w:pPr>
      <w:jc w:val="both"/>
    </w:pPr>
  </w:style>
  <w:style w:type="paragraph" w:styleId="20">
    <w:name w:val="Body Text Indent 2"/>
    <w:basedOn w:val="a"/>
    <w:semiHidden/>
    <w:rsid w:val="008669C2"/>
    <w:pPr>
      <w:ind w:firstLine="851"/>
      <w:jc w:val="both"/>
    </w:pPr>
    <w:rPr>
      <w:szCs w:val="20"/>
    </w:rPr>
  </w:style>
  <w:style w:type="paragraph" w:customStyle="1" w:styleId="ConsPlusNormal">
    <w:name w:val="ConsPlusNormal"/>
    <w:rsid w:val="00866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semiHidden/>
    <w:rsid w:val="008669C2"/>
    <w:pPr>
      <w:tabs>
        <w:tab w:val="left" w:pos="0"/>
      </w:tabs>
      <w:ind w:left="708"/>
      <w:jc w:val="both"/>
    </w:pPr>
  </w:style>
  <w:style w:type="paragraph" w:customStyle="1" w:styleId="ConsPlusNonformat">
    <w:name w:val="ConsPlusNonformat"/>
    <w:rsid w:val="008669C2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semiHidden/>
    <w:rsid w:val="008669C2"/>
    <w:pPr>
      <w:jc w:val="both"/>
    </w:pPr>
    <w:rPr>
      <w:sz w:val="32"/>
    </w:rPr>
  </w:style>
  <w:style w:type="character" w:styleId="a6">
    <w:name w:val="Hyperlink"/>
    <w:uiPriority w:val="99"/>
    <w:semiHidden/>
    <w:unhideWhenUsed/>
    <w:rsid w:val="000E630E"/>
    <w:rPr>
      <w:strike w:val="0"/>
      <w:dstrike w:val="0"/>
      <w:color w:val="FF7E00"/>
      <w:u w:val="none"/>
      <w:effect w:val="none"/>
    </w:rPr>
  </w:style>
  <w:style w:type="character" w:styleId="a7">
    <w:name w:val="Strong"/>
    <w:uiPriority w:val="22"/>
    <w:qFormat/>
    <w:rsid w:val="00931CA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14D6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14D61"/>
    <w:rPr>
      <w:sz w:val="24"/>
      <w:szCs w:val="24"/>
    </w:rPr>
  </w:style>
  <w:style w:type="paragraph" w:styleId="ac">
    <w:name w:val="List Paragraph"/>
    <w:basedOn w:val="a"/>
    <w:uiPriority w:val="34"/>
    <w:qFormat/>
    <w:rsid w:val="00670682"/>
    <w:pPr>
      <w:ind w:left="708"/>
    </w:pPr>
  </w:style>
  <w:style w:type="character" w:customStyle="1" w:styleId="a5">
    <w:name w:val="Основной текст Знак"/>
    <w:link w:val="a4"/>
    <w:semiHidden/>
    <w:rsid w:val="00E138D6"/>
    <w:rPr>
      <w:sz w:val="24"/>
      <w:szCs w:val="24"/>
    </w:rPr>
  </w:style>
  <w:style w:type="paragraph" w:customStyle="1" w:styleId="s13">
    <w:name w:val="s_13"/>
    <w:basedOn w:val="a"/>
    <w:rsid w:val="00E43A7A"/>
    <w:pPr>
      <w:ind w:firstLine="720"/>
    </w:pPr>
  </w:style>
  <w:style w:type="paragraph" w:customStyle="1" w:styleId="rtecenter">
    <w:name w:val="rtecenter"/>
    <w:basedOn w:val="a"/>
    <w:rsid w:val="00C0719A"/>
    <w:pPr>
      <w:spacing w:after="312"/>
      <w:jc w:val="center"/>
    </w:pPr>
    <w:rPr>
      <w:rFonts w:ascii="Verdana" w:hAnsi="Verdana"/>
    </w:rPr>
  </w:style>
  <w:style w:type="paragraph" w:customStyle="1" w:styleId="pmargintb3">
    <w:name w:val="p_margin_tb_3"/>
    <w:basedOn w:val="a"/>
    <w:rsid w:val="00960E53"/>
    <w:pPr>
      <w:spacing w:before="160" w:after="160"/>
      <w:ind w:firstLine="200"/>
    </w:pPr>
    <w:rPr>
      <w:spacing w:val="10"/>
    </w:rPr>
  </w:style>
  <w:style w:type="character" w:customStyle="1" w:styleId="FontStyle14">
    <w:name w:val="Font Style14"/>
    <w:basedOn w:val="a0"/>
    <w:uiPriority w:val="99"/>
    <w:rsid w:val="004A34D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uiPriority w:val="99"/>
    <w:unhideWhenUsed/>
    <w:rsid w:val="009169BB"/>
    <w:pPr>
      <w:spacing w:before="100" w:beforeAutospacing="1" w:after="100" w:afterAutospacing="1"/>
    </w:pPr>
  </w:style>
  <w:style w:type="character" w:customStyle="1" w:styleId="s1">
    <w:name w:val="s1"/>
    <w:basedOn w:val="a0"/>
    <w:rsid w:val="004B28AA"/>
  </w:style>
  <w:style w:type="character" w:customStyle="1" w:styleId="s2">
    <w:name w:val="s2"/>
    <w:basedOn w:val="a0"/>
    <w:rsid w:val="004B28AA"/>
  </w:style>
  <w:style w:type="character" w:customStyle="1" w:styleId="s3">
    <w:name w:val="s3"/>
    <w:basedOn w:val="a0"/>
    <w:rsid w:val="004B28AA"/>
  </w:style>
  <w:style w:type="character" w:customStyle="1" w:styleId="s5">
    <w:name w:val="s5"/>
    <w:basedOn w:val="a0"/>
    <w:rsid w:val="005F73EF"/>
  </w:style>
  <w:style w:type="paragraph" w:customStyle="1" w:styleId="p1">
    <w:name w:val="p1"/>
    <w:basedOn w:val="a"/>
    <w:uiPriority w:val="99"/>
    <w:rsid w:val="004156B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6B6DD5"/>
    <w:pPr>
      <w:spacing w:before="100" w:beforeAutospacing="1" w:after="100" w:afterAutospacing="1"/>
    </w:pPr>
  </w:style>
  <w:style w:type="paragraph" w:customStyle="1" w:styleId="ConsNormal">
    <w:name w:val="ConsNormal"/>
    <w:rsid w:val="00632B4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22">
    <w:name w:val="Основной текст2"/>
    <w:rsid w:val="009B6E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p10">
    <w:name w:val="p10"/>
    <w:basedOn w:val="a"/>
    <w:rsid w:val="003642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9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969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0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9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68">
              <w:blockQuote w:val="1"/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3B7D-4AA5-4111-82E4-57E4C0D1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СКАРТ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DNA7 X86</cp:lastModifiedBy>
  <cp:revision>2</cp:revision>
  <cp:lastPrinted>2018-08-23T03:25:00Z</cp:lastPrinted>
  <dcterms:created xsi:type="dcterms:W3CDTF">2020-09-09T02:35:00Z</dcterms:created>
  <dcterms:modified xsi:type="dcterms:W3CDTF">2020-09-09T02:35:00Z</dcterms:modified>
</cp:coreProperties>
</file>