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E" w:rsidRDefault="00FF1E2E" w:rsidP="00AC0A1E">
      <w:pPr>
        <w:jc w:val="right"/>
      </w:pPr>
    </w:p>
    <w:p w:rsidR="003C70F3" w:rsidRDefault="00F16995" w:rsidP="003C70F3">
      <w:pPr>
        <w:pStyle w:val="ad"/>
        <w:jc w:val="center"/>
      </w:pPr>
      <w:r>
        <w:rPr>
          <w:b/>
          <w:bCs/>
          <w:color w:val="000000"/>
        </w:rPr>
        <w:t>ПИНЧУГСКИЙ</w:t>
      </w:r>
      <w:r w:rsidR="003C70F3">
        <w:rPr>
          <w:b/>
          <w:bCs/>
          <w:color w:val="000000"/>
        </w:rPr>
        <w:t xml:space="preserve"> СЕЛЬСКИЙ СОВЕТ ДЕПУТАТОВ</w:t>
      </w:r>
    </w:p>
    <w:p w:rsidR="003C70F3" w:rsidRDefault="003C70F3" w:rsidP="003C70F3">
      <w:pPr>
        <w:pStyle w:val="ad"/>
        <w:jc w:val="center"/>
      </w:pPr>
      <w:r>
        <w:rPr>
          <w:b/>
          <w:bCs/>
          <w:color w:val="000000"/>
        </w:rPr>
        <w:t>БОГУЧАНСКОГО РАЙОНА</w:t>
      </w:r>
    </w:p>
    <w:p w:rsidR="002B48DA" w:rsidRDefault="003C70F3" w:rsidP="00C3493E">
      <w:pPr>
        <w:pStyle w:val="ad"/>
        <w:jc w:val="center"/>
        <w:rPr>
          <w:b/>
        </w:rPr>
      </w:pPr>
      <w:r>
        <w:rPr>
          <w:b/>
          <w:bCs/>
          <w:color w:val="000000"/>
        </w:rPr>
        <w:t>КРАСНОЯРСКОГО КРАЯ</w:t>
      </w:r>
    </w:p>
    <w:p w:rsidR="002B48DA" w:rsidRDefault="002B48DA" w:rsidP="002B48DA">
      <w:pPr>
        <w:jc w:val="center"/>
        <w:rPr>
          <w:b/>
        </w:rPr>
      </w:pPr>
    </w:p>
    <w:p w:rsidR="002B48DA" w:rsidRDefault="002B48DA" w:rsidP="002B48DA">
      <w:pPr>
        <w:jc w:val="center"/>
        <w:rPr>
          <w:b/>
        </w:rPr>
      </w:pPr>
      <w:r>
        <w:rPr>
          <w:b/>
        </w:rPr>
        <w:t>Р Е Ш Е Н И Е</w:t>
      </w:r>
    </w:p>
    <w:p w:rsidR="002B48DA" w:rsidRDefault="002B48DA" w:rsidP="002B48DA"/>
    <w:p w:rsidR="003C70F3" w:rsidRDefault="00F356E2" w:rsidP="00C3493E">
      <w:r>
        <w:rPr>
          <w:b/>
        </w:rPr>
        <w:t>05.05.</w:t>
      </w:r>
      <w:r w:rsidR="002B48DA">
        <w:rPr>
          <w:b/>
        </w:rPr>
        <w:t xml:space="preserve">2015г.                                       </w:t>
      </w:r>
      <w:r>
        <w:rPr>
          <w:b/>
        </w:rPr>
        <w:t xml:space="preserve">       </w:t>
      </w:r>
      <w:r w:rsidR="002B48DA">
        <w:rPr>
          <w:b/>
        </w:rPr>
        <w:t xml:space="preserve"> п.  </w:t>
      </w:r>
      <w:r w:rsidR="00F16995">
        <w:rPr>
          <w:b/>
        </w:rPr>
        <w:t>Пинчуга</w:t>
      </w:r>
      <w:r w:rsidR="002B48DA">
        <w:rPr>
          <w:b/>
        </w:rPr>
        <w:t xml:space="preserve">                                  </w:t>
      </w:r>
      <w:r>
        <w:rPr>
          <w:b/>
        </w:rPr>
        <w:t xml:space="preserve">        </w:t>
      </w:r>
      <w:r w:rsidR="002B48DA">
        <w:rPr>
          <w:b/>
        </w:rPr>
        <w:t xml:space="preserve">   №</w:t>
      </w:r>
      <w:r w:rsidR="003C70F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10</w:t>
      </w:r>
      <w:r w:rsidR="003C70F3">
        <w:rPr>
          <w:color w:val="000000"/>
        </w:rPr>
        <w:t> </w:t>
      </w:r>
    </w:p>
    <w:p w:rsidR="00F42730" w:rsidRDefault="00845DBF" w:rsidP="00845DBF">
      <w:pPr>
        <w:pStyle w:val="consplustitle"/>
        <w:rPr>
          <w:color w:val="000000"/>
        </w:rPr>
      </w:pPr>
      <w:r>
        <w:rPr>
          <w:color w:val="000000"/>
        </w:rPr>
        <w:t>О внесении дополнений в решение «</w:t>
      </w:r>
      <w:r w:rsidR="003C70F3">
        <w:rPr>
          <w:color w:val="000000"/>
        </w:rPr>
        <w:t xml:space="preserve">Об утверждении правил благоустройства </w:t>
      </w:r>
    </w:p>
    <w:p w:rsidR="003C70F3" w:rsidRDefault="003C70F3" w:rsidP="00C3493E">
      <w:pPr>
        <w:pStyle w:val="consplustitle"/>
      </w:pPr>
      <w:r>
        <w:rPr>
          <w:color w:val="000000"/>
        </w:rPr>
        <w:t>на территории муниципального образования</w:t>
      </w:r>
      <w:r w:rsidR="00845DBF">
        <w:t xml:space="preserve"> </w:t>
      </w:r>
      <w:r w:rsidR="00F16995">
        <w:rPr>
          <w:color w:val="000000"/>
        </w:rPr>
        <w:t>Пинчугский</w:t>
      </w:r>
      <w:r w:rsidR="00845DBF">
        <w:rPr>
          <w:color w:val="000000"/>
        </w:rPr>
        <w:t xml:space="preserve"> сельсовет»</w:t>
      </w:r>
      <w:r>
        <w:rPr>
          <w:color w:val="000000"/>
        </w:rPr>
        <w:t xml:space="preserve"> </w:t>
      </w:r>
      <w:r w:rsidR="00845DBF">
        <w:rPr>
          <w:color w:val="000000"/>
        </w:rPr>
        <w:t xml:space="preserve">  </w:t>
      </w:r>
      <w:r>
        <w:rPr>
          <w:color w:val="000000"/>
        </w:rPr>
        <w:t> </w:t>
      </w:r>
    </w:p>
    <w:p w:rsidR="00845DBF" w:rsidRDefault="00651C52" w:rsidP="00845DBF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 В соответствии с Федеральным Законом Российской Федерации от 06.10.2003 3131-ФЗ «Об общих принципах организации местного самоуправления в Российской Федерации</w:t>
      </w:r>
      <w:r w:rsidR="00845DBF">
        <w:rPr>
          <w:color w:val="000000"/>
        </w:rPr>
        <w:t>»</w:t>
      </w:r>
      <w:r>
        <w:rPr>
          <w:color w:val="000000"/>
        </w:rPr>
        <w:t xml:space="preserve">, </w:t>
      </w:r>
      <w:r w:rsidRPr="00651C52">
        <w:t>Метод</w:t>
      </w:r>
      <w:r>
        <w:t>ическими рекомендациями</w:t>
      </w:r>
      <w:r w:rsidRPr="00651C52">
        <w:t xml:space="preserve"> по разработке норм и правил  по благоустройству территорий муниципальных образований, утвержденных приказом  Министерства регионального развития РФ от 27.12.2011 №</w:t>
      </w:r>
      <w:r w:rsidR="00AC444E">
        <w:t xml:space="preserve"> </w:t>
      </w:r>
      <w:r w:rsidRPr="00651C52">
        <w:t>613</w:t>
      </w:r>
      <w:r>
        <w:t>, рекомендациями Министерства энергетики и жилищно – коммунального хозяйства Красноярского края, руководствуясь ст.</w:t>
      </w:r>
      <w:r w:rsidR="00845DBF">
        <w:t xml:space="preserve">7 Устава </w:t>
      </w:r>
      <w:r w:rsidR="00F16995">
        <w:t>Пинчугского</w:t>
      </w:r>
      <w:r w:rsidR="00845DBF">
        <w:t xml:space="preserve"> сельсовета, </w:t>
      </w:r>
      <w:r w:rsidR="00F16995">
        <w:t>Пинчугский</w:t>
      </w:r>
      <w:r w:rsidR="00845DBF">
        <w:t xml:space="preserve"> сельский Совет депутатов</w:t>
      </w:r>
      <w:r>
        <w:t xml:space="preserve"> </w:t>
      </w:r>
      <w:r w:rsidR="00845DBF">
        <w:t xml:space="preserve"> </w:t>
      </w:r>
      <w:r w:rsidR="003C70F3">
        <w:rPr>
          <w:color w:val="000000"/>
        </w:rPr>
        <w:t>РЕШИЛ:</w:t>
      </w:r>
    </w:p>
    <w:p w:rsidR="003C70F3" w:rsidRDefault="00303BB9" w:rsidP="00845DBF">
      <w:pPr>
        <w:pStyle w:val="consplusnormal0"/>
        <w:ind w:firstLine="540"/>
        <w:jc w:val="both"/>
      </w:pPr>
      <w:r>
        <w:br/>
        <w:t xml:space="preserve">1. Внести </w:t>
      </w:r>
      <w:r w:rsidRPr="003C70F3">
        <w:t>в</w:t>
      </w:r>
      <w:r w:rsidR="003C70F3">
        <w:t xml:space="preserve">  Правила благоустройства на территории муниципального образования </w:t>
      </w:r>
      <w:r w:rsidR="00F16995">
        <w:t>Пинчугский</w:t>
      </w:r>
      <w:r w:rsidR="003C70F3">
        <w:t xml:space="preserve"> сельсовет</w:t>
      </w:r>
      <w:r>
        <w:t>,</w:t>
      </w:r>
      <w:r w:rsidR="00845DBF">
        <w:t xml:space="preserve"> утвержденны</w:t>
      </w:r>
      <w:r w:rsidR="003C70F3">
        <w:t xml:space="preserve">е решением </w:t>
      </w:r>
      <w:r w:rsidR="00F16995">
        <w:t>Пинчугского</w:t>
      </w:r>
      <w:r w:rsidR="003C70F3">
        <w:t xml:space="preserve"> сельского Совета депутатов </w:t>
      </w:r>
      <w:r w:rsidR="003C70F3" w:rsidRPr="00F16995">
        <w:t>№</w:t>
      </w:r>
      <w:r w:rsidR="00AC444E" w:rsidRPr="00F16995">
        <w:t xml:space="preserve"> </w:t>
      </w:r>
      <w:r w:rsidR="00F16995" w:rsidRPr="00F16995">
        <w:t>19</w:t>
      </w:r>
      <w:r w:rsidR="003C70F3" w:rsidRPr="00F16995">
        <w:t xml:space="preserve"> от </w:t>
      </w:r>
      <w:r w:rsidR="00F16995" w:rsidRPr="00F16995">
        <w:t>16.09</w:t>
      </w:r>
      <w:r w:rsidR="003C70F3" w:rsidRPr="00F16995">
        <w:t>.2012</w:t>
      </w:r>
      <w:r w:rsidR="003C70F3">
        <w:t xml:space="preserve"> </w:t>
      </w:r>
      <w:r>
        <w:t xml:space="preserve"> </w:t>
      </w:r>
      <w:r w:rsidR="003C70F3">
        <w:t xml:space="preserve">следующие </w:t>
      </w:r>
      <w:r w:rsidR="00845DBF">
        <w:t xml:space="preserve"> </w:t>
      </w:r>
      <w:r w:rsidR="003C70F3">
        <w:t xml:space="preserve"> дополнения: </w:t>
      </w:r>
    </w:p>
    <w:p w:rsidR="002C1C27" w:rsidRDefault="00F35129" w:rsidP="006B54A7">
      <w:pPr>
        <w:pStyle w:val="formattext"/>
        <w:numPr>
          <w:ilvl w:val="1"/>
          <w:numId w:val="9"/>
        </w:numPr>
      </w:pPr>
      <w:r>
        <w:t xml:space="preserve">статью 13 </w:t>
      </w:r>
      <w:r w:rsidR="00845DBF">
        <w:t xml:space="preserve">дополнить </w:t>
      </w:r>
      <w:r>
        <w:t>пунктами</w:t>
      </w:r>
      <w:r w:rsidR="006B54A7">
        <w:t xml:space="preserve"> 5</w:t>
      </w:r>
      <w:r>
        <w:t xml:space="preserve"> и 6 в </w:t>
      </w:r>
      <w:r w:rsidR="00845DBF">
        <w:t xml:space="preserve"> следующ</w:t>
      </w:r>
      <w:r>
        <w:t>ей</w:t>
      </w:r>
      <w:r w:rsidR="006B54A7">
        <w:t xml:space="preserve"> редакции: </w:t>
      </w:r>
    </w:p>
    <w:p w:rsidR="00651C52" w:rsidRDefault="00651C52" w:rsidP="00651C52">
      <w:pPr>
        <w:pStyle w:val="formattext"/>
        <w:jc w:val="both"/>
        <w:rPr>
          <w:color w:val="2D2D2D"/>
          <w:spacing w:val="1"/>
          <w:shd w:val="clear" w:color="auto" w:fill="FFFFFF"/>
        </w:rPr>
      </w:pPr>
      <w:r w:rsidRPr="00651C52">
        <w:rPr>
          <w:color w:val="2D2D2D"/>
          <w:spacing w:val="1"/>
          <w:shd w:val="clear" w:color="auto" w:fill="FFFFFF"/>
        </w:rPr>
        <w:t>- «</w:t>
      </w:r>
      <w:r w:rsidR="00F35129" w:rsidRPr="00651C52">
        <w:rPr>
          <w:color w:val="2D2D2D"/>
          <w:spacing w:val="1"/>
          <w:shd w:val="clear" w:color="auto" w:fill="FFFFFF"/>
        </w:rPr>
        <w:t xml:space="preserve">5.  </w:t>
      </w:r>
      <w:r w:rsidR="006B54A7" w:rsidRPr="00651C52">
        <w:rPr>
          <w:color w:val="2D2D2D"/>
          <w:spacing w:val="1"/>
          <w:shd w:val="clear" w:color="auto" w:fill="FFFFFF"/>
        </w:rPr>
        <w:t xml:space="preserve">Распространение информационных конструкций на территории </w:t>
      </w:r>
      <w:r w:rsidR="00F35129" w:rsidRPr="00651C52">
        <w:rPr>
          <w:color w:val="2D2D2D"/>
          <w:spacing w:val="1"/>
          <w:shd w:val="clear" w:color="auto" w:fill="FFFFFF"/>
        </w:rPr>
        <w:t xml:space="preserve"> </w:t>
      </w:r>
      <w:r w:rsidR="00F16995">
        <w:t>Пинчугского</w:t>
      </w:r>
      <w:r w:rsidR="00F16995" w:rsidRPr="00651C52">
        <w:rPr>
          <w:color w:val="2D2D2D"/>
          <w:spacing w:val="1"/>
          <w:shd w:val="clear" w:color="auto" w:fill="FFFFFF"/>
        </w:rPr>
        <w:t xml:space="preserve"> </w:t>
      </w:r>
      <w:r w:rsidR="00F35129" w:rsidRPr="00651C52">
        <w:rPr>
          <w:color w:val="2D2D2D"/>
          <w:spacing w:val="1"/>
          <w:shd w:val="clear" w:color="auto" w:fill="FFFFFF"/>
        </w:rPr>
        <w:t xml:space="preserve">сельсовета </w:t>
      </w:r>
      <w:r w:rsidR="00845DBF">
        <w:rPr>
          <w:color w:val="2D2D2D"/>
          <w:spacing w:val="1"/>
          <w:shd w:val="clear" w:color="auto" w:fill="FFFFFF"/>
        </w:rPr>
        <w:t xml:space="preserve"> осуществляют</w:t>
      </w:r>
      <w:r w:rsidR="006B54A7" w:rsidRPr="00651C52">
        <w:rPr>
          <w:color w:val="2D2D2D"/>
          <w:spacing w:val="1"/>
          <w:shd w:val="clear" w:color="auto" w:fill="FFFFFF"/>
        </w:rPr>
        <w:t>ся путем:</w:t>
      </w:r>
    </w:p>
    <w:p w:rsidR="006B54A7" w:rsidRPr="00651C52" w:rsidRDefault="006B54A7" w:rsidP="00651C52">
      <w:pPr>
        <w:pStyle w:val="formattext"/>
        <w:jc w:val="both"/>
      </w:pPr>
      <w:r w:rsidRPr="00651C52">
        <w:rPr>
          <w:color w:val="2D2D2D"/>
          <w:spacing w:val="1"/>
          <w:shd w:val="clear" w:color="auto" w:fill="FFFFFF"/>
        </w:rPr>
        <w:t xml:space="preserve">1) размещения информационных конструкций на земельных участках, зданиях или ином недвижимом имуществе, не находящемся в муниципальной собственности </w:t>
      </w:r>
      <w:r w:rsidR="00F35129" w:rsidRPr="00651C52">
        <w:rPr>
          <w:color w:val="2D2D2D"/>
          <w:spacing w:val="1"/>
          <w:shd w:val="clear" w:color="auto" w:fill="FFFFFF"/>
        </w:rPr>
        <w:t xml:space="preserve"> </w:t>
      </w:r>
      <w:r w:rsidR="00F16995">
        <w:t>Пинчугского</w:t>
      </w:r>
      <w:r w:rsidR="00F16995" w:rsidRPr="00651C52">
        <w:rPr>
          <w:color w:val="2D2D2D"/>
          <w:spacing w:val="1"/>
          <w:shd w:val="clear" w:color="auto" w:fill="FFFFFF"/>
        </w:rPr>
        <w:t xml:space="preserve"> </w:t>
      </w:r>
      <w:r w:rsidR="00F35129" w:rsidRPr="00651C52">
        <w:rPr>
          <w:color w:val="2D2D2D"/>
          <w:spacing w:val="1"/>
          <w:shd w:val="clear" w:color="auto" w:fill="FFFFFF"/>
        </w:rPr>
        <w:t>сельсовета</w:t>
      </w:r>
      <w:r w:rsidRPr="00651C52">
        <w:rPr>
          <w:color w:val="2D2D2D"/>
          <w:spacing w:val="1"/>
          <w:shd w:val="clear" w:color="auto" w:fill="FFFFFF"/>
        </w:rPr>
        <w:t>;</w:t>
      </w:r>
      <w:r w:rsidRPr="00651C52">
        <w:rPr>
          <w:color w:val="2D2D2D"/>
          <w:spacing w:val="1"/>
        </w:rPr>
        <w:br/>
      </w:r>
      <w:r w:rsidRPr="00651C52">
        <w:rPr>
          <w:color w:val="2D2D2D"/>
          <w:spacing w:val="1"/>
          <w:shd w:val="clear" w:color="auto" w:fill="FFFFFF"/>
        </w:rPr>
        <w:t xml:space="preserve">2) размещения информационных конструкций на земельных участках, зданиях или ином недвижимом имуществе, находящемся в муниципальной собственности </w:t>
      </w:r>
      <w:r w:rsidR="00F16995">
        <w:t>Пинчугского</w:t>
      </w:r>
      <w:r w:rsidR="00F16995" w:rsidRPr="00651C52">
        <w:rPr>
          <w:color w:val="2D2D2D"/>
          <w:spacing w:val="1"/>
          <w:shd w:val="clear" w:color="auto" w:fill="FFFFFF"/>
        </w:rPr>
        <w:t xml:space="preserve"> </w:t>
      </w:r>
      <w:r w:rsidR="00F35129" w:rsidRPr="00651C52">
        <w:rPr>
          <w:color w:val="2D2D2D"/>
          <w:spacing w:val="1"/>
          <w:shd w:val="clear" w:color="auto" w:fill="FFFFFF"/>
        </w:rPr>
        <w:t>сельсовета.</w:t>
      </w:r>
      <w:r w:rsidR="00651C52" w:rsidRPr="00651C52">
        <w:rPr>
          <w:color w:val="2D2D2D"/>
          <w:spacing w:val="1"/>
          <w:shd w:val="clear" w:color="auto" w:fill="FFFFFF"/>
        </w:rPr>
        <w:t>»</w:t>
      </w:r>
    </w:p>
    <w:p w:rsidR="00F35129" w:rsidRDefault="00651C52" w:rsidP="00651C52">
      <w:pPr>
        <w:pStyle w:val="formattext"/>
        <w:jc w:val="both"/>
      </w:pPr>
      <w:r w:rsidRPr="00651C52">
        <w:t xml:space="preserve"> </w:t>
      </w:r>
      <w:r>
        <w:t>- «6</w:t>
      </w:r>
      <w:r w:rsidR="002C1C27" w:rsidRPr="00651C52">
        <w:t>. Праздничное оформление территории, зданий, сооружений может включать в себя:</w:t>
      </w:r>
      <w:r w:rsidR="002C1C27">
        <w:t xml:space="preserve"> вывеску национальных флагов, лозунгов, гирлянд, панно, установку декоративных элементов и композиций,</w:t>
      </w:r>
      <w:r w:rsidR="00F35129">
        <w:t xml:space="preserve"> плакатами (баннерами),</w:t>
      </w:r>
      <w:r w:rsidR="002C1C27">
        <w:t xml:space="preserve"> стендов, киосков, трибун, эстрад, а также устройство праздничной иллюминации.</w:t>
      </w:r>
    </w:p>
    <w:p w:rsidR="00C3493E" w:rsidRDefault="00651C52" w:rsidP="00651C52">
      <w:pPr>
        <w:pStyle w:val="formattext"/>
        <w:jc w:val="both"/>
      </w:pPr>
      <w:r>
        <w:t xml:space="preserve">       </w:t>
      </w:r>
      <w:r w:rsidR="00F35129">
        <w:t>В дни воинской славы, памятных и юбилейных дат военной истории России в праздничное оформление зданий органов местного самоуправления, государственных и муниц</w:t>
      </w:r>
      <w:r>
        <w:t>и</w:t>
      </w:r>
      <w:r w:rsidR="00F35129">
        <w:t>пальных учреждений долж</w:t>
      </w:r>
      <w:r>
        <w:t>ны быть включены национальные фл</w:t>
      </w:r>
      <w:r w:rsidR="00F35129">
        <w:t>аги, соответствующие плакаты (баннеры)</w:t>
      </w:r>
      <w:r>
        <w:t>.</w:t>
      </w:r>
    </w:p>
    <w:p w:rsidR="00651C52" w:rsidRDefault="00651C52" w:rsidP="00651C52">
      <w:pPr>
        <w:pStyle w:val="formattext"/>
        <w:jc w:val="both"/>
      </w:pPr>
      <w:r>
        <w:t xml:space="preserve">              </w:t>
      </w:r>
      <w:r w:rsidR="002C1C27"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движения».</w:t>
      </w:r>
    </w:p>
    <w:p w:rsidR="00845DBF" w:rsidRPr="007C415F" w:rsidRDefault="00845DBF" w:rsidP="00845DBF">
      <w:pPr>
        <w:pStyle w:val="ad"/>
        <w:shd w:val="clear" w:color="auto" w:fill="FFFFFF"/>
        <w:jc w:val="both"/>
      </w:pPr>
      <w:r w:rsidRPr="007C415F">
        <w:lastRenderedPageBreak/>
        <w:t>2.  Настоящее решение опубликовать в печатном издании</w:t>
      </w:r>
      <w:r w:rsidR="00F42730">
        <w:t xml:space="preserve"> </w:t>
      </w:r>
      <w:r w:rsidRPr="007C415F">
        <w:t>«</w:t>
      </w:r>
      <w:r w:rsidR="00F16995">
        <w:t>Пинчугский</w:t>
      </w:r>
      <w:r>
        <w:t xml:space="preserve"> вестник» </w:t>
      </w:r>
      <w:r w:rsidRPr="007C415F">
        <w:t xml:space="preserve">и разместить на официальном сайте </w:t>
      </w:r>
      <w:r w:rsidR="00F16995">
        <w:t xml:space="preserve">Пинчугского </w:t>
      </w:r>
      <w:r>
        <w:t>сельсовета в</w:t>
      </w:r>
      <w:r w:rsidRPr="007C415F">
        <w:t xml:space="preserve"> сети Интернет.</w:t>
      </w:r>
    </w:p>
    <w:p w:rsidR="00845DBF" w:rsidRPr="007C415F" w:rsidRDefault="00845DBF" w:rsidP="00845DBF">
      <w:pPr>
        <w:pStyle w:val="ad"/>
        <w:shd w:val="clear" w:color="auto" w:fill="FFFFFF"/>
        <w:jc w:val="both"/>
      </w:pPr>
      <w:r w:rsidRPr="007C415F">
        <w:t>3.  Решение вступает в силу с момента опубликования.</w:t>
      </w:r>
    </w:p>
    <w:p w:rsidR="00845DBF" w:rsidRPr="007C415F" w:rsidRDefault="00845DBF" w:rsidP="00845DBF">
      <w:pPr>
        <w:pStyle w:val="ad"/>
        <w:shd w:val="clear" w:color="auto" w:fill="FFFFFF"/>
        <w:jc w:val="both"/>
      </w:pPr>
      <w:r w:rsidRPr="007C415F">
        <w:t xml:space="preserve">4. Контроль за исполнением решения </w:t>
      </w:r>
      <w:r w:rsidR="00E21991">
        <w:t>оставляю за собой.</w:t>
      </w:r>
    </w:p>
    <w:p w:rsidR="00F16995" w:rsidRDefault="00845DBF" w:rsidP="00F42730">
      <w:pPr>
        <w:pStyle w:val="ad"/>
        <w:shd w:val="clear" w:color="auto" w:fill="FFFFFF"/>
        <w:jc w:val="both"/>
      </w:pPr>
      <w:r w:rsidRPr="007C415F">
        <w:t> </w:t>
      </w:r>
      <w:r>
        <w:t xml:space="preserve"> Председатель </w:t>
      </w:r>
      <w:r w:rsidR="00F16995">
        <w:t>Пинчугского</w:t>
      </w:r>
    </w:p>
    <w:p w:rsidR="00845DBF" w:rsidRDefault="00F16995" w:rsidP="00F16995">
      <w:pPr>
        <w:pStyle w:val="ad"/>
        <w:spacing w:line="120" w:lineRule="auto"/>
        <w:jc w:val="both"/>
      </w:pPr>
      <w:r>
        <w:t xml:space="preserve"> </w:t>
      </w:r>
      <w:r w:rsidR="00AC0A1E">
        <w:t>с</w:t>
      </w:r>
      <w:r w:rsidR="00845DBF">
        <w:t>ельского Совета депутатов</w:t>
      </w:r>
      <w:r w:rsidR="006B3AFD">
        <w:t xml:space="preserve">                      </w:t>
      </w:r>
      <w:r>
        <w:t xml:space="preserve">                                    А.В. Чаусенко</w:t>
      </w:r>
      <w:r w:rsidR="006B3AFD">
        <w:t xml:space="preserve">                                  </w:t>
      </w:r>
    </w:p>
    <w:p w:rsidR="00845DBF" w:rsidRDefault="00845DBF" w:rsidP="003C70F3">
      <w:pPr>
        <w:pStyle w:val="ad"/>
        <w:jc w:val="both"/>
      </w:pPr>
      <w:r>
        <w:t xml:space="preserve">Глава </w:t>
      </w:r>
      <w:r w:rsidR="00F16995">
        <w:t>Пинчугского</w:t>
      </w:r>
      <w:r>
        <w:t xml:space="preserve"> сельсовета                                                       </w:t>
      </w:r>
      <w:r w:rsidR="00F16995">
        <w:t>А.В. Чаусенко</w:t>
      </w:r>
    </w:p>
    <w:p w:rsidR="00845DBF" w:rsidRDefault="00845DBF" w:rsidP="003C70F3">
      <w:pPr>
        <w:pStyle w:val="ad"/>
        <w:jc w:val="both"/>
      </w:pPr>
    </w:p>
    <w:p w:rsidR="00845DBF" w:rsidRDefault="00845DBF" w:rsidP="003C70F3">
      <w:pPr>
        <w:pStyle w:val="ad"/>
        <w:jc w:val="both"/>
      </w:pPr>
      <w:r>
        <w:t>«___»__________2015</w:t>
      </w:r>
    </w:p>
    <w:p w:rsidR="008B2081" w:rsidRPr="00845DBF" w:rsidRDefault="008B2081" w:rsidP="008B2081">
      <w:pPr>
        <w:pStyle w:val="s13"/>
        <w:shd w:val="clear" w:color="auto" w:fill="FFFFFF"/>
        <w:ind w:left="720" w:firstLine="0"/>
        <w:jc w:val="both"/>
        <w:rPr>
          <w:b/>
          <w:color w:val="C00000"/>
        </w:rPr>
      </w:pPr>
    </w:p>
    <w:sectPr w:rsidR="008B2081" w:rsidRPr="00845DBF" w:rsidSect="00C3493E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F2" w:rsidRDefault="00443FF2" w:rsidP="00E14D61">
      <w:r>
        <w:separator/>
      </w:r>
    </w:p>
  </w:endnote>
  <w:endnote w:type="continuationSeparator" w:id="1">
    <w:p w:rsidR="00443FF2" w:rsidRDefault="00443FF2" w:rsidP="00E1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F2" w:rsidRDefault="00443FF2" w:rsidP="00E14D61">
      <w:r>
        <w:separator/>
      </w:r>
    </w:p>
  </w:footnote>
  <w:footnote w:type="continuationSeparator" w:id="1">
    <w:p w:rsidR="00443FF2" w:rsidRDefault="00443FF2" w:rsidP="00E14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77"/>
    <w:multiLevelType w:val="hybridMultilevel"/>
    <w:tmpl w:val="2474CCE8"/>
    <w:lvl w:ilvl="0" w:tplc="7E74B5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50859"/>
    <w:multiLevelType w:val="hybridMultilevel"/>
    <w:tmpl w:val="BDB661EC"/>
    <w:lvl w:ilvl="0" w:tplc="DCB6D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EC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02078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F2DF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C850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58E8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12EB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F2AF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E94E2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770122"/>
    <w:multiLevelType w:val="hybridMultilevel"/>
    <w:tmpl w:val="3196A514"/>
    <w:lvl w:ilvl="0" w:tplc="017AE7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8B1640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D0E1E3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88B34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22CB21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BEA26A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39C228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E0AA935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872B11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13B5C01"/>
    <w:multiLevelType w:val="hybridMultilevel"/>
    <w:tmpl w:val="DC6A70A0"/>
    <w:lvl w:ilvl="0" w:tplc="7D940ED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F340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E94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80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0EE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4F4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A9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2E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4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9725E"/>
    <w:multiLevelType w:val="hybridMultilevel"/>
    <w:tmpl w:val="4E7689BE"/>
    <w:lvl w:ilvl="0" w:tplc="9D1CA9E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821CF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25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87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2D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6D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02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09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0CD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E7B37"/>
    <w:multiLevelType w:val="multilevel"/>
    <w:tmpl w:val="21E821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CD6142"/>
    <w:multiLevelType w:val="hybridMultilevel"/>
    <w:tmpl w:val="F14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4FB"/>
    <w:rsid w:val="0002149E"/>
    <w:rsid w:val="00041A2D"/>
    <w:rsid w:val="00072922"/>
    <w:rsid w:val="00082184"/>
    <w:rsid w:val="000B4616"/>
    <w:rsid w:val="000E630E"/>
    <w:rsid w:val="00115EDD"/>
    <w:rsid w:val="001254FB"/>
    <w:rsid w:val="00140BC8"/>
    <w:rsid w:val="00145EEB"/>
    <w:rsid w:val="001841C7"/>
    <w:rsid w:val="001C1557"/>
    <w:rsid w:val="00211238"/>
    <w:rsid w:val="00217804"/>
    <w:rsid w:val="0022632E"/>
    <w:rsid w:val="002328A3"/>
    <w:rsid w:val="00251937"/>
    <w:rsid w:val="00263E12"/>
    <w:rsid w:val="00295279"/>
    <w:rsid w:val="002A68D9"/>
    <w:rsid w:val="002B48DA"/>
    <w:rsid w:val="002C1C27"/>
    <w:rsid w:val="002E238E"/>
    <w:rsid w:val="00303BB9"/>
    <w:rsid w:val="003105F4"/>
    <w:rsid w:val="00337497"/>
    <w:rsid w:val="003379D9"/>
    <w:rsid w:val="003745F8"/>
    <w:rsid w:val="003C30FC"/>
    <w:rsid w:val="003C70F3"/>
    <w:rsid w:val="003F3BFE"/>
    <w:rsid w:val="003F5D02"/>
    <w:rsid w:val="00402F22"/>
    <w:rsid w:val="0043405C"/>
    <w:rsid w:val="00443FF2"/>
    <w:rsid w:val="00452C34"/>
    <w:rsid w:val="004661B8"/>
    <w:rsid w:val="004E01D3"/>
    <w:rsid w:val="00504594"/>
    <w:rsid w:val="0051471A"/>
    <w:rsid w:val="00536E5A"/>
    <w:rsid w:val="00543E85"/>
    <w:rsid w:val="00554E4A"/>
    <w:rsid w:val="005D67B2"/>
    <w:rsid w:val="00624A24"/>
    <w:rsid w:val="00647C0C"/>
    <w:rsid w:val="00651C52"/>
    <w:rsid w:val="00670682"/>
    <w:rsid w:val="00672C5D"/>
    <w:rsid w:val="006A3C1F"/>
    <w:rsid w:val="006B3AFD"/>
    <w:rsid w:val="006B54A7"/>
    <w:rsid w:val="00703E6E"/>
    <w:rsid w:val="00712789"/>
    <w:rsid w:val="00742B99"/>
    <w:rsid w:val="0075376C"/>
    <w:rsid w:val="0077235A"/>
    <w:rsid w:val="007C4DA2"/>
    <w:rsid w:val="007C62E6"/>
    <w:rsid w:val="007E1875"/>
    <w:rsid w:val="00801EFD"/>
    <w:rsid w:val="00845DBF"/>
    <w:rsid w:val="00870C95"/>
    <w:rsid w:val="008B2081"/>
    <w:rsid w:val="008B3951"/>
    <w:rsid w:val="008C26B3"/>
    <w:rsid w:val="008D2A72"/>
    <w:rsid w:val="008F2C73"/>
    <w:rsid w:val="00916052"/>
    <w:rsid w:val="00931CAD"/>
    <w:rsid w:val="00943E8B"/>
    <w:rsid w:val="0094537B"/>
    <w:rsid w:val="00961B34"/>
    <w:rsid w:val="00965DC1"/>
    <w:rsid w:val="009B3917"/>
    <w:rsid w:val="00A014DF"/>
    <w:rsid w:val="00A028AA"/>
    <w:rsid w:val="00A164B8"/>
    <w:rsid w:val="00A45488"/>
    <w:rsid w:val="00A734EF"/>
    <w:rsid w:val="00A82550"/>
    <w:rsid w:val="00A93EDE"/>
    <w:rsid w:val="00AC0A1E"/>
    <w:rsid w:val="00AC444E"/>
    <w:rsid w:val="00AC517E"/>
    <w:rsid w:val="00AE769B"/>
    <w:rsid w:val="00AF0D7E"/>
    <w:rsid w:val="00AF4F8B"/>
    <w:rsid w:val="00AF6C87"/>
    <w:rsid w:val="00B429D2"/>
    <w:rsid w:val="00B52346"/>
    <w:rsid w:val="00B91E6F"/>
    <w:rsid w:val="00BA026F"/>
    <w:rsid w:val="00C0719A"/>
    <w:rsid w:val="00C3493E"/>
    <w:rsid w:val="00C54472"/>
    <w:rsid w:val="00C9258D"/>
    <w:rsid w:val="00CB4A7B"/>
    <w:rsid w:val="00CB4B24"/>
    <w:rsid w:val="00CE661D"/>
    <w:rsid w:val="00D10792"/>
    <w:rsid w:val="00D40D6E"/>
    <w:rsid w:val="00E03BBE"/>
    <w:rsid w:val="00E138D6"/>
    <w:rsid w:val="00E14D61"/>
    <w:rsid w:val="00E21991"/>
    <w:rsid w:val="00E43A7A"/>
    <w:rsid w:val="00E5438C"/>
    <w:rsid w:val="00E565FD"/>
    <w:rsid w:val="00E73979"/>
    <w:rsid w:val="00EA1D26"/>
    <w:rsid w:val="00EE4E88"/>
    <w:rsid w:val="00F16995"/>
    <w:rsid w:val="00F179F1"/>
    <w:rsid w:val="00F32834"/>
    <w:rsid w:val="00F35129"/>
    <w:rsid w:val="00F356E2"/>
    <w:rsid w:val="00F42730"/>
    <w:rsid w:val="00FE0B7A"/>
    <w:rsid w:val="00FE79A9"/>
    <w:rsid w:val="00FF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E"/>
    <w:rPr>
      <w:sz w:val="24"/>
      <w:szCs w:val="24"/>
    </w:rPr>
  </w:style>
  <w:style w:type="paragraph" w:styleId="1">
    <w:name w:val="heading 1"/>
    <w:basedOn w:val="a"/>
    <w:next w:val="a"/>
    <w:qFormat/>
    <w:rsid w:val="00E03B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3BBE"/>
    <w:pPr>
      <w:keepNext/>
      <w:ind w:left="396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03BBE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03BBE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03BBE"/>
    <w:pPr>
      <w:ind w:firstLine="708"/>
      <w:jc w:val="both"/>
    </w:pPr>
  </w:style>
  <w:style w:type="paragraph" w:styleId="a4">
    <w:name w:val="Body Text"/>
    <w:basedOn w:val="a"/>
    <w:link w:val="a5"/>
    <w:semiHidden/>
    <w:rsid w:val="00E03BBE"/>
    <w:pPr>
      <w:jc w:val="both"/>
    </w:pPr>
  </w:style>
  <w:style w:type="paragraph" w:styleId="20">
    <w:name w:val="Body Text Indent 2"/>
    <w:basedOn w:val="a"/>
    <w:semiHidden/>
    <w:rsid w:val="00E03BBE"/>
    <w:pPr>
      <w:ind w:firstLine="851"/>
      <w:jc w:val="both"/>
    </w:pPr>
    <w:rPr>
      <w:szCs w:val="20"/>
    </w:rPr>
  </w:style>
  <w:style w:type="paragraph" w:customStyle="1" w:styleId="ConsPlusNormal">
    <w:name w:val="ConsPlusNormal"/>
    <w:rsid w:val="00E03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semiHidden/>
    <w:rsid w:val="00E03BBE"/>
    <w:pPr>
      <w:tabs>
        <w:tab w:val="left" w:pos="0"/>
      </w:tabs>
      <w:ind w:left="708"/>
      <w:jc w:val="both"/>
    </w:pPr>
  </w:style>
  <w:style w:type="paragraph" w:customStyle="1" w:styleId="ConsPlusNonformat">
    <w:name w:val="ConsPlusNonformat"/>
    <w:rsid w:val="00E03BBE"/>
    <w:pPr>
      <w:widowControl w:val="0"/>
      <w:snapToGrid w:val="0"/>
    </w:pPr>
    <w:rPr>
      <w:rFonts w:ascii="Courier New" w:hAnsi="Courier New"/>
    </w:rPr>
  </w:style>
  <w:style w:type="paragraph" w:styleId="21">
    <w:name w:val="Body Text 2"/>
    <w:basedOn w:val="a"/>
    <w:semiHidden/>
    <w:rsid w:val="00E03BBE"/>
    <w:pPr>
      <w:jc w:val="both"/>
    </w:pPr>
    <w:rPr>
      <w:sz w:val="32"/>
    </w:rPr>
  </w:style>
  <w:style w:type="character" w:styleId="a6">
    <w:name w:val="Hyperlink"/>
    <w:uiPriority w:val="99"/>
    <w:semiHidden/>
    <w:unhideWhenUsed/>
    <w:rsid w:val="000E630E"/>
    <w:rPr>
      <w:strike w:val="0"/>
      <w:dstrike w:val="0"/>
      <w:color w:val="FF7E00"/>
      <w:u w:val="none"/>
      <w:effect w:val="none"/>
    </w:rPr>
  </w:style>
  <w:style w:type="character" w:styleId="a7">
    <w:name w:val="Strong"/>
    <w:uiPriority w:val="22"/>
    <w:qFormat/>
    <w:rsid w:val="00931CA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14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14D6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14D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14D61"/>
    <w:rPr>
      <w:sz w:val="24"/>
      <w:szCs w:val="24"/>
    </w:rPr>
  </w:style>
  <w:style w:type="paragraph" w:styleId="ac">
    <w:name w:val="List Paragraph"/>
    <w:basedOn w:val="a"/>
    <w:uiPriority w:val="34"/>
    <w:qFormat/>
    <w:rsid w:val="00670682"/>
    <w:pPr>
      <w:ind w:left="708"/>
    </w:pPr>
  </w:style>
  <w:style w:type="character" w:customStyle="1" w:styleId="a5">
    <w:name w:val="Основной текст Знак"/>
    <w:link w:val="a4"/>
    <w:semiHidden/>
    <w:rsid w:val="00E138D6"/>
    <w:rPr>
      <w:sz w:val="24"/>
      <w:szCs w:val="24"/>
    </w:rPr>
  </w:style>
  <w:style w:type="paragraph" w:customStyle="1" w:styleId="s13">
    <w:name w:val="s_13"/>
    <w:basedOn w:val="a"/>
    <w:rsid w:val="00E43A7A"/>
    <w:pPr>
      <w:ind w:firstLine="720"/>
    </w:pPr>
  </w:style>
  <w:style w:type="paragraph" w:customStyle="1" w:styleId="rtecenter">
    <w:name w:val="rtecenter"/>
    <w:basedOn w:val="a"/>
    <w:rsid w:val="00C0719A"/>
    <w:pPr>
      <w:spacing w:after="312"/>
      <w:jc w:val="center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FF1E2E"/>
  </w:style>
  <w:style w:type="paragraph" w:styleId="ad">
    <w:name w:val="Normal (Web)"/>
    <w:basedOn w:val="a"/>
    <w:uiPriority w:val="99"/>
    <w:unhideWhenUsed/>
    <w:rsid w:val="002B48D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3BB9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C70F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3C70F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C70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9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969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0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9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268">
              <w:blockQuote w:val="1"/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СКАРТ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2</cp:revision>
  <cp:lastPrinted>2015-05-25T08:04:00Z</cp:lastPrinted>
  <dcterms:created xsi:type="dcterms:W3CDTF">2015-05-25T08:21:00Z</dcterms:created>
  <dcterms:modified xsi:type="dcterms:W3CDTF">2015-05-25T08:21:00Z</dcterms:modified>
</cp:coreProperties>
</file>