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3" w:rsidRPr="006E1337" w:rsidRDefault="006E1337" w:rsidP="006E1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C0FC3" w:rsidRPr="00D16ADB" w:rsidRDefault="007C0FC3" w:rsidP="007C0FC3">
      <w:pPr>
        <w:rPr>
          <w:b/>
          <w:bCs/>
        </w:rPr>
      </w:pPr>
    </w:p>
    <w:p w:rsidR="007C0FC3" w:rsidRPr="00D16ADB" w:rsidRDefault="007C0FC3" w:rsidP="007C0FC3">
      <w:pPr>
        <w:jc w:val="center"/>
        <w:rPr>
          <w:b/>
          <w:bCs/>
        </w:rPr>
      </w:pP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FC3" w:rsidRPr="007C0FC3" w:rsidRDefault="006E1337" w:rsidP="007C0F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0830BD">
        <w:rPr>
          <w:rFonts w:ascii="Times New Roman" w:hAnsi="Times New Roman" w:cs="Times New Roman"/>
          <w:sz w:val="28"/>
          <w:szCs w:val="28"/>
        </w:rPr>
        <w:t>11</w:t>
      </w:r>
    </w:p>
    <w:p w:rsidR="007C0FC3" w:rsidRPr="007C0FC3" w:rsidRDefault="007C0FC3" w:rsidP="007C0F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0FC3" w:rsidRPr="007C0FC3" w:rsidRDefault="007C0FC3" w:rsidP="006E13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37" w:rsidRDefault="007C0FC3" w:rsidP="006E13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6E1337" w:rsidRDefault="007C0FC3" w:rsidP="006E13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</w:p>
    <w:p w:rsidR="007C0FC3" w:rsidRPr="007C0FC3" w:rsidRDefault="006E1337" w:rsidP="006E1337">
      <w:pPr>
        <w:spacing w:line="240" w:lineRule="auto"/>
        <w:rPr>
          <w:rFonts w:ascii="Times New Roman" w:hAnsi="Times New Roman" w:cs="Times New Roman"/>
        </w:rPr>
      </w:pPr>
      <w:r w:rsidRPr="006E1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Пинчугский сельсовет</w:t>
      </w:r>
    </w:p>
    <w:p w:rsidR="007C0FC3" w:rsidRPr="007C0FC3" w:rsidRDefault="007C0FC3" w:rsidP="007C0FC3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</w:rPr>
      </w:pPr>
    </w:p>
    <w:p w:rsid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E1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1337" w:rsidRPr="006E1337">
        <w:rPr>
          <w:rFonts w:ascii="Times New Roman" w:hAnsi="Times New Roman" w:cs="Times New Roman"/>
          <w:bCs/>
          <w:color w:val="000000"/>
          <w:sz w:val="28"/>
          <w:szCs w:val="28"/>
        </w:rPr>
        <w:t>Пинчугского сельсовета</w:t>
      </w: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1337" w:rsidRPr="006E1337">
        <w:rPr>
          <w:rFonts w:ascii="Times New Roman" w:hAnsi="Times New Roman" w:cs="Times New Roman"/>
          <w:iCs/>
          <w:sz w:val="28"/>
          <w:szCs w:val="28"/>
        </w:rPr>
        <w:t>Пинчугский сельский Совет депутатов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 </w:t>
      </w:r>
    </w:p>
    <w:p w:rsidR="007C0FC3" w:rsidRPr="007C0FC3" w:rsidRDefault="006E1337" w:rsidP="007C0FC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7C0FC3"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Пинчугский сельсовет (прилагается)</w:t>
      </w:r>
    </w:p>
    <w:p w:rsidR="007C0FC3" w:rsidRPr="007C0FC3" w:rsidRDefault="007C0FC3" w:rsidP="007C0F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 Наст</w:t>
      </w:r>
      <w:r w:rsidR="004D65F4">
        <w:rPr>
          <w:rFonts w:ascii="Times New Roman" w:hAnsi="Times New Roman" w:cs="Times New Roman"/>
          <w:color w:val="000000"/>
          <w:sz w:val="28"/>
          <w:szCs w:val="28"/>
        </w:rPr>
        <w:t xml:space="preserve">оящее решение вступает в силу после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его опубликования</w:t>
      </w:r>
      <w:r w:rsidR="004D65F4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местной газете «Пинчугский вестник», с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2022 года, за исключением положений раздела 5 Положения о муниципальном контроле в сфере благоустройства на территории </w:t>
      </w:r>
      <w:r w:rsidR="004D65F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Пинчугский сельсовет.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FC3" w:rsidRPr="007C0FC3" w:rsidRDefault="007C0FC3" w:rsidP="007C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Положения раздела 5 Положения о муниципальном контроле в сфере благоустройства на территории </w:t>
      </w:r>
      <w:r w:rsidR="004D65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Пинчугский сельсовет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вступают в силу с 1 марта 2022 года.</w:t>
      </w:r>
    </w:p>
    <w:p w:rsidR="004D65F4" w:rsidRDefault="004D65F4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С.В. Савонин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  <w:r w:rsidRPr="007C0FC3">
        <w:rPr>
          <w:rFonts w:ascii="Times New Roman" w:hAnsi="Times New Roman" w:cs="Times New Roman"/>
          <w:b/>
          <w:color w:val="000000"/>
        </w:rPr>
        <w:br w:type="page"/>
      </w: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color w:val="000000"/>
        </w:rPr>
      </w:pPr>
    </w:p>
    <w:p w:rsidR="007C0FC3" w:rsidRPr="004D65F4" w:rsidRDefault="007C0FC3" w:rsidP="004D65F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5F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D65F4" w:rsidRDefault="007C0FC3" w:rsidP="004D65F4">
      <w:pPr>
        <w:ind w:left="453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5F4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7C0FC3">
        <w:rPr>
          <w:rFonts w:ascii="Times New Roman" w:hAnsi="Times New Roman" w:cs="Times New Roman"/>
          <w:color w:val="000000"/>
        </w:rPr>
        <w:t xml:space="preserve"> </w:t>
      </w:r>
      <w:r w:rsidR="004D65F4" w:rsidRPr="004D6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Пинчугского </w:t>
      </w:r>
    </w:p>
    <w:p w:rsidR="007C0FC3" w:rsidRPr="004D65F4" w:rsidRDefault="004D65F4" w:rsidP="004D65F4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4D65F4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Совета депутатов</w:t>
      </w:r>
    </w:p>
    <w:p w:rsidR="007C0FC3" w:rsidRPr="007C0FC3" w:rsidRDefault="004D65F4" w:rsidP="004D65F4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</w:t>
      </w:r>
      <w:r w:rsidR="007C0FC3" w:rsidRPr="007C0FC3">
        <w:rPr>
          <w:rFonts w:ascii="Times New Roman" w:hAnsi="Times New Roman" w:cs="Times New Roman"/>
        </w:rPr>
        <w:t xml:space="preserve"> 2021 № ___</w:t>
      </w:r>
    </w:p>
    <w:p w:rsidR="007C0FC3" w:rsidRPr="007C0FC3" w:rsidRDefault="007C0FC3" w:rsidP="007C0FC3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7C0FC3" w:rsidRPr="007C0FC3" w:rsidRDefault="007C0FC3" w:rsidP="007C0FC3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7C0FC3" w:rsidRPr="004D65F4" w:rsidRDefault="007C0FC3" w:rsidP="007C0FC3">
      <w:pPr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4D6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D6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65F4" w:rsidRPr="004D65F4">
        <w:rPr>
          <w:rFonts w:ascii="Times New Roman" w:hAnsi="Times New Roman" w:cs="Times New Roman"/>
          <w:b/>
          <w:color w:val="000000"/>
          <w:sz w:val="28"/>
          <w:szCs w:val="28"/>
        </w:rPr>
        <w:t>МО Пинчугский сельсовет</w:t>
      </w:r>
    </w:p>
    <w:p w:rsidR="007C0FC3" w:rsidRPr="007C0FC3" w:rsidRDefault="007C0FC3" w:rsidP="007C0FC3">
      <w:pPr>
        <w:spacing w:line="360" w:lineRule="auto"/>
        <w:jc w:val="center"/>
        <w:rPr>
          <w:rFonts w:ascii="Times New Roman" w:hAnsi="Times New Roman" w:cs="Times New Roman"/>
        </w:rPr>
      </w:pPr>
    </w:p>
    <w:p w:rsidR="007C0FC3" w:rsidRPr="007C0FC3" w:rsidRDefault="007C0FC3" w:rsidP="007C0FC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D65F4" w:rsidRPr="004D65F4">
        <w:rPr>
          <w:rFonts w:ascii="Times New Roman" w:hAnsi="Times New Roman" w:cs="Times New Roman"/>
          <w:color w:val="000000"/>
          <w:sz w:val="28"/>
          <w:szCs w:val="28"/>
        </w:rPr>
        <w:t>МО Пинчугский сельсовет</w:t>
      </w:r>
      <w:r w:rsidR="004D6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D65F4" w:rsidRPr="004D65F4">
        <w:rPr>
          <w:rFonts w:ascii="Times New Roman" w:hAnsi="Times New Roman" w:cs="Times New Roman"/>
          <w:color w:val="000000"/>
          <w:sz w:val="28"/>
          <w:szCs w:val="28"/>
        </w:rPr>
        <w:t>МО Пинчугский сельсовет</w:t>
      </w:r>
      <w:r w:rsidRPr="007C0F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C0FC3" w:rsidRPr="007C0FC3" w:rsidRDefault="007C0FC3" w:rsidP="007C0F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C0FC3">
        <w:rPr>
          <w:rFonts w:ascii="Times New Roman" w:hAnsi="Times New Roman" w:cs="Times New Roman"/>
          <w:color w:val="000000"/>
        </w:rPr>
        <w:t xml:space="preserve"> </w:t>
      </w:r>
      <w:r w:rsidR="004D65F4" w:rsidRPr="0023444A">
        <w:rPr>
          <w:rFonts w:ascii="Times New Roman" w:hAnsi="Times New Roman" w:cs="Times New Roman"/>
          <w:color w:val="000000"/>
          <w:sz w:val="28"/>
          <w:szCs w:val="28"/>
        </w:rPr>
        <w:t>Пинчугского сельсовета</w:t>
      </w:r>
      <w:r w:rsidRPr="007C0FC3">
        <w:rPr>
          <w:rFonts w:ascii="Times New Roman" w:hAnsi="Times New Roman" w:cs="Times New Roman"/>
          <w:i/>
          <w:iCs/>
          <w:color w:val="000000"/>
        </w:rPr>
        <w:t xml:space="preserve">)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7C0FC3" w:rsidRPr="007C0FC3" w:rsidRDefault="007C0FC3" w:rsidP="007C0F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3444A">
        <w:rPr>
          <w:rFonts w:ascii="Times New Roman" w:hAnsi="Times New Roman" w:cs="Times New Roman"/>
          <w:color w:val="000000"/>
          <w:sz w:val="28"/>
          <w:szCs w:val="28"/>
        </w:rPr>
        <w:t>заместитель Главы Пинчугского сельсовета и ведущий специалист администрации</w:t>
      </w:r>
      <w:r w:rsidRPr="007C0FC3">
        <w:rPr>
          <w:rFonts w:ascii="Times New Roman" w:hAnsi="Times New Roman" w:cs="Times New Roman"/>
          <w:i/>
          <w:iCs/>
          <w:color w:val="000000"/>
        </w:rPr>
        <w:t>)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C0FC3">
        <w:rPr>
          <w:rFonts w:ascii="Times New Roman" w:hAnsi="Times New Roman" w:cs="Times New Roman"/>
          <w:i/>
          <w:iCs/>
          <w:color w:val="000000"/>
        </w:rPr>
        <w:t>.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7C0FC3" w:rsidRPr="007C0FC3" w:rsidRDefault="007C0FC3" w:rsidP="007C0F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3444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3444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C0FC3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DB08E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C0FC3">
        <w:rPr>
          <w:rFonts w:ascii="Times New Roman" w:hAnsi="Times New Roman" w:cs="Times New Roman"/>
          <w:i/>
          <w:iCs/>
        </w:rPr>
        <w:t xml:space="preserve">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6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Правилами благоустройства;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60DBF" w:rsidRPr="00B60DBF">
        <w:rPr>
          <w:color w:val="000000"/>
          <w:sz w:val="28"/>
          <w:szCs w:val="28"/>
        </w:rPr>
        <w:t>в МО Пинчугский сельсовет</w:t>
      </w:r>
      <w:r w:rsidRPr="00B60DBF">
        <w:rPr>
          <w:color w:val="000000"/>
          <w:sz w:val="28"/>
          <w:szCs w:val="28"/>
        </w:rPr>
        <w:t xml:space="preserve"> </w:t>
      </w:r>
      <w:r w:rsidRPr="007C0FC3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60DBF" w:rsidRPr="00B60DBF">
        <w:rPr>
          <w:color w:val="000000"/>
          <w:sz w:val="28"/>
          <w:szCs w:val="28"/>
        </w:rPr>
        <w:t>в МО Пинчугский сельсовет</w:t>
      </w:r>
      <w:r w:rsidRPr="007C0FC3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C0FC3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C0FC3">
        <w:rPr>
          <w:color w:val="000000"/>
          <w:sz w:val="28"/>
          <w:szCs w:val="28"/>
        </w:rPr>
        <w:t>;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C0FC3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C0FC3">
        <w:rPr>
          <w:color w:val="000000"/>
          <w:sz w:val="28"/>
          <w:szCs w:val="28"/>
        </w:rPr>
        <w:t xml:space="preserve"> в </w:t>
      </w:r>
      <w:r w:rsidRPr="007C0FC3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bCs/>
          <w:color w:val="000000"/>
          <w:sz w:val="28"/>
          <w:szCs w:val="28"/>
        </w:rPr>
        <w:t xml:space="preserve">6) </w:t>
      </w:r>
      <w:r w:rsidRPr="007C0FC3">
        <w:rPr>
          <w:color w:val="000000"/>
          <w:sz w:val="28"/>
          <w:szCs w:val="28"/>
        </w:rPr>
        <w:t xml:space="preserve">обязательные требования по </w:t>
      </w:r>
      <w:r w:rsidRPr="007C0FC3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C0FC3">
        <w:rPr>
          <w:color w:val="000000"/>
          <w:sz w:val="28"/>
          <w:szCs w:val="28"/>
        </w:rPr>
        <w:t>;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C0FC3">
        <w:rPr>
          <w:color w:val="000000"/>
          <w:sz w:val="28"/>
          <w:szCs w:val="28"/>
        </w:rPr>
        <w:t>обязательные требования по</w:t>
      </w:r>
      <w:r w:rsidR="00B60DBF">
        <w:rPr>
          <w:color w:val="000000"/>
          <w:sz w:val="28"/>
          <w:szCs w:val="28"/>
        </w:rPr>
        <w:t xml:space="preserve"> </w:t>
      </w:r>
      <w:r w:rsidRPr="007C0FC3">
        <w:rPr>
          <w:color w:val="000000"/>
          <w:sz w:val="28"/>
          <w:szCs w:val="28"/>
        </w:rPr>
        <w:t>складированию твердых коммунальных отходов;</w:t>
      </w:r>
    </w:p>
    <w:p w:rsidR="007C0FC3" w:rsidRPr="007C0FC3" w:rsidRDefault="007C0FC3" w:rsidP="007C0FC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C0FC3">
        <w:rPr>
          <w:color w:val="000000"/>
          <w:sz w:val="28"/>
          <w:szCs w:val="28"/>
        </w:rPr>
        <w:t>9) обязательные требования по</w:t>
      </w:r>
      <w:r w:rsidR="00B60DBF">
        <w:rPr>
          <w:color w:val="000000"/>
          <w:sz w:val="28"/>
          <w:szCs w:val="28"/>
        </w:rPr>
        <w:t xml:space="preserve"> </w:t>
      </w:r>
      <w:r w:rsidRPr="007C0FC3">
        <w:rPr>
          <w:bCs/>
          <w:color w:val="000000"/>
          <w:sz w:val="28"/>
          <w:szCs w:val="28"/>
        </w:rPr>
        <w:t>выгулу животных</w:t>
      </w:r>
      <w:r w:rsidRPr="007C0FC3">
        <w:rPr>
          <w:color w:val="000000"/>
          <w:sz w:val="28"/>
          <w:szCs w:val="28"/>
        </w:rPr>
        <w:t xml:space="preserve"> и требования о недопустимости </w:t>
      </w:r>
      <w:r w:rsidRPr="007C0FC3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детские и спортивные площадки;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7C0FC3" w:rsidRPr="007C0FC3" w:rsidRDefault="007C0FC3" w:rsidP="007C0FC3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7C0FC3" w:rsidRPr="007C0FC3" w:rsidRDefault="007C0FC3" w:rsidP="007C0FC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B60DB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об этом Г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B60DBF">
        <w:rPr>
          <w:rFonts w:ascii="Times New Roman" w:hAnsi="Times New Roman" w:cs="Times New Roman"/>
          <w:color w:val="000000"/>
          <w:sz w:val="28"/>
          <w:szCs w:val="28"/>
        </w:rPr>
        <w:t xml:space="preserve"> и (или) заместителю главы Пинчугского сельсовета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6" w:history="1">
        <w:r w:rsidRPr="00B60DB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B60DBF">
        <w:rPr>
          <w:rFonts w:ascii="Times New Roman" w:hAnsi="Times New Roman" w:cs="Times New Roman"/>
          <w:color w:val="000000"/>
          <w:sz w:val="28"/>
          <w:szCs w:val="28"/>
        </w:rPr>
        <w:t xml:space="preserve">МО Пинчугский сельсовет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B6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60DBF">
        <w:rPr>
          <w:rFonts w:ascii="Times New Roman" w:hAnsi="Times New Roman" w:cs="Times New Roman"/>
          <w:color w:val="000000"/>
          <w:sz w:val="28"/>
          <w:szCs w:val="28"/>
        </w:rPr>
        <w:t xml:space="preserve">Пинчугского сельсовета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B60DBF">
        <w:rPr>
          <w:rFonts w:ascii="Times New Roman" w:hAnsi="Times New Roman" w:cs="Times New Roman"/>
          <w:color w:val="000000"/>
          <w:sz w:val="28"/>
          <w:szCs w:val="28"/>
        </w:rPr>
        <w:t xml:space="preserve"> Пинчугского сельсовета, заместителем главы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 xml:space="preserve"> и ведущим специалистом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>Пинчугского сельсовета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7C0FC3" w:rsidRPr="007C0FC3" w:rsidRDefault="007C0FC3" w:rsidP="007C0FC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>Пинчугского сельсовета,</w:t>
      </w:r>
      <w:r w:rsidRPr="007C0F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876D6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876D6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876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7C0F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FC3" w:rsidRPr="007C0FC3" w:rsidRDefault="007C0FC3" w:rsidP="007C0FC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3.11. Срок проведения выездной проверки не может превышать 10 рабочих дней. </w:t>
      </w:r>
    </w:p>
    <w:p w:rsidR="007C0FC3" w:rsidRPr="007C0FC3" w:rsidRDefault="007C0FC3" w:rsidP="007C0FC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7C0FC3" w:rsidRPr="007C0FC3" w:rsidRDefault="007C0FC3" w:rsidP="007C0FC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876D6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31.07.2020 № 248-ФЗ «О государственном контроле (надзоре) и муниципальном контроле в Российской Федерации».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C0FC3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76D69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7C0FC3" w:rsidRPr="007C0FC3" w:rsidRDefault="007C0FC3" w:rsidP="007C0F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7C0FC3" w:rsidRPr="007C0FC3" w:rsidRDefault="007C0FC3" w:rsidP="007C0FC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C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FC3" w:rsidRPr="007C0FC3" w:rsidRDefault="007C0FC3" w:rsidP="007C0FC3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 xml:space="preserve">Пинчугского сельсовета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 xml:space="preserve">Пинчугского сельсовета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жалобе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(документах) сведений, составляющих государственную или иную охраняемую законом тайну.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>Пинчугского сельсовета.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C0FC3" w:rsidRPr="007C0FC3" w:rsidRDefault="007C0FC3" w:rsidP="007C0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76D69">
        <w:rPr>
          <w:rFonts w:ascii="Times New Roman" w:hAnsi="Times New Roman" w:cs="Times New Roman"/>
          <w:color w:val="000000"/>
          <w:sz w:val="28"/>
          <w:szCs w:val="28"/>
        </w:rPr>
        <w:t xml:space="preserve">Пинчугского сельсовета </w:t>
      </w: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7C0FC3" w:rsidRPr="007C0FC3" w:rsidRDefault="007C0FC3" w:rsidP="007C0FC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7C0FC3" w:rsidRPr="007C0FC3" w:rsidRDefault="007C0FC3" w:rsidP="007C0FC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FC3" w:rsidRPr="007C0FC3" w:rsidRDefault="007C0FC3" w:rsidP="007C0FC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C0FC3" w:rsidRDefault="007C0FC3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76D69" w:rsidRPr="00876D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Пинчугским сельским Советом </w:t>
      </w:r>
      <w:r w:rsidR="00876D69">
        <w:rPr>
          <w:rFonts w:ascii="Times New Roman" w:hAnsi="Times New Roman" w:cs="Times New Roman"/>
          <w:bCs/>
          <w:color w:val="000000"/>
          <w:sz w:val="28"/>
          <w:szCs w:val="28"/>
        </w:rPr>
        <w:t>депутатов.</w:t>
      </w: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2E77" w:rsidRPr="00876D69" w:rsidRDefault="00752E77" w:rsidP="00876D6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2E77" w:rsidRPr="00876D69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5C" w:rsidRDefault="003B5D5C" w:rsidP="007C0FC3">
      <w:pPr>
        <w:spacing w:after="0" w:line="240" w:lineRule="auto"/>
      </w:pPr>
      <w:r>
        <w:separator/>
      </w:r>
    </w:p>
  </w:endnote>
  <w:endnote w:type="continuationSeparator" w:id="1">
    <w:p w:rsidR="003B5D5C" w:rsidRDefault="003B5D5C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5C" w:rsidRDefault="003B5D5C" w:rsidP="007C0FC3">
      <w:pPr>
        <w:spacing w:after="0" w:line="240" w:lineRule="auto"/>
      </w:pPr>
      <w:r>
        <w:separator/>
      </w:r>
    </w:p>
  </w:footnote>
  <w:footnote w:type="continuationSeparator" w:id="1">
    <w:p w:rsidR="003B5D5C" w:rsidRDefault="003B5D5C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B047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3B5D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B047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830BD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3B5D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830BD"/>
    <w:rsid w:val="0023444A"/>
    <w:rsid w:val="0034316A"/>
    <w:rsid w:val="003B5D5C"/>
    <w:rsid w:val="003F77FA"/>
    <w:rsid w:val="004D65F4"/>
    <w:rsid w:val="006E1337"/>
    <w:rsid w:val="006F17B8"/>
    <w:rsid w:val="00752E77"/>
    <w:rsid w:val="007C0FC3"/>
    <w:rsid w:val="00876D69"/>
    <w:rsid w:val="009B0470"/>
    <w:rsid w:val="00B60DBF"/>
    <w:rsid w:val="00CB4A6C"/>
    <w:rsid w:val="00D60E14"/>
    <w:rsid w:val="00DB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2021-10-13T07:30:00Z</cp:lastPrinted>
  <dcterms:created xsi:type="dcterms:W3CDTF">2021-10-13T04:23:00Z</dcterms:created>
  <dcterms:modified xsi:type="dcterms:W3CDTF">2021-10-13T07:58:00Z</dcterms:modified>
</cp:coreProperties>
</file>