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85" w:rsidRPr="004A74D4" w:rsidRDefault="00EB5E85" w:rsidP="006A2984">
      <w:pPr>
        <w:spacing w:after="0" w:line="240" w:lineRule="auto"/>
        <w:ind w:firstLine="70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ПИНЧУГСКИЙ</w:t>
      </w:r>
      <w:r w:rsidRPr="004A74D4">
        <w:rPr>
          <w:rFonts w:ascii="Times New Roman" w:hAnsi="Times New Roman"/>
          <w:b/>
          <w:bCs/>
          <w:color w:val="000000"/>
          <w:sz w:val="28"/>
          <w:szCs w:val="28"/>
          <w:lang w:eastAsia="ru-RU"/>
        </w:rPr>
        <w:t xml:space="preserve"> СЕЛЬСКИЙ СОВЕТ ДЕПУТАТОВ</w:t>
      </w:r>
    </w:p>
    <w:p w:rsidR="00EB5E85" w:rsidRPr="004A74D4" w:rsidRDefault="00EB5E85" w:rsidP="006A2984">
      <w:pPr>
        <w:spacing w:after="0" w:line="240" w:lineRule="auto"/>
        <w:ind w:firstLine="709"/>
        <w:jc w:val="center"/>
        <w:rPr>
          <w:rFonts w:ascii="Times New Roman" w:hAnsi="Times New Roman"/>
          <w:color w:val="000000"/>
          <w:sz w:val="28"/>
          <w:szCs w:val="28"/>
          <w:lang w:eastAsia="ru-RU"/>
        </w:rPr>
      </w:pPr>
      <w:r w:rsidRPr="004A74D4">
        <w:rPr>
          <w:rFonts w:ascii="Times New Roman" w:hAnsi="Times New Roman"/>
          <w:b/>
          <w:bCs/>
          <w:color w:val="000000"/>
          <w:sz w:val="28"/>
          <w:szCs w:val="28"/>
          <w:lang w:eastAsia="ru-RU"/>
        </w:rPr>
        <w:t>БОГУЧАНСКОГО РАЙОНА</w:t>
      </w:r>
    </w:p>
    <w:p w:rsidR="00EB5E85" w:rsidRPr="004A74D4" w:rsidRDefault="00EB5E85" w:rsidP="006A2984">
      <w:pPr>
        <w:spacing w:after="0" w:line="240" w:lineRule="auto"/>
        <w:ind w:firstLine="709"/>
        <w:jc w:val="center"/>
        <w:rPr>
          <w:rFonts w:ascii="Times New Roman" w:hAnsi="Times New Roman"/>
          <w:color w:val="000000"/>
          <w:sz w:val="28"/>
          <w:szCs w:val="28"/>
          <w:lang w:eastAsia="ru-RU"/>
        </w:rPr>
      </w:pPr>
      <w:r w:rsidRPr="004A74D4">
        <w:rPr>
          <w:rFonts w:ascii="Times New Roman" w:hAnsi="Times New Roman"/>
          <w:b/>
          <w:bCs/>
          <w:color w:val="000000"/>
          <w:sz w:val="28"/>
          <w:szCs w:val="28"/>
          <w:lang w:eastAsia="ru-RU"/>
        </w:rPr>
        <w:t>КРАСНОЯРСКОГО КРАЯ</w:t>
      </w:r>
    </w:p>
    <w:p w:rsidR="00EB5E85" w:rsidRPr="004A74D4" w:rsidRDefault="00EB5E85" w:rsidP="006A2984">
      <w:pPr>
        <w:spacing w:after="0" w:line="240" w:lineRule="auto"/>
        <w:ind w:firstLine="709"/>
        <w:jc w:val="center"/>
        <w:rPr>
          <w:rFonts w:ascii="Times New Roman" w:hAnsi="Times New Roman"/>
          <w:color w:val="000000"/>
          <w:sz w:val="24"/>
          <w:szCs w:val="24"/>
          <w:lang w:eastAsia="ru-RU"/>
        </w:rPr>
      </w:pPr>
      <w:r w:rsidRPr="004A74D4">
        <w:rPr>
          <w:rFonts w:ascii="Times New Roman" w:hAnsi="Times New Roman"/>
          <w:b/>
          <w:bCs/>
          <w:color w:val="000000"/>
          <w:sz w:val="32"/>
          <w:szCs w:val="32"/>
          <w:lang w:eastAsia="ru-RU"/>
        </w:rPr>
        <w:t> </w:t>
      </w:r>
    </w:p>
    <w:p w:rsidR="00EB5E85" w:rsidRPr="004A74D4" w:rsidRDefault="00EB5E85" w:rsidP="00A64EAD">
      <w:pPr>
        <w:spacing w:after="0" w:line="240" w:lineRule="auto"/>
        <w:ind w:firstLine="709"/>
        <w:jc w:val="center"/>
        <w:rPr>
          <w:rFonts w:ascii="Times New Roman" w:hAnsi="Times New Roman"/>
          <w:b/>
          <w:color w:val="000000"/>
          <w:sz w:val="24"/>
          <w:szCs w:val="24"/>
          <w:lang w:eastAsia="ru-RU"/>
        </w:rPr>
      </w:pPr>
      <w:proofErr w:type="gramStart"/>
      <w:r w:rsidRPr="004A74D4">
        <w:rPr>
          <w:rFonts w:ascii="Times New Roman" w:hAnsi="Times New Roman"/>
          <w:b/>
          <w:bCs/>
          <w:color w:val="000000"/>
          <w:sz w:val="28"/>
          <w:szCs w:val="28"/>
          <w:lang w:eastAsia="ru-RU"/>
        </w:rPr>
        <w:t>Р</w:t>
      </w:r>
      <w:proofErr w:type="gramEnd"/>
      <w:r w:rsidRPr="004A74D4">
        <w:rPr>
          <w:rFonts w:ascii="Times New Roman" w:hAnsi="Times New Roman"/>
          <w:b/>
          <w:bCs/>
          <w:color w:val="000000"/>
          <w:sz w:val="28"/>
          <w:szCs w:val="28"/>
          <w:lang w:eastAsia="ru-RU"/>
        </w:rPr>
        <w:t xml:space="preserve"> Е Ш Е Н И Е</w:t>
      </w:r>
    </w:p>
    <w:p w:rsidR="00EB5E85" w:rsidRPr="004A74D4" w:rsidRDefault="00EB5E85" w:rsidP="00A64EAD">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bCs/>
          <w:color w:val="000000"/>
          <w:sz w:val="32"/>
          <w:szCs w:val="32"/>
          <w:lang w:eastAsia="ru-RU"/>
        </w:rPr>
        <w:t> </w:t>
      </w:r>
    </w:p>
    <w:p w:rsidR="00EB5E85" w:rsidRPr="004A74D4" w:rsidRDefault="00A64EAD" w:rsidP="00A64EAD">
      <w:pPr>
        <w:spacing w:after="0" w:line="240" w:lineRule="auto"/>
        <w:ind w:firstLine="709"/>
        <w:jc w:val="both"/>
        <w:rPr>
          <w:rFonts w:ascii="Times New Roman" w:hAnsi="Times New Roman"/>
          <w:color w:val="000000"/>
          <w:sz w:val="24"/>
          <w:szCs w:val="24"/>
          <w:lang w:eastAsia="ru-RU"/>
        </w:rPr>
      </w:pPr>
      <w:r>
        <w:rPr>
          <w:rFonts w:ascii="Times New Roman" w:hAnsi="Times New Roman"/>
          <w:bCs/>
          <w:color w:val="000000"/>
          <w:sz w:val="24"/>
          <w:szCs w:val="24"/>
          <w:lang w:eastAsia="ru-RU"/>
        </w:rPr>
        <w:t>11.03.2021</w:t>
      </w:r>
      <w:r w:rsidR="00EB5E85" w:rsidRPr="004A74D4">
        <w:rPr>
          <w:rFonts w:ascii="Times New Roman" w:hAnsi="Times New Roman"/>
          <w:bCs/>
          <w:color w:val="000000"/>
          <w:sz w:val="24"/>
          <w:szCs w:val="24"/>
          <w:lang w:eastAsia="ru-RU"/>
        </w:rPr>
        <w:t>г.                                       п. Пинчуга                                           №</w:t>
      </w:r>
      <w:r>
        <w:rPr>
          <w:rFonts w:ascii="Times New Roman" w:hAnsi="Times New Roman"/>
          <w:bCs/>
          <w:color w:val="000000"/>
          <w:sz w:val="24"/>
          <w:szCs w:val="24"/>
          <w:lang w:eastAsia="ru-RU"/>
        </w:rPr>
        <w:t>4</w:t>
      </w:r>
    </w:p>
    <w:p w:rsidR="00EB5E85" w:rsidRPr="004A74D4" w:rsidRDefault="00EB5E85" w:rsidP="00A64EAD">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b/>
          <w:bCs/>
          <w:color w:val="000000"/>
          <w:sz w:val="32"/>
          <w:szCs w:val="32"/>
          <w:lang w:eastAsia="ru-RU"/>
        </w:rPr>
        <w:t> </w:t>
      </w:r>
    </w:p>
    <w:p w:rsidR="00EB5E85" w:rsidRPr="002879E0" w:rsidRDefault="00EB5E85" w:rsidP="002879E0">
      <w:pPr>
        <w:spacing w:after="0" w:line="240" w:lineRule="auto"/>
        <w:ind w:firstLine="709"/>
        <w:jc w:val="both"/>
        <w:rPr>
          <w:rFonts w:ascii="Times New Roman" w:hAnsi="Times New Roman"/>
          <w:color w:val="000000"/>
          <w:sz w:val="24"/>
          <w:szCs w:val="24"/>
          <w:lang w:eastAsia="ru-RU"/>
        </w:rPr>
      </w:pPr>
      <w:r w:rsidRPr="002879E0">
        <w:rPr>
          <w:rFonts w:ascii="Times New Roman" w:hAnsi="Times New Roman"/>
          <w:b/>
          <w:bCs/>
          <w:color w:val="000000"/>
          <w:sz w:val="24"/>
          <w:szCs w:val="24"/>
          <w:lang w:eastAsia="ru-RU"/>
        </w:rPr>
        <w:t>Об утверждении «Положения о коммерческом найме жилых помещений муниципального жилищного фонда муниципального образования </w:t>
      </w:r>
      <w:proofErr w:type="spellStart"/>
      <w:r w:rsidRPr="002879E0">
        <w:rPr>
          <w:rFonts w:ascii="Times New Roman" w:hAnsi="Times New Roman"/>
          <w:b/>
          <w:bCs/>
          <w:color w:val="000000"/>
          <w:sz w:val="24"/>
          <w:szCs w:val="24"/>
          <w:lang w:eastAsia="ru-RU"/>
        </w:rPr>
        <w:t>Пинчугский</w:t>
      </w:r>
      <w:proofErr w:type="spellEnd"/>
      <w:r w:rsidRPr="002879E0">
        <w:rPr>
          <w:rFonts w:ascii="Times New Roman" w:hAnsi="Times New Roman"/>
          <w:b/>
          <w:bCs/>
          <w:color w:val="000000"/>
          <w:sz w:val="24"/>
          <w:szCs w:val="24"/>
          <w:lang w:eastAsia="ru-RU"/>
        </w:rPr>
        <w:t xml:space="preserve"> сельсовет»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proofErr w:type="gramStart"/>
      <w:r w:rsidRPr="004A74D4">
        <w:rPr>
          <w:rFonts w:ascii="Times New Roman" w:hAnsi="Times New Roman"/>
          <w:color w:val="000000"/>
          <w:sz w:val="24"/>
          <w:szCs w:val="24"/>
          <w:lang w:eastAsia="ru-RU"/>
        </w:rPr>
        <w:t>В соответствии с главой 35 </w:t>
      </w:r>
      <w:hyperlink r:id="rId4" w:tgtFrame="_blank" w:history="1">
        <w:r w:rsidRPr="004A74D4">
          <w:rPr>
            <w:rFonts w:ascii="Times New Roman" w:hAnsi="Times New Roman"/>
            <w:color w:val="0000FF"/>
            <w:sz w:val="24"/>
            <w:szCs w:val="24"/>
            <w:lang w:eastAsia="ru-RU"/>
          </w:rPr>
          <w:t>Гражданского кодекса Российской Федерации</w:t>
        </w:r>
      </w:hyperlink>
      <w:r w:rsidRPr="004A74D4">
        <w:rPr>
          <w:rFonts w:ascii="Times New Roman" w:hAnsi="Times New Roman"/>
          <w:color w:val="000000"/>
          <w:sz w:val="24"/>
          <w:szCs w:val="24"/>
          <w:lang w:eastAsia="ru-RU"/>
        </w:rPr>
        <w:t>, статьей 30 </w:t>
      </w:r>
      <w:hyperlink r:id="rId5" w:tgtFrame="_blank" w:history="1">
        <w:r w:rsidRPr="004A74D4">
          <w:rPr>
            <w:rFonts w:ascii="Times New Roman" w:hAnsi="Times New Roman"/>
            <w:color w:val="0000FF"/>
            <w:sz w:val="24"/>
            <w:szCs w:val="24"/>
            <w:lang w:eastAsia="ru-RU"/>
          </w:rPr>
          <w:t>Жилищного кодекса Российской Федерации</w:t>
        </w:r>
      </w:hyperlink>
      <w:r w:rsidRPr="004A74D4">
        <w:rPr>
          <w:rFonts w:ascii="Times New Roman" w:hAnsi="Times New Roman"/>
          <w:color w:val="000000"/>
          <w:sz w:val="24"/>
          <w:szCs w:val="24"/>
          <w:lang w:eastAsia="ru-RU"/>
        </w:rPr>
        <w:t>, </w:t>
      </w:r>
      <w:hyperlink r:id="rId6" w:tgtFrame="_blank" w:history="1">
        <w:r w:rsidRPr="004A74D4">
          <w:rPr>
            <w:rFonts w:ascii="Times New Roman" w:hAnsi="Times New Roman"/>
            <w:color w:val="0000FF"/>
            <w:sz w:val="24"/>
            <w:szCs w:val="24"/>
            <w:lang w:eastAsia="ru-RU"/>
          </w:rPr>
          <w:t>Уставом</w:t>
        </w:r>
      </w:hyperlink>
      <w:r w:rsidRPr="004A74D4">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Богучанского района, в целях реализации прав граждан на жилище и привлечения в бюджет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дополнительных средств на развитие жилищного строительства и обеспечение граждан, нуждающихся в улучшении жилищных условий, бесплатным или за доступную плату муниципальным жильем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сельский Совет депутатов</w:t>
      </w:r>
      <w:proofErr w:type="gramEnd"/>
    </w:p>
    <w:p w:rsidR="00EB5E85" w:rsidRPr="004A74D4"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РЕШИЛ:</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 Утвердить Положение о коммерческом найме жилых помещений муниципального жилищного фонда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(приложение 1).</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 Решение вступает в силу со дня официального опубликования в печатном издании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вест</w:t>
      </w:r>
      <w:r>
        <w:rPr>
          <w:rFonts w:ascii="Times New Roman" w:hAnsi="Times New Roman"/>
          <w:color w:val="000000"/>
          <w:sz w:val="24"/>
          <w:szCs w:val="24"/>
          <w:lang w:eastAsia="ru-RU"/>
        </w:rPr>
        <w:t>ник</w:t>
      </w:r>
      <w:r w:rsidRPr="004A74D4">
        <w:rPr>
          <w:rFonts w:ascii="Times New Roman" w:hAnsi="Times New Roman"/>
          <w:color w:val="000000"/>
          <w:sz w:val="24"/>
          <w:szCs w:val="24"/>
          <w:lang w:eastAsia="ru-RU"/>
        </w:rPr>
        <w:t>» и подлежит размещению на официальном сайте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3. </w:t>
      </w:r>
      <w:proofErr w:type="gramStart"/>
      <w:r w:rsidRPr="004A74D4">
        <w:rPr>
          <w:rFonts w:ascii="Times New Roman" w:hAnsi="Times New Roman"/>
          <w:color w:val="000000"/>
          <w:sz w:val="24"/>
          <w:szCs w:val="24"/>
          <w:lang w:eastAsia="ru-RU"/>
        </w:rPr>
        <w:t>Контроль за</w:t>
      </w:r>
      <w:proofErr w:type="gramEnd"/>
      <w:r w:rsidRPr="004A74D4">
        <w:rPr>
          <w:rFonts w:ascii="Times New Roman" w:hAnsi="Times New Roman"/>
          <w:color w:val="000000"/>
          <w:sz w:val="24"/>
          <w:szCs w:val="24"/>
          <w:lang w:eastAsia="ru-RU"/>
        </w:rPr>
        <w:t xml:space="preserve"> исполнением настоящего решения возложить на постоянную депутатскую комиссию по бюджету и собственности.</w:t>
      </w:r>
    </w:p>
    <w:p w:rsidR="00EB5E85" w:rsidRDefault="00EB5E85" w:rsidP="006A2984">
      <w:pPr>
        <w:spacing w:after="0" w:line="240" w:lineRule="auto"/>
        <w:ind w:firstLine="709"/>
        <w:jc w:val="both"/>
        <w:outlineLvl w:val="2"/>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A64EAD" w:rsidRDefault="00A64EAD" w:rsidP="006A2984">
      <w:pPr>
        <w:spacing w:after="0" w:line="240" w:lineRule="auto"/>
        <w:ind w:firstLine="709"/>
        <w:jc w:val="both"/>
        <w:outlineLvl w:val="2"/>
        <w:rPr>
          <w:rFonts w:ascii="Times New Roman" w:hAnsi="Times New Roman"/>
          <w:color w:val="000000"/>
          <w:sz w:val="24"/>
          <w:szCs w:val="24"/>
          <w:lang w:eastAsia="ru-RU"/>
        </w:rPr>
      </w:pPr>
    </w:p>
    <w:p w:rsidR="00A64EAD" w:rsidRPr="004A74D4" w:rsidRDefault="00A64EAD" w:rsidP="006A2984">
      <w:pPr>
        <w:spacing w:after="0" w:line="240" w:lineRule="auto"/>
        <w:ind w:firstLine="709"/>
        <w:jc w:val="both"/>
        <w:outlineLvl w:val="2"/>
        <w:rPr>
          <w:rFonts w:ascii="Times New Roman" w:hAnsi="Times New Roman"/>
          <w:b/>
          <w:bCs/>
          <w:color w:val="000000"/>
          <w:sz w:val="28"/>
          <w:szCs w:val="28"/>
          <w:lang w:eastAsia="ru-RU"/>
        </w:rPr>
      </w:pPr>
    </w:p>
    <w:p w:rsidR="00EB5E85" w:rsidRPr="004A74D4" w:rsidRDefault="00EB5E85" w:rsidP="006A2984">
      <w:pPr>
        <w:spacing w:after="0" w:line="240" w:lineRule="auto"/>
        <w:ind w:firstLine="709"/>
        <w:jc w:val="both"/>
        <w:outlineLvl w:val="2"/>
        <w:rPr>
          <w:rFonts w:ascii="Times New Roman" w:hAnsi="Times New Roman"/>
          <w:b/>
          <w:bCs/>
          <w:color w:val="000000"/>
          <w:sz w:val="28"/>
          <w:szCs w:val="28"/>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Председатель </w:t>
      </w:r>
      <w:proofErr w:type="spellStart"/>
      <w:r>
        <w:rPr>
          <w:rFonts w:ascii="Times New Roman" w:hAnsi="Times New Roman"/>
          <w:color w:val="000000"/>
          <w:sz w:val="24"/>
          <w:szCs w:val="24"/>
          <w:lang w:eastAsia="ru-RU"/>
        </w:rPr>
        <w:t>Пинчугского</w:t>
      </w:r>
      <w:proofErr w:type="spellEnd"/>
    </w:p>
    <w:p w:rsidR="00EB5E85"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Сельского Совета депутатов                                                                      </w:t>
      </w:r>
      <w:r>
        <w:rPr>
          <w:rFonts w:ascii="Times New Roman" w:hAnsi="Times New Roman"/>
          <w:color w:val="000000"/>
          <w:sz w:val="24"/>
          <w:szCs w:val="24"/>
          <w:lang w:eastAsia="ru-RU"/>
        </w:rPr>
        <w:t xml:space="preserve">С.В. </w:t>
      </w:r>
      <w:proofErr w:type="spellStart"/>
      <w:r>
        <w:rPr>
          <w:rFonts w:ascii="Times New Roman" w:hAnsi="Times New Roman"/>
          <w:color w:val="000000"/>
          <w:sz w:val="24"/>
          <w:szCs w:val="24"/>
          <w:lang w:eastAsia="ru-RU"/>
        </w:rPr>
        <w:t>Савонин</w:t>
      </w:r>
      <w:proofErr w:type="spellEnd"/>
    </w:p>
    <w:p w:rsidR="00A64EAD" w:rsidRDefault="00A64EAD" w:rsidP="006A2984">
      <w:pPr>
        <w:spacing w:after="0" w:line="240" w:lineRule="auto"/>
        <w:jc w:val="both"/>
        <w:rPr>
          <w:rFonts w:ascii="Times New Roman" w:hAnsi="Times New Roman"/>
          <w:color w:val="000000"/>
          <w:sz w:val="24"/>
          <w:szCs w:val="24"/>
          <w:lang w:eastAsia="ru-RU"/>
        </w:rPr>
      </w:pPr>
    </w:p>
    <w:p w:rsidR="00A64EAD" w:rsidRPr="004A74D4" w:rsidRDefault="00A64EAD" w:rsidP="006A2984">
      <w:pPr>
        <w:spacing w:after="0" w:line="240" w:lineRule="auto"/>
        <w:jc w:val="both"/>
        <w:rPr>
          <w:rFonts w:ascii="Times New Roman" w:hAnsi="Times New Roman"/>
          <w:color w:val="000000"/>
          <w:sz w:val="24"/>
          <w:szCs w:val="24"/>
          <w:lang w:eastAsia="ru-RU"/>
        </w:rPr>
      </w:pPr>
    </w:p>
    <w:p w:rsidR="00EB5E85" w:rsidRPr="004A74D4"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Глава </w:t>
      </w:r>
      <w:r>
        <w:rPr>
          <w:rFonts w:ascii="Times New Roman" w:hAnsi="Times New Roman"/>
          <w:color w:val="000000"/>
          <w:sz w:val="24"/>
          <w:szCs w:val="24"/>
          <w:lang w:eastAsia="ru-RU"/>
        </w:rPr>
        <w:t>Пинчугского</w:t>
      </w:r>
      <w:r w:rsidRPr="004A74D4">
        <w:rPr>
          <w:rFonts w:ascii="Times New Roman" w:hAnsi="Times New Roman"/>
          <w:color w:val="000000"/>
          <w:sz w:val="24"/>
          <w:szCs w:val="24"/>
          <w:lang w:eastAsia="ru-RU"/>
        </w:rPr>
        <w:t> сельсовета                                                                   </w:t>
      </w:r>
      <w:r>
        <w:rPr>
          <w:rFonts w:ascii="Times New Roman" w:hAnsi="Times New Roman"/>
          <w:color w:val="000000"/>
          <w:sz w:val="24"/>
          <w:szCs w:val="24"/>
          <w:lang w:eastAsia="ru-RU"/>
        </w:rPr>
        <w:t>А.В.Логинов</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br w:type="page"/>
      </w:r>
      <w:r w:rsidRPr="004A74D4">
        <w:rPr>
          <w:rFonts w:ascii="Times New Roman" w:hAnsi="Times New Roman"/>
          <w:color w:val="000000"/>
          <w:sz w:val="24"/>
          <w:szCs w:val="24"/>
          <w:lang w:eastAsia="ru-RU"/>
        </w:rPr>
        <w:lastRenderedPageBreak/>
        <w:t>Приложение №1</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к решению </w:t>
      </w:r>
      <w:proofErr w:type="spellStart"/>
      <w:r>
        <w:rPr>
          <w:rFonts w:ascii="Times New Roman" w:hAnsi="Times New Roman"/>
          <w:color w:val="000000"/>
          <w:sz w:val="24"/>
          <w:szCs w:val="24"/>
          <w:lang w:eastAsia="ru-RU"/>
        </w:rPr>
        <w:t>Пинчугского</w:t>
      </w:r>
      <w:proofErr w:type="spellEnd"/>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сельского Совета депутатов</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A64EAD">
        <w:rPr>
          <w:rFonts w:ascii="Times New Roman" w:hAnsi="Times New Roman"/>
          <w:color w:val="000000"/>
          <w:sz w:val="24"/>
          <w:szCs w:val="24"/>
          <w:lang w:eastAsia="ru-RU"/>
        </w:rPr>
        <w:t>4 от 11.03.2021 г</w:t>
      </w:r>
      <w:r w:rsidRPr="004A74D4">
        <w:rPr>
          <w:rFonts w:ascii="Times New Roman" w:hAnsi="Times New Roman"/>
          <w:color w:val="000000"/>
          <w:sz w:val="24"/>
          <w:szCs w:val="24"/>
          <w:lang w:eastAsia="ru-RU"/>
        </w:rPr>
        <w:t>.</w:t>
      </w:r>
    </w:p>
    <w:p w:rsidR="00EB5E85" w:rsidRPr="004A74D4" w:rsidRDefault="00EB5E85" w:rsidP="006A2984">
      <w:pPr>
        <w:spacing w:after="0" w:line="240" w:lineRule="auto"/>
        <w:ind w:firstLine="709"/>
        <w:jc w:val="both"/>
        <w:outlineLvl w:val="2"/>
        <w:rPr>
          <w:rFonts w:ascii="Times New Roman" w:hAnsi="Times New Roman"/>
          <w:b/>
          <w:bCs/>
          <w:color w:val="000000"/>
          <w:sz w:val="28"/>
          <w:szCs w:val="28"/>
          <w:lang w:eastAsia="ru-RU"/>
        </w:rPr>
      </w:pPr>
      <w:r w:rsidRPr="004A74D4">
        <w:rPr>
          <w:rFonts w:ascii="Times New Roman" w:hAnsi="Times New Roman"/>
          <w:color w:val="000000"/>
          <w:sz w:val="24"/>
          <w:szCs w:val="24"/>
          <w:lang w:eastAsia="ru-RU"/>
        </w:rPr>
        <w:t> </w:t>
      </w:r>
    </w:p>
    <w:p w:rsidR="00EB5E85" w:rsidRPr="00C05D3D" w:rsidRDefault="00EB5E85" w:rsidP="00C05D3D">
      <w:pPr>
        <w:spacing w:after="0" w:line="240" w:lineRule="auto"/>
        <w:ind w:firstLine="709"/>
        <w:jc w:val="center"/>
        <w:outlineLvl w:val="2"/>
        <w:rPr>
          <w:rFonts w:ascii="Times New Roman" w:hAnsi="Times New Roman"/>
          <w:b/>
          <w:bCs/>
          <w:color w:val="000000"/>
          <w:sz w:val="28"/>
          <w:szCs w:val="28"/>
          <w:lang w:eastAsia="ru-RU"/>
        </w:rPr>
      </w:pPr>
      <w:r w:rsidRPr="00C05D3D">
        <w:rPr>
          <w:rFonts w:ascii="Times New Roman" w:hAnsi="Times New Roman"/>
          <w:b/>
          <w:bCs/>
          <w:color w:val="000000"/>
          <w:sz w:val="28"/>
          <w:szCs w:val="28"/>
          <w:lang w:eastAsia="ru-RU"/>
        </w:rPr>
        <w:t>Положение</w:t>
      </w:r>
    </w:p>
    <w:p w:rsidR="00EB5E85" w:rsidRPr="00C05D3D" w:rsidRDefault="00EB5E85" w:rsidP="00C05D3D">
      <w:pPr>
        <w:spacing w:after="0" w:line="240" w:lineRule="auto"/>
        <w:ind w:firstLine="709"/>
        <w:jc w:val="center"/>
        <w:outlineLvl w:val="2"/>
        <w:rPr>
          <w:rFonts w:ascii="Times New Roman" w:hAnsi="Times New Roman"/>
          <w:b/>
          <w:bCs/>
          <w:color w:val="000000"/>
          <w:sz w:val="28"/>
          <w:szCs w:val="28"/>
          <w:lang w:eastAsia="ru-RU"/>
        </w:rPr>
      </w:pPr>
      <w:r w:rsidRPr="00C05D3D">
        <w:rPr>
          <w:rFonts w:ascii="Times New Roman" w:hAnsi="Times New Roman"/>
          <w:b/>
          <w:bCs/>
          <w:color w:val="000000"/>
          <w:sz w:val="28"/>
          <w:szCs w:val="28"/>
          <w:lang w:eastAsia="ru-RU"/>
        </w:rPr>
        <w:t xml:space="preserve">о порядке </w:t>
      </w:r>
      <w:proofErr w:type="gramStart"/>
      <w:r w:rsidRPr="00C05D3D">
        <w:rPr>
          <w:rFonts w:ascii="Times New Roman" w:hAnsi="Times New Roman"/>
          <w:b/>
          <w:bCs/>
          <w:color w:val="000000"/>
          <w:sz w:val="28"/>
          <w:szCs w:val="28"/>
          <w:lang w:eastAsia="ru-RU"/>
        </w:rPr>
        <w:t>предоставления жилых помещений муниципального жилищного фонда коммерческого использования муниципального образования</w:t>
      </w:r>
      <w:proofErr w:type="gramEnd"/>
      <w:r w:rsidRPr="00C05D3D">
        <w:rPr>
          <w:rFonts w:ascii="Times New Roman" w:hAnsi="Times New Roman"/>
          <w:b/>
          <w:bCs/>
          <w:color w:val="000000"/>
          <w:sz w:val="28"/>
          <w:szCs w:val="28"/>
          <w:lang w:eastAsia="ru-RU"/>
        </w:rPr>
        <w:t> </w:t>
      </w:r>
      <w:proofErr w:type="spellStart"/>
      <w:r w:rsidRPr="00C05D3D">
        <w:rPr>
          <w:rFonts w:ascii="Times New Roman" w:hAnsi="Times New Roman"/>
          <w:b/>
          <w:bCs/>
          <w:color w:val="000000"/>
          <w:sz w:val="28"/>
          <w:szCs w:val="28"/>
          <w:lang w:eastAsia="ru-RU"/>
        </w:rPr>
        <w:t>Пинчугский</w:t>
      </w:r>
      <w:proofErr w:type="spellEnd"/>
      <w:r w:rsidR="00A64EAD">
        <w:rPr>
          <w:rFonts w:ascii="Times New Roman" w:hAnsi="Times New Roman"/>
          <w:b/>
          <w:bCs/>
          <w:color w:val="000000"/>
          <w:sz w:val="28"/>
          <w:szCs w:val="28"/>
          <w:lang w:eastAsia="ru-RU"/>
        </w:rPr>
        <w:t xml:space="preserve"> </w:t>
      </w:r>
      <w:r w:rsidRPr="00C05D3D">
        <w:rPr>
          <w:rFonts w:ascii="Times New Roman" w:hAnsi="Times New Roman"/>
          <w:b/>
          <w:bCs/>
          <w:color w:val="000000"/>
          <w:sz w:val="28"/>
          <w:szCs w:val="28"/>
          <w:lang w:eastAsia="ru-RU"/>
        </w:rPr>
        <w:t>сельсовет.</w:t>
      </w:r>
    </w:p>
    <w:p w:rsidR="00EB5E85" w:rsidRPr="00C05D3D" w:rsidRDefault="00EB5E85" w:rsidP="006A2984">
      <w:pPr>
        <w:spacing w:after="0" w:line="240" w:lineRule="auto"/>
        <w:ind w:firstLine="709"/>
        <w:jc w:val="both"/>
        <w:rPr>
          <w:rFonts w:ascii="Times New Roman" w:hAnsi="Times New Roman"/>
          <w:color w:val="000000"/>
          <w:sz w:val="28"/>
          <w:szCs w:val="28"/>
          <w:lang w:eastAsia="ru-RU"/>
        </w:rPr>
      </w:pPr>
      <w:r w:rsidRPr="00C05D3D">
        <w:rPr>
          <w:rFonts w:ascii="Times New Roman" w:hAnsi="Times New Roman"/>
          <w:color w:val="000000"/>
          <w:sz w:val="28"/>
          <w:szCs w:val="28"/>
          <w:lang w:eastAsia="ru-RU"/>
        </w:rPr>
        <w:t> </w:t>
      </w:r>
    </w:p>
    <w:p w:rsidR="00EB5E85" w:rsidRPr="004A74D4" w:rsidRDefault="00EB5E85" w:rsidP="006A2984">
      <w:pPr>
        <w:spacing w:after="0" w:line="240" w:lineRule="auto"/>
        <w:ind w:firstLine="709"/>
        <w:jc w:val="center"/>
        <w:outlineLvl w:val="3"/>
        <w:rPr>
          <w:rFonts w:ascii="Times New Roman" w:hAnsi="Times New Roman"/>
          <w:b/>
          <w:bCs/>
          <w:color w:val="000000"/>
          <w:sz w:val="26"/>
          <w:szCs w:val="26"/>
          <w:lang w:eastAsia="ru-RU"/>
        </w:rPr>
      </w:pPr>
      <w:r w:rsidRPr="004A74D4">
        <w:rPr>
          <w:rFonts w:ascii="Times New Roman" w:hAnsi="Times New Roman"/>
          <w:b/>
          <w:bCs/>
          <w:color w:val="000000"/>
          <w:sz w:val="30"/>
          <w:szCs w:val="30"/>
          <w:lang w:eastAsia="ru-RU"/>
        </w:rPr>
        <w:t>1. Общие положения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1.1. Настоящее Положение определяет порядок </w:t>
      </w:r>
      <w:proofErr w:type="gramStart"/>
      <w:r w:rsidRPr="004A74D4">
        <w:rPr>
          <w:rFonts w:ascii="Times New Roman" w:hAnsi="Times New Roman"/>
          <w:color w:val="000000"/>
          <w:sz w:val="24"/>
          <w:szCs w:val="24"/>
          <w:lang w:eastAsia="ru-RU"/>
        </w:rPr>
        <w:t>предоставления жилых помещений муниципального жилищного фонда коммерческого использования муниципального образования</w:t>
      </w:r>
      <w:proofErr w:type="gramEnd"/>
      <w:r w:rsidRPr="004A74D4">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(далее - жилые помещения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1.2. </w:t>
      </w:r>
      <w:proofErr w:type="gramStart"/>
      <w:r w:rsidRPr="004A74D4">
        <w:rPr>
          <w:rFonts w:ascii="Times New Roman" w:hAnsi="Times New Roman"/>
          <w:color w:val="000000"/>
          <w:sz w:val="24"/>
          <w:szCs w:val="24"/>
          <w:lang w:eastAsia="ru-RU"/>
        </w:rPr>
        <w:t>Муниципальный жилищный фонд коммерческого использования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(далее - муниципальный жилищный фонд коммерческого использования) - совокупность жилых помещений, находящихся в собственности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отнесенных к муниципальному жилищному фонду коммерческого использования в соответствии с настоящим Положением и предоставляемых гражданам по договору найма жилого помещения коммерческого использования во временное владение и (или) пользование за плату для проживания в них.</w:t>
      </w:r>
      <w:proofErr w:type="gramEnd"/>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1.3. Жилые помещения муниципального жилищного фонда коммерческого использования предоставляются гражданам по договору </w:t>
      </w:r>
      <w:proofErr w:type="gramStart"/>
      <w:r w:rsidRPr="004A74D4">
        <w:rPr>
          <w:rFonts w:ascii="Times New Roman" w:hAnsi="Times New Roman"/>
          <w:color w:val="000000"/>
          <w:sz w:val="24"/>
          <w:szCs w:val="24"/>
          <w:lang w:eastAsia="ru-RU"/>
        </w:rPr>
        <w:t>найма жилого помещения муниципального жилищного фонда коммерческого использования муниципального образования</w:t>
      </w:r>
      <w:proofErr w:type="gramEnd"/>
      <w:r w:rsidRPr="004A74D4">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(далее - договор коммерческого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1.4. Жилым помещением муниципального жилищного фонда коммерческого использования может быть изолированное жилое помещение, пригодное для постоянного проживания (квартира, жилой дом, часть квартиры или жилого дома).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1.5. </w:t>
      </w:r>
      <w:proofErr w:type="gramStart"/>
      <w:r w:rsidRPr="004A74D4">
        <w:rPr>
          <w:rFonts w:ascii="Times New Roman" w:hAnsi="Times New Roman"/>
          <w:color w:val="000000"/>
          <w:sz w:val="24"/>
          <w:szCs w:val="24"/>
          <w:lang w:eastAsia="ru-RU"/>
        </w:rPr>
        <w:t>Предоставление жилых помещений муниципального жилищного фонда коммерческого использования осуществляется после включения их в муниципальный жилищных фонд коммерческого использования.</w:t>
      </w:r>
      <w:proofErr w:type="gramEnd"/>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1.6. К отношениям, регулируемым настоящим Положением, не применяются положения законодательства Российской Федерации и Красноярского края, регулирующие вопросы предоставления жилых помещений по договорам социального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center"/>
        <w:rPr>
          <w:rFonts w:ascii="Times New Roman" w:hAnsi="Times New Roman"/>
          <w:color w:val="000000"/>
          <w:sz w:val="24"/>
          <w:szCs w:val="24"/>
          <w:lang w:eastAsia="ru-RU"/>
        </w:rPr>
      </w:pPr>
      <w:r w:rsidRPr="004A74D4">
        <w:rPr>
          <w:rFonts w:ascii="Times New Roman" w:hAnsi="Times New Roman"/>
          <w:b/>
          <w:bCs/>
          <w:color w:val="000000"/>
          <w:sz w:val="30"/>
          <w:szCs w:val="30"/>
          <w:lang w:eastAsia="ru-RU"/>
        </w:rPr>
        <w:t>2. Порядок формирования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 Муниципальный жилищный фонд коммерческого использования формируется из числа освободившихся жилых помещений муниципального жилищного фонда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и жилых помещений, право муниципальной </w:t>
      </w:r>
      <w:proofErr w:type="gramStart"/>
      <w:r w:rsidRPr="004A74D4">
        <w:rPr>
          <w:rFonts w:ascii="Times New Roman" w:hAnsi="Times New Roman"/>
          <w:color w:val="000000"/>
          <w:sz w:val="24"/>
          <w:szCs w:val="24"/>
          <w:lang w:eastAsia="ru-RU"/>
        </w:rPr>
        <w:t>собственности</w:t>
      </w:r>
      <w:proofErr w:type="gramEnd"/>
      <w:r w:rsidRPr="004A74D4">
        <w:rPr>
          <w:rFonts w:ascii="Times New Roman" w:hAnsi="Times New Roman"/>
          <w:color w:val="000000"/>
          <w:sz w:val="24"/>
          <w:szCs w:val="24"/>
          <w:lang w:eastAsia="ru-RU"/>
        </w:rPr>
        <w:t xml:space="preserve"> на которые возникло в результате: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2.1.1. приобретения жилых помещений по гражданско-правовым сделкам;</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2.1.2. перевода муниципальных нежилых помещений в жилые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2.1.3. по иным основаниям, предусмотренным гражданским законодательством Российской Федерации.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При этом муниципальный жилищный фонд коммерческого использования </w:t>
      </w:r>
      <w:r w:rsidRPr="004A74D4">
        <w:rPr>
          <w:rFonts w:ascii="Times New Roman" w:hAnsi="Times New Roman"/>
          <w:color w:val="000000"/>
          <w:sz w:val="24"/>
          <w:szCs w:val="24"/>
          <w:lang w:eastAsia="ru-RU"/>
        </w:rPr>
        <w:br/>
        <w:t>не должен превышать 10% от муниципального жилищного фонда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2.2. Исключение жилых помещений из муниципального жилищного фонда коммерческого использования осуществляется в случаях:</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2.2.1. отсутствия потребности в предоставлении жилых помещений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2.2.2. 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 или реконструкции.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2.3. </w:t>
      </w:r>
      <w:proofErr w:type="gramStart"/>
      <w:r w:rsidRPr="004A74D4">
        <w:rPr>
          <w:rFonts w:ascii="Times New Roman" w:hAnsi="Times New Roman"/>
          <w:color w:val="000000"/>
          <w:sz w:val="24"/>
          <w:szCs w:val="24"/>
          <w:lang w:eastAsia="ru-RU"/>
        </w:rPr>
        <w:t>Решение об отнесении жилого помещения к муниципальному жилищному фонду коммерческого использования, а также исключении его из указанного фонда принимается Главой сельсовета по предложению Жилищной комиссии (далее - Комиссия) в срок, не превышающий 30 календарных дней со дня возникновения оснований, предусмотренных подпунктами 2.1.1 - 2.1.3 пункта 2.1 и подпунктами 2.2.1 - 2.2.2 пункта 2.2 настоящего раздела соответственно, и оформляется постановлением администрации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w:t>
      </w:r>
      <w:proofErr w:type="gramEnd"/>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Решение об отнесении жилого помещения к муниципальному жилищному фонду коммерческого использования, а также исключение его из указанного фонда принимается при наличии документа, подтверждающего право собственности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на данное жилое помещение. Подготовку проекта постановления администрации сельсовета об отнесении жилого помещения осуществляет уполномоченный специалист администрации сельсовета, в течение семи календарных дней со дня заседания Комиссии.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2.4. Уполномоченный специалист администрации сельсовета ведет отдельный учет жилых помещений муниципального жилищного фонда коммерческого использования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2.5. Деятельность Комиссии осуществляется в соответствии с Положением </w:t>
      </w:r>
      <w:r w:rsidRPr="004A74D4">
        <w:rPr>
          <w:rFonts w:ascii="Times New Roman" w:hAnsi="Times New Roman"/>
          <w:color w:val="000000"/>
          <w:sz w:val="24"/>
          <w:szCs w:val="24"/>
          <w:lang w:eastAsia="ru-RU"/>
        </w:rPr>
        <w:br/>
        <w:t>о Комиссии, утвержденным постановлением администрации сельсовета.</w:t>
      </w:r>
    </w:p>
    <w:p w:rsidR="00EB5E85" w:rsidRPr="004A74D4" w:rsidRDefault="00EB5E85" w:rsidP="006A2984">
      <w:pPr>
        <w:spacing w:after="0" w:line="240" w:lineRule="auto"/>
        <w:ind w:firstLine="709"/>
        <w:jc w:val="both"/>
        <w:outlineLvl w:val="3"/>
        <w:rPr>
          <w:rFonts w:ascii="Times New Roman" w:hAnsi="Times New Roman"/>
          <w:b/>
          <w:bCs/>
          <w:color w:val="000000"/>
          <w:sz w:val="26"/>
          <w:szCs w:val="26"/>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center"/>
        <w:outlineLvl w:val="3"/>
        <w:rPr>
          <w:rFonts w:ascii="Times New Roman" w:hAnsi="Times New Roman"/>
          <w:b/>
          <w:bCs/>
          <w:color w:val="000000"/>
          <w:sz w:val="26"/>
          <w:szCs w:val="26"/>
          <w:lang w:eastAsia="ru-RU"/>
        </w:rPr>
      </w:pPr>
      <w:r w:rsidRPr="004A74D4">
        <w:rPr>
          <w:rFonts w:ascii="Times New Roman" w:hAnsi="Times New Roman"/>
          <w:b/>
          <w:bCs/>
          <w:color w:val="000000"/>
          <w:sz w:val="30"/>
          <w:szCs w:val="30"/>
          <w:lang w:eastAsia="ru-RU"/>
        </w:rPr>
        <w:t>3. Порядок постановки на учет и снятия с учета граждан, претендующих на получение жилого помещения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3.1. Учет граждан, претендующих на получение жилого помещения муниципального жилищного фонда коммерческого использования, осуществляет администрацией сельсовета.</w:t>
      </w:r>
      <w:r w:rsidRPr="004A74D4">
        <w:rPr>
          <w:rFonts w:ascii="Times New Roman" w:hAnsi="Times New Roman"/>
          <w:color w:val="000000"/>
          <w:sz w:val="24"/>
          <w:szCs w:val="24"/>
          <w:lang w:eastAsia="ru-RU"/>
        </w:rPr>
        <w:br/>
        <w:t>Учет осуществляется путем ведения книги учета граждан, претендующих на получение жилых помещений муниципального жилищного фонда коммерческого использования (далее</w:t>
      </w:r>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 Книга учета).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Книга учета должна быть прошнурована, пронумерована и скреплена печатью администрации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3.2. Предоставление жилых помещений по договору коммерческого найма жилого помещения не связано с очередностью предоставления гражданам жилых помещений </w:t>
      </w:r>
      <w:r w:rsidRPr="004A74D4">
        <w:rPr>
          <w:rFonts w:ascii="Times New Roman" w:hAnsi="Times New Roman"/>
          <w:color w:val="000000"/>
          <w:sz w:val="24"/>
          <w:szCs w:val="24"/>
          <w:lang w:eastAsia="ru-RU"/>
        </w:rPr>
        <w:br/>
        <w:t>по договорам социального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3.3. Право на предоставление жилого помещения муниципального жилищного фонда коммерческого использования имеют следующие граждане Российской Федерации, не имеющие жилья на праве собственности или по договорам социального найма </w:t>
      </w:r>
      <w:r w:rsidRPr="004A74D4">
        <w:rPr>
          <w:rFonts w:ascii="Times New Roman" w:hAnsi="Times New Roman"/>
          <w:color w:val="000000"/>
          <w:sz w:val="24"/>
          <w:szCs w:val="24"/>
          <w:lang w:eastAsia="ru-RU"/>
        </w:rPr>
        <w:br/>
        <w:t>на территории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граждане, состоящие на учете граждан, нуждающихся в жилых помещениях;</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3.4. Для рассмотрения вопроса о принятии на учет по предоставлению жилого помещения муниципального жилищного фонда коммерческого использования гражданином подается заявление в администрацию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К заявлению в обязательном порядке прилагаются следующие документы:</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копия паспорта (с предъявлением подлинника);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копия свидетельства о рождении или другой заменяющий его документ, на всех членов семьи, включенных в договор (с предъявлением подлинников);</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письменное согласие всех совершеннолетних членов семьи на переселение </w:t>
      </w:r>
      <w:r w:rsidRPr="004A74D4">
        <w:rPr>
          <w:rFonts w:ascii="Times New Roman" w:hAnsi="Times New Roman"/>
          <w:color w:val="000000"/>
          <w:sz w:val="24"/>
          <w:szCs w:val="24"/>
          <w:lang w:eastAsia="ru-RU"/>
        </w:rPr>
        <w:br/>
        <w:t>в предоставляемое жилое помещение на условиях настоящего Положения;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ходатайство руководителя организации, где работает, служит гражданин;</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копия трудовой книжки, заверенная по месту работы, службы;</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выписка из домовой книги;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справка ФГУП "</w:t>
      </w:r>
      <w:proofErr w:type="spellStart"/>
      <w:r w:rsidRPr="004A74D4">
        <w:rPr>
          <w:rFonts w:ascii="Times New Roman" w:hAnsi="Times New Roman"/>
          <w:color w:val="000000"/>
          <w:sz w:val="24"/>
          <w:szCs w:val="24"/>
          <w:lang w:eastAsia="ru-RU"/>
        </w:rPr>
        <w:t>Ростехинвентаризация</w:t>
      </w:r>
      <w:proofErr w:type="spellEnd"/>
      <w:r w:rsidRPr="004A74D4">
        <w:rPr>
          <w:rFonts w:ascii="Times New Roman" w:hAnsi="Times New Roman"/>
          <w:color w:val="000000"/>
          <w:sz w:val="24"/>
          <w:szCs w:val="24"/>
          <w:lang w:eastAsia="ru-RU"/>
        </w:rPr>
        <w:t xml:space="preserve"> - Федеральное БТИ" и Управления Федеральной службы государственной регистра и кадастра и картографии по Красноярскому краю об отсутствии жилых помещений, принадлежащих на праве собственности на территории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заявителю и членам его семьи.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Документы, указанные в абзаце 9 настоящего пункта запрашиваются администрацией самостоятельно, посредством межведомственного информационного взаимодействия, если такие документы не были представлены гражданином по собственной инициативе.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Внеочередное право на предоставление жилого помещения муниципального жилищного фонда коммерческого использования имеют лица, имеющие: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 приглашение администрации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для работы в органах местного </w:t>
      </w:r>
      <w:proofErr w:type="spellStart"/>
      <w:r w:rsidRPr="004A74D4">
        <w:rPr>
          <w:rFonts w:ascii="Times New Roman" w:hAnsi="Times New Roman"/>
          <w:color w:val="000000"/>
          <w:sz w:val="24"/>
          <w:szCs w:val="24"/>
          <w:lang w:eastAsia="ru-RU"/>
        </w:rPr>
        <w:t>самоуправлениясельсовета</w:t>
      </w:r>
      <w:proofErr w:type="spellEnd"/>
      <w:r w:rsidRPr="004A74D4">
        <w:rPr>
          <w:rFonts w:ascii="Times New Roman" w:hAnsi="Times New Roman"/>
          <w:color w:val="000000"/>
          <w:sz w:val="24"/>
          <w:szCs w:val="24"/>
          <w:lang w:eastAsia="ru-RU"/>
        </w:rPr>
        <w:t xml:space="preserve"> или в учреждениях здравоохранения, образования и культуры, осуществляющих деятельность на территории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3.5. Отказ в постановке на учет граждан, претендующих на получение жилого помещения муниципального жилищного фонда коммерческого использования, осуществляется в случае, если: - не представлены предусмотренные пунктом 3.4 настоящего Положения документы;</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отсутствует регистрация заявителя по месту жительства на территории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за исключением случая выселения заявителя и снятия его с регистрационного учета в судебном порядке из жилого помещения, являвшегося для него единственным местом жительства, без предоставления другого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3.6. Решение о постановке либо об отказе в постановке граждан на учет граждан, претендующих на получение жилого помещения муниципального жилищного фонда коммерческого использования, принимается Главой сельсовета по предложению Комиссии в срок, не превышающий 27 календарных дней со дня регистрации заявления гражданина, и оформляется постановлением администрации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3.7. Администрация сельсовета в 3-дневный срок со дня принятия решения о постановке на очередь, и при отсутствии оснований для отказа в постановке на очередь, включает в Книгу учета граждан, претендующих на получение жилого помещения муниципального жилищного фонда коммерческого использования, о чем уведомляет заявителя.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3.8. </w:t>
      </w:r>
      <w:proofErr w:type="gramStart"/>
      <w:r w:rsidRPr="004A74D4">
        <w:rPr>
          <w:rFonts w:ascii="Times New Roman" w:hAnsi="Times New Roman"/>
          <w:color w:val="000000"/>
          <w:sz w:val="24"/>
          <w:szCs w:val="24"/>
          <w:lang w:eastAsia="ru-RU"/>
        </w:rPr>
        <w:t>Основаниями для снятия с учета граждан, претендующих на получение жилого помещения муниципального жилищного фонда коммерческого использования, являются:- поданное на имя Главы сельсовета заявление гражданина о снятии его с учета граждан, претендующих на получение жилого помещения муниципального жилищного фонда коммерческого использования; - постановление администрации сельсовета, содержащее решение о предоставлении гражданину жилого помещения муниципального жилищного фонда коммерческого использования по договору коммерческого найма;</w:t>
      </w:r>
      <w:proofErr w:type="gramEnd"/>
      <w:r w:rsidRPr="004A74D4">
        <w:rPr>
          <w:rFonts w:ascii="Times New Roman" w:hAnsi="Times New Roman"/>
          <w:color w:val="000000"/>
          <w:sz w:val="24"/>
          <w:szCs w:val="24"/>
          <w:lang w:eastAsia="ru-RU"/>
        </w:rPr>
        <w:t xml:space="preserve"> - выезд гражданина на постоянное место жительства за пределы муниципального образования </w:t>
      </w:r>
      <w:proofErr w:type="spellStart"/>
      <w:r>
        <w:rPr>
          <w:rFonts w:ascii="Times New Roman" w:hAnsi="Times New Roman"/>
          <w:color w:val="000000"/>
          <w:sz w:val="24"/>
          <w:szCs w:val="24"/>
          <w:lang w:eastAsia="ru-RU"/>
        </w:rPr>
        <w:lastRenderedPageBreak/>
        <w:t>Пинчугский</w:t>
      </w:r>
      <w:proofErr w:type="spellEnd"/>
      <w:r w:rsidRPr="004A74D4">
        <w:rPr>
          <w:rFonts w:ascii="Times New Roman" w:hAnsi="Times New Roman"/>
          <w:color w:val="000000"/>
          <w:sz w:val="24"/>
          <w:szCs w:val="24"/>
          <w:lang w:eastAsia="ru-RU"/>
        </w:rPr>
        <w:t xml:space="preserve"> сельсовет; - выявление в представленных гражданином документах, сведений, не соответствующих действительности и послуживших основанием для постановки его на учет граждан, претендующих на получение жилого помещения муниципального жилищного фонда коммерческого использования; - утрата гражданином оснований, предусмотренных пунктом 3.3 настоящего Раздела.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3.9. Решение о снятии граждан с учета граждан, претендующих на получение жилого помещения муниципального жилищного фонда коммерческого использования, принимается Главой сельсовета по предложению Комиссии в срок, не превышающий 27 календарных дней со дня выявления оснований, указанных в пункте 3.</w:t>
      </w:r>
      <w:r>
        <w:rPr>
          <w:rFonts w:ascii="Times New Roman" w:hAnsi="Times New Roman"/>
          <w:color w:val="000000"/>
          <w:sz w:val="24"/>
          <w:szCs w:val="24"/>
          <w:lang w:eastAsia="ru-RU"/>
        </w:rPr>
        <w:t>8</w:t>
      </w:r>
      <w:r w:rsidRPr="004A74D4">
        <w:rPr>
          <w:rFonts w:ascii="Times New Roman" w:hAnsi="Times New Roman"/>
          <w:color w:val="000000"/>
          <w:sz w:val="24"/>
          <w:szCs w:val="24"/>
          <w:lang w:eastAsia="ru-RU"/>
        </w:rPr>
        <w:t xml:space="preserve"> настоящего раздела, и оформляется постановлением администрации сельсовета. Подготовку проекта постановления администрации сельсовета о снятии гражданина с учета осуществляет уполномоченный специалист в течение семи календарных дней со дня заседания Комиссии.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Копия постановления администрации сельсовета о снятии граждан с учета граждан, претендующих на получение жилого помещения муниципального жилищного фонда коммерческого использования, выдается гражданам, в отношении которых принято такое решение, лично или направляется посредством почтовой связи уполномоченным специалистом администрации сельсовета не позднее трех рабочих дней со дня принятия постановления. </w:t>
      </w:r>
      <w:r w:rsidRPr="004A74D4">
        <w:rPr>
          <w:rFonts w:ascii="Times New Roman" w:hAnsi="Times New Roman"/>
          <w:color w:val="000000"/>
          <w:sz w:val="24"/>
          <w:szCs w:val="24"/>
          <w:lang w:eastAsia="ru-RU"/>
        </w:rPr>
        <w:br/>
        <w:t> </w:t>
      </w:r>
    </w:p>
    <w:p w:rsidR="00EB5E85" w:rsidRPr="004A74D4" w:rsidRDefault="00EB5E85" w:rsidP="006A2984">
      <w:pPr>
        <w:spacing w:after="0" w:line="240" w:lineRule="auto"/>
        <w:ind w:firstLine="709"/>
        <w:jc w:val="center"/>
        <w:rPr>
          <w:rFonts w:ascii="Times New Roman" w:hAnsi="Times New Roman"/>
          <w:color w:val="000000"/>
          <w:sz w:val="24"/>
          <w:szCs w:val="24"/>
          <w:lang w:eastAsia="ru-RU"/>
        </w:rPr>
      </w:pPr>
      <w:r w:rsidRPr="004A74D4">
        <w:rPr>
          <w:rFonts w:ascii="Times New Roman" w:hAnsi="Times New Roman"/>
          <w:b/>
          <w:bCs/>
          <w:color w:val="000000"/>
          <w:sz w:val="30"/>
          <w:szCs w:val="30"/>
          <w:lang w:eastAsia="ru-RU"/>
        </w:rPr>
        <w:t>4. Порядок предоставления жилых помещений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4.1. Предоставление жилых помещений муниципального жилищного фонда коммерческого использования гражданам осуществляется в порядке очередности исходя из времени принятия таких граждан на учет.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4.2. </w:t>
      </w:r>
      <w:proofErr w:type="gramStart"/>
      <w:r w:rsidRPr="004A74D4">
        <w:rPr>
          <w:rFonts w:ascii="Times New Roman" w:hAnsi="Times New Roman"/>
          <w:color w:val="000000"/>
          <w:sz w:val="24"/>
          <w:szCs w:val="24"/>
          <w:lang w:eastAsia="ru-RU"/>
        </w:rPr>
        <w:t>Не позднее 10 календарных дней со дня издания правового акта администрации сельсовета об отнесении жилого помещения к муниципальному жилищному фонду коммерческого использования или освобождения жилого помещения муниципального жилищного фонда коммерческого использования администрация письменно уведомляет первоочередного гражданина, состоящего на учете в качестве претендующего на получение жилого помещения муниципального жилищного фонда коммерческого использования, о наличии свободного жилого помещения муниципального жилищного фонда коммерческого</w:t>
      </w:r>
      <w:proofErr w:type="gramEnd"/>
      <w:r w:rsidRPr="004A74D4">
        <w:rPr>
          <w:rFonts w:ascii="Times New Roman" w:hAnsi="Times New Roman"/>
          <w:color w:val="000000"/>
          <w:sz w:val="24"/>
          <w:szCs w:val="24"/>
          <w:lang w:eastAsia="ru-RU"/>
        </w:rPr>
        <w:t xml:space="preserve">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В случае поступления в срок не позднее 5 календарных дней со дня получения уведомления гражданином заявления о согласии в предоставлении ему предложенного жилого помещения муниципального жилищного фонда коммерческого использования и представления пакета документов, предусмотренного Разделом 3 настоящего Положения, администрация сельсовета выносит на рассмотрение Комиссии вопрос о предоставлении жилого помещения гражданину.</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4.3. Решение о предоставлении либо об отказе в предоставлении гражданину жилого помещения муниципального жилищного фонда коммерческого использования принимается Главой сельсовета по рекомендации Комиссии и оформляется постановлением администрации сельсовета в течение семи календарных дней со дня заседания Комиссии.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Постановление администрации сельсовета о предоставлении гражданину жилого помещения муниципального жилищного фонда коммерческого использования, является основанием для заключения с таким гражданином договора коммерческого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4.4. Основаниями для отказа в предоставлении жилого помещения муниципального жилищного фонда коммерческого использования гражданину является: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выезд гражданина на постоянное место жительства за пределы муниципального образования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 выявление в представленных гражданином документах, указанных в Разделе 3 настоящего Положения, сведений, не соответствующих действительности и послуживших основанием для принятия на учет;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утрата гражданином оснований, предусмотренных пунктом 3.3 раздела 3 настоящего Положения.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4.5. В случае отсутствия свободного жилого помещения муниципального жилищного фонда коммерческого использования вопрос о его предоставлении гражданину, состоящему на учете в качестве претендующего на получение жилого помещения муниципального жилищного фонда коммерческого использования, Комиссией не рассматривается.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4.6. Отказ гражданина от предоставления жилого помещения муниципального жилищного фонда коммерческого использования, не удовлетворяющего его требованиям, не влечет снятие гражданина с учета граждан, претендующих на получение жилого помещения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4.7. Предоставление гражданину, стоящему на учете граждан, нуждающихся в жилых помещениях, предоставляемых по договору социального найма, жилого помещения муниципального жилищного фонда коммерческого использования не является основанием для снятия его с учета граждан, нуждающихся в жилых помещениях, предоставляемых по договору социального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center"/>
        <w:outlineLvl w:val="3"/>
        <w:rPr>
          <w:rFonts w:ascii="Times New Roman" w:hAnsi="Times New Roman"/>
          <w:b/>
          <w:bCs/>
          <w:color w:val="000000"/>
          <w:sz w:val="26"/>
          <w:szCs w:val="26"/>
          <w:lang w:eastAsia="ru-RU"/>
        </w:rPr>
      </w:pPr>
      <w:r w:rsidRPr="004A74D4">
        <w:rPr>
          <w:rFonts w:ascii="Times New Roman" w:hAnsi="Times New Roman"/>
          <w:b/>
          <w:bCs/>
          <w:color w:val="000000"/>
          <w:sz w:val="30"/>
          <w:szCs w:val="30"/>
          <w:lang w:eastAsia="ru-RU"/>
        </w:rPr>
        <w:t>5. Договор коммерческого найма жилого помещения муниципального жилищного фонда коммерческого использования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5.1. Договор коммерческого найма с гражданином (нанимателем) заключается в срок, не превышающий 10 рабочих дней со дня издания постановления администрации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5.2.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 xml:space="preserve"> жилого помещения по договору коммерческого найма жилого помещения является администрация сельсовета. Нанимателем жилого помещения по договору коммерческого найма жилого помещения является гражданин, которому предоставлено жилое помещение на условиях коммерческого найма на основании постановления администрации сельсовета. Договор коммерческого найма заключается на срок, не превышающий пяти лет.</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5.3. Основанием для вселения гражданина в жилое помещение муниципального жилищного фонда коммерческого использования и возникновения права пользования данным помещением является подписанный сторонами договор коммерческого найма и акт приема-передачи жилого помещения муниципального жилищного фонда коммерческого использования. Примерная форма договора коммерческого найма и акта приема-передачи являются приложением №1 к настоящему Положению.</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5.4. Наниматель вносит плату за жилое помещение, предоставленное по договору коммерческого найма, и плату за коммунальные услуги в сроки, определенные договором коммерческого найма. Плата за жилое помещение включает в себя: - плату за пользование жилым помещением (плата за наем);</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плату за содержание и ремонт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Размер платы за наем жилого помещения рассчитывается администрацией сельсовета в соответствии с Методикой определения размера платы за наем по договору коммерческого найма жилого помещения муниципального жилищного фонда коммерческого использования, утвержденной постановлением администрации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Базовая ставка за наем за 1 кв. м площади объекта утверждается постановлением администрации</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ежегодно до начала очередного финансового года. Размер платы за содержание и ремонт жилого помещения, коммунальные услуги определяется в соответствии с законодательством Российской Федерации.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Порядок пользования жилыми помещениями муниципального жилищного фонда коммерческого использования определяется законодательством Российской Федерации и договором коммерческого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5.5.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коммерческого найма на новый срок.</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договор считается продленным на тех же условиях.</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5.6.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w:t>
      </w:r>
      <w:r>
        <w:rPr>
          <w:rFonts w:ascii="Times New Roman" w:hAnsi="Times New Roman"/>
          <w:color w:val="000000"/>
          <w:sz w:val="24"/>
          <w:szCs w:val="24"/>
          <w:lang w:eastAsia="ru-RU"/>
        </w:rPr>
        <w:t xml:space="preserve">совершеннолетних </w:t>
      </w:r>
      <w:r w:rsidRPr="004A74D4">
        <w:rPr>
          <w:rFonts w:ascii="Times New Roman" w:hAnsi="Times New Roman"/>
          <w:color w:val="000000"/>
          <w:sz w:val="24"/>
          <w:szCs w:val="24"/>
          <w:lang w:eastAsia="ru-RU"/>
        </w:rPr>
        <w:t xml:space="preserve">членов семьи Нанимателя, постоянно проживающих с прежним Нанимателем и указанных в договоре коммерческого найма, по общему согласию между ними.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не вправе отказать такому гражданину во вступлении в договор на оставшийся срок его действия.</w:t>
      </w:r>
      <w:r w:rsidRPr="004A74D4">
        <w:rPr>
          <w:rFonts w:ascii="Times New Roman" w:hAnsi="Times New Roman"/>
          <w:color w:val="000000"/>
          <w:sz w:val="24"/>
          <w:szCs w:val="24"/>
          <w:lang w:eastAsia="ru-RU"/>
        </w:rPr>
        <w:br/>
        <w:t xml:space="preserve">При отсутствии соглашения между гражданами, указанными в договоре коммерческого найма жилого помещения в качестве постоянно </w:t>
      </w:r>
      <w:proofErr w:type="gramStart"/>
      <w:r w:rsidRPr="004A74D4">
        <w:rPr>
          <w:rFonts w:ascii="Times New Roman" w:hAnsi="Times New Roman"/>
          <w:color w:val="000000"/>
          <w:sz w:val="24"/>
          <w:szCs w:val="24"/>
          <w:lang w:eastAsia="ru-RU"/>
        </w:rPr>
        <w:t>проживающих</w:t>
      </w:r>
      <w:proofErr w:type="gramEnd"/>
      <w:r w:rsidRPr="004A74D4">
        <w:rPr>
          <w:rFonts w:ascii="Times New Roman" w:hAnsi="Times New Roman"/>
          <w:color w:val="000000"/>
          <w:sz w:val="24"/>
          <w:szCs w:val="24"/>
          <w:lang w:eastAsia="ru-RU"/>
        </w:rPr>
        <w:t xml:space="preserve"> с Нанимателем, все граждане, постоянно проживающие в жилом помещении, становятся сонанимателями по договору коммерческого найма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5.7.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5.8. Наниматель несет ответственность перед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 xml:space="preserve">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proofErr w:type="gramStart"/>
      <w:r w:rsidRPr="004A74D4">
        <w:rPr>
          <w:rFonts w:ascii="Times New Roman" w:hAnsi="Times New Roman"/>
          <w:color w:val="000000"/>
          <w:sz w:val="24"/>
          <w:szCs w:val="24"/>
          <w:lang w:eastAsia="ru-RU"/>
        </w:rPr>
        <w:t>В случае заключения Нанимателем с совместно проживающими с ним гражданами договора о солидарной ответственности при условии</w:t>
      </w:r>
      <w:proofErr w:type="gramEnd"/>
      <w:r w:rsidRPr="004A74D4">
        <w:rPr>
          <w:rFonts w:ascii="Times New Roman" w:hAnsi="Times New Roman"/>
          <w:color w:val="000000"/>
          <w:sz w:val="24"/>
          <w:szCs w:val="24"/>
          <w:lang w:eastAsia="ru-RU"/>
        </w:rPr>
        <w:t xml:space="preserve"> уведомления об этом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указанные граждане несут солидарную с Нанимателем ответственность перед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5.9. Если Наниматель не возвратил жилое </w:t>
      </w:r>
      <w:proofErr w:type="gramStart"/>
      <w:r w:rsidRPr="004A74D4">
        <w:rPr>
          <w:rFonts w:ascii="Times New Roman" w:hAnsi="Times New Roman"/>
          <w:color w:val="000000"/>
          <w:sz w:val="24"/>
          <w:szCs w:val="24"/>
          <w:lang w:eastAsia="ru-RU"/>
        </w:rPr>
        <w:t>помещение</w:t>
      </w:r>
      <w:proofErr w:type="gramEnd"/>
      <w:r w:rsidRPr="004A74D4">
        <w:rPr>
          <w:rFonts w:ascii="Times New Roman" w:hAnsi="Times New Roman"/>
          <w:color w:val="000000"/>
          <w:sz w:val="24"/>
          <w:szCs w:val="24"/>
          <w:lang w:eastAsia="ru-RU"/>
        </w:rPr>
        <w:t xml:space="preserve"> либо возвратил его несвоевременно,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вправе потребовать от Нанимателя внесения платы за жилое помещение за все время просрочки. В случае, когда указанная плата не покрывает причиненных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убытков, Наниматель обязан возместить убытки в полном объеме.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5.10. Наниматель не вправе без письменного согласия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вселять в жилое помещение лиц, не указанных в договоре коммерческого найма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br w:type="page"/>
      </w:r>
      <w:r w:rsidRPr="004A74D4">
        <w:rPr>
          <w:rFonts w:ascii="Times New Roman" w:hAnsi="Times New Roman"/>
          <w:color w:val="000000"/>
          <w:sz w:val="24"/>
          <w:szCs w:val="24"/>
          <w:lang w:eastAsia="ru-RU"/>
        </w:rPr>
        <w:lastRenderedPageBreak/>
        <w:t>Приложение</w:t>
      </w:r>
      <w:r w:rsidR="00A64EAD">
        <w:rPr>
          <w:rFonts w:ascii="Times New Roman" w:hAnsi="Times New Roman"/>
          <w:color w:val="000000"/>
          <w:sz w:val="24"/>
          <w:szCs w:val="24"/>
          <w:lang w:eastAsia="ru-RU"/>
        </w:rPr>
        <w:t xml:space="preserve">№2 </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к Положению</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"О коммерческом найме жилых помещений</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муниципального жилищного фонда и</w:t>
      </w:r>
    </w:p>
    <w:p w:rsidR="00EB5E85" w:rsidRPr="004A74D4" w:rsidRDefault="00EB5E85" w:rsidP="006A2984">
      <w:pPr>
        <w:spacing w:after="0" w:line="240" w:lineRule="auto"/>
        <w:ind w:firstLine="709"/>
        <w:jc w:val="right"/>
        <w:rPr>
          <w:rFonts w:ascii="Times New Roman" w:hAnsi="Times New Roman"/>
          <w:color w:val="000000"/>
          <w:sz w:val="24"/>
          <w:szCs w:val="24"/>
          <w:lang w:eastAsia="ru-RU"/>
        </w:rPr>
      </w:pPr>
      <w:r w:rsidRPr="004A74D4">
        <w:rPr>
          <w:rFonts w:ascii="Times New Roman" w:hAnsi="Times New Roman"/>
          <w:color w:val="000000"/>
          <w:sz w:val="24"/>
          <w:szCs w:val="24"/>
          <w:lang w:eastAsia="ru-RU"/>
        </w:rPr>
        <w:t>коммерческого использования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center"/>
        <w:rPr>
          <w:rFonts w:ascii="Times New Roman" w:hAnsi="Times New Roman"/>
          <w:color w:val="000000"/>
          <w:sz w:val="24"/>
          <w:szCs w:val="24"/>
          <w:lang w:eastAsia="ru-RU"/>
        </w:rPr>
      </w:pPr>
      <w:r w:rsidRPr="004A74D4">
        <w:rPr>
          <w:rFonts w:ascii="Times New Roman" w:hAnsi="Times New Roman"/>
          <w:b/>
          <w:bCs/>
          <w:color w:val="000000"/>
          <w:sz w:val="32"/>
          <w:szCs w:val="32"/>
          <w:lang w:eastAsia="ru-RU"/>
        </w:rPr>
        <w:t>ДОГОВОР</w:t>
      </w:r>
    </w:p>
    <w:p w:rsidR="00EB5E85" w:rsidRPr="004A74D4" w:rsidRDefault="00EB5E85" w:rsidP="006A2984">
      <w:pPr>
        <w:spacing w:after="0" w:line="240" w:lineRule="auto"/>
        <w:ind w:firstLine="709"/>
        <w:jc w:val="center"/>
        <w:rPr>
          <w:rFonts w:ascii="Times New Roman" w:hAnsi="Times New Roman"/>
          <w:color w:val="000000"/>
          <w:sz w:val="24"/>
          <w:szCs w:val="24"/>
          <w:lang w:eastAsia="ru-RU"/>
        </w:rPr>
      </w:pPr>
      <w:r w:rsidRPr="004A74D4">
        <w:rPr>
          <w:rFonts w:ascii="Times New Roman" w:hAnsi="Times New Roman"/>
          <w:b/>
          <w:bCs/>
          <w:color w:val="000000"/>
          <w:sz w:val="32"/>
          <w:szCs w:val="32"/>
          <w:lang w:eastAsia="ru-RU"/>
        </w:rPr>
        <w:t>КОММЕРЧЕСКОГО НАЙМА ЖИЛОГО ПОМЕЩЕНИЯ № _____</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br/>
        <w:t>пос. </w:t>
      </w:r>
      <w:r>
        <w:rPr>
          <w:rFonts w:ascii="Times New Roman" w:hAnsi="Times New Roman"/>
          <w:color w:val="000000"/>
          <w:sz w:val="24"/>
          <w:szCs w:val="24"/>
          <w:lang w:eastAsia="ru-RU"/>
        </w:rPr>
        <w:t>Пинчуга</w:t>
      </w:r>
      <w:r w:rsidRPr="004A74D4">
        <w:rPr>
          <w:rFonts w:ascii="Times New Roman" w:hAnsi="Times New Roman"/>
          <w:color w:val="000000"/>
          <w:sz w:val="24"/>
          <w:szCs w:val="24"/>
          <w:lang w:eastAsia="ru-RU"/>
        </w:rPr>
        <w:t> "___" ______________ _____ г.</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br/>
        <w:t>Администрация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Богучанского района, Красноярского края в лице главы </w:t>
      </w:r>
      <w:proofErr w:type="spellStart"/>
      <w:r>
        <w:rPr>
          <w:rFonts w:ascii="Times New Roman" w:hAnsi="Times New Roman"/>
          <w:color w:val="000000"/>
          <w:sz w:val="24"/>
          <w:szCs w:val="24"/>
          <w:lang w:eastAsia="ru-RU"/>
        </w:rPr>
        <w:t>Пинчугского</w:t>
      </w:r>
      <w:proofErr w:type="spellEnd"/>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сельсовета _____________________________, действующего на основании Устава, именуемая в дальнейшем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и гражданин ____________ _________________________________________________________, (фамилия, имя, отчество) паспорт: серия ________, N ____________, выдан ____________________________ "___" ___________ 20__ г., код подразделения __________, проживающи</w:t>
      </w:r>
      <w:proofErr w:type="gramStart"/>
      <w:r w:rsidRPr="004A74D4">
        <w:rPr>
          <w:rFonts w:ascii="Times New Roman" w:hAnsi="Times New Roman"/>
          <w:color w:val="000000"/>
          <w:sz w:val="24"/>
          <w:szCs w:val="24"/>
          <w:lang w:eastAsia="ru-RU"/>
        </w:rPr>
        <w:t>й(</w:t>
      </w:r>
      <w:proofErr w:type="spellStart"/>
      <w:proofErr w:type="gramEnd"/>
      <w:r w:rsidRPr="004A74D4">
        <w:rPr>
          <w:rFonts w:ascii="Times New Roman" w:hAnsi="Times New Roman"/>
          <w:color w:val="000000"/>
          <w:sz w:val="24"/>
          <w:szCs w:val="24"/>
          <w:lang w:eastAsia="ru-RU"/>
        </w:rPr>
        <w:t>ая</w:t>
      </w:r>
      <w:proofErr w:type="spellEnd"/>
      <w:r w:rsidRPr="004A74D4">
        <w:rPr>
          <w:rFonts w:ascii="Times New Roman" w:hAnsi="Times New Roman"/>
          <w:color w:val="000000"/>
          <w:sz w:val="24"/>
          <w:szCs w:val="24"/>
          <w:lang w:eastAsia="ru-RU"/>
        </w:rPr>
        <w:t>) по адресу: _____________________________________________________, именуемый в дальнейшем "Наниматель", с другой стороны заключили настоящий договор о следующем.</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 Предмет договора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1.1. На основании постановления главы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от _________________ </w:t>
      </w:r>
      <w:proofErr w:type="gramStart"/>
      <w:r w:rsidRPr="004A74D4">
        <w:rPr>
          <w:rFonts w:ascii="Times New Roman" w:hAnsi="Times New Roman"/>
          <w:color w:val="000000"/>
          <w:sz w:val="24"/>
          <w:szCs w:val="24"/>
          <w:lang w:eastAsia="ru-RU"/>
        </w:rPr>
        <w:t>г</w:t>
      </w:r>
      <w:proofErr w:type="gramEnd"/>
      <w:r w:rsidRPr="004A74D4">
        <w:rPr>
          <w:rFonts w:ascii="Times New Roman" w:hAnsi="Times New Roman"/>
          <w:color w:val="000000"/>
          <w:sz w:val="24"/>
          <w:szCs w:val="24"/>
          <w:lang w:eastAsia="ru-RU"/>
        </w:rPr>
        <w:t xml:space="preserve">. № ____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передает, а Наниматель принимает в срочное возмездное владение и пользование (коммерческий наем) жилое помещение (квартиру), находящееся в муниципальной собственности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сельсовета, расположенное по адресу: Красноярский край, Богучанский район, п. </w:t>
      </w:r>
      <w:r>
        <w:rPr>
          <w:rFonts w:ascii="Times New Roman" w:hAnsi="Times New Roman"/>
          <w:color w:val="000000"/>
          <w:sz w:val="24"/>
          <w:szCs w:val="24"/>
          <w:lang w:eastAsia="ru-RU"/>
        </w:rPr>
        <w:t>Пинчуга</w:t>
      </w:r>
      <w:proofErr w:type="gramStart"/>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w:t>
      </w:r>
      <w:proofErr w:type="gramEnd"/>
      <w:r w:rsidRPr="004A74D4">
        <w:rPr>
          <w:rFonts w:ascii="Times New Roman" w:hAnsi="Times New Roman"/>
          <w:color w:val="000000"/>
          <w:sz w:val="24"/>
          <w:szCs w:val="24"/>
          <w:lang w:eastAsia="ru-RU"/>
        </w:rPr>
        <w:t> ул. _________________________, </w:t>
      </w:r>
      <w:r w:rsidRPr="004A74D4">
        <w:rPr>
          <w:rFonts w:ascii="Times New Roman" w:hAnsi="Times New Roman"/>
          <w:color w:val="000000"/>
          <w:sz w:val="24"/>
          <w:szCs w:val="24"/>
          <w:lang w:eastAsia="ru-RU"/>
        </w:rPr>
        <w:br/>
      </w:r>
      <w:r w:rsidRPr="004A74D4">
        <w:rPr>
          <w:rFonts w:ascii="Times New Roman" w:hAnsi="Times New Roman"/>
          <w:color w:val="000000"/>
          <w:sz w:val="24"/>
          <w:szCs w:val="24"/>
          <w:lang w:eastAsia="ru-RU"/>
        </w:rPr>
        <w:br/>
        <w:t>д. ________, кв. _________, общей площадью __________ кв. м, жилой площадью _______________ кв. м, состоящее из _________ комнат, для проживания в нем: Наниматель: ___________________________________________________________ (Ф.И.О., год рождения) Члены семьи: ______________________________________________________________ (Ф.И.О., год рождения, степень родства)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__________________________________________________________________________________________</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1.2. Наниматель вносит плату за пользование жилым помещением в порядке и на условиях, предусмотренных в разделе 3 настоящего договора.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1.3. Срок договора коммерческого найма устанавливается </w:t>
      </w:r>
      <w:proofErr w:type="gramStart"/>
      <w:r w:rsidRPr="004A74D4">
        <w:rPr>
          <w:rFonts w:ascii="Times New Roman" w:hAnsi="Times New Roman"/>
          <w:color w:val="000000"/>
          <w:sz w:val="24"/>
          <w:szCs w:val="24"/>
          <w:lang w:eastAsia="ru-RU"/>
        </w:rPr>
        <w:t>с</w:t>
      </w:r>
      <w:proofErr w:type="gramEnd"/>
      <w:r w:rsidRPr="004A74D4">
        <w:rPr>
          <w:rFonts w:ascii="Times New Roman" w:hAnsi="Times New Roman"/>
          <w:color w:val="000000"/>
          <w:sz w:val="24"/>
          <w:szCs w:val="24"/>
          <w:lang w:eastAsia="ru-RU"/>
        </w:rPr>
        <w:t xml:space="preserve"> </w:t>
      </w:r>
      <w:proofErr w:type="spellStart"/>
      <w:r w:rsidRPr="004A74D4">
        <w:rPr>
          <w:rFonts w:ascii="Times New Roman" w:hAnsi="Times New Roman"/>
          <w:color w:val="000000"/>
          <w:sz w:val="24"/>
          <w:szCs w:val="24"/>
          <w:lang w:eastAsia="ru-RU"/>
        </w:rPr>
        <w:t>____________________по</w:t>
      </w:r>
      <w:proofErr w:type="spellEnd"/>
      <w:r w:rsidRPr="004A74D4">
        <w:rPr>
          <w:rFonts w:ascii="Times New Roman" w:hAnsi="Times New Roman"/>
          <w:color w:val="000000"/>
          <w:sz w:val="24"/>
          <w:szCs w:val="24"/>
          <w:lang w:eastAsia="ru-RU"/>
        </w:rPr>
        <w:t xml:space="preserve"> ________________________.</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 Обязательства сторон</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 Наниматель обязан:</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2.1.1. Использовать жилое помещение только для проживания, обеспечивать сохранность жилого помещения и поддерживать его в надлежащем состоянии.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2.1.2. В срок и в размере, определенные договором коммерческого найма жилого помещения, производить плату за жилое помещение.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2.1.3. Не производить переустройство и реконструкцию жилого помещения без согласия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2.1.4. Своевременно производить за свой счет текущий ремонт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 xml:space="preserve">2.1.5. Обеспечивать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и организациям, осуществляющим ремонт и эксплуатацию жилого дома, а также </w:t>
      </w:r>
      <w:proofErr w:type="gramStart"/>
      <w:r w:rsidRPr="004A74D4">
        <w:rPr>
          <w:rFonts w:ascii="Times New Roman" w:hAnsi="Times New Roman"/>
          <w:color w:val="000000"/>
          <w:sz w:val="24"/>
          <w:szCs w:val="24"/>
          <w:lang w:eastAsia="ru-RU"/>
        </w:rPr>
        <w:t>контроль за</w:t>
      </w:r>
      <w:proofErr w:type="gramEnd"/>
      <w:r w:rsidRPr="004A74D4">
        <w:rPr>
          <w:rFonts w:ascii="Times New Roman" w:hAnsi="Times New Roman"/>
          <w:color w:val="000000"/>
          <w:sz w:val="24"/>
          <w:szCs w:val="24"/>
          <w:lang w:eastAsia="ru-RU"/>
        </w:rPr>
        <w:t xml:space="preserve"> состоянием и содержанием жилищного фонда, беспрепятственный доступ в помещение, переданное по договору коммерческого найма, для осмотра его технического состояния.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2.1.6. Заключить соответствующие договоры с предприятиями жилищно-коммунального хозяйства на оплату коммунальных и прочих услуг, а также долевое участие в расходах, связанных с содержанием дома и придомовой территории, и своевременно вносить установленные договорами платежи.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2.1.7. При досрочном расторжении договора передать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в течение месяца жилое помещение, а также оплатить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стоимость не произведенного им и входящего в его обязанности текущего ремонта жилого помещения или произвести его за свой счет, а также оплатить задолженность по всем дополнительным обязательствам, о которых он был извещен заранее.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2.1.8. Не </w:t>
      </w:r>
      <w:proofErr w:type="gramStart"/>
      <w:r w:rsidRPr="004A74D4">
        <w:rPr>
          <w:rFonts w:ascii="Times New Roman" w:hAnsi="Times New Roman"/>
          <w:color w:val="000000"/>
          <w:sz w:val="24"/>
          <w:szCs w:val="24"/>
          <w:lang w:eastAsia="ru-RU"/>
        </w:rPr>
        <w:t>позднее</w:t>
      </w:r>
      <w:proofErr w:type="gramEnd"/>
      <w:r w:rsidRPr="004A74D4">
        <w:rPr>
          <w:rFonts w:ascii="Times New Roman" w:hAnsi="Times New Roman"/>
          <w:color w:val="000000"/>
          <w:sz w:val="24"/>
          <w:szCs w:val="24"/>
          <w:lang w:eastAsia="ru-RU"/>
        </w:rPr>
        <w:t xml:space="preserve"> чем за 1 месяц уведомить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о предстоящем освобождении жилого помещения при досрочном расторжении договора коммерческого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2.1.9. По истечении договора коммерческого найма в течение 10 дней сдать жилое помещение представителю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с изменениями, составляющими принадлежность жилого помещения и </w:t>
      </w:r>
      <w:proofErr w:type="gramStart"/>
      <w:r w:rsidRPr="004A74D4">
        <w:rPr>
          <w:rFonts w:ascii="Times New Roman" w:hAnsi="Times New Roman"/>
          <w:color w:val="000000"/>
          <w:sz w:val="24"/>
          <w:szCs w:val="24"/>
          <w:lang w:eastAsia="ru-RU"/>
        </w:rPr>
        <w:t>не отделимыми</w:t>
      </w:r>
      <w:proofErr w:type="gramEnd"/>
      <w:r w:rsidRPr="004A74D4">
        <w:rPr>
          <w:rFonts w:ascii="Times New Roman" w:hAnsi="Times New Roman"/>
          <w:color w:val="000000"/>
          <w:sz w:val="24"/>
          <w:szCs w:val="24"/>
          <w:lang w:eastAsia="ru-RU"/>
        </w:rPr>
        <w:t xml:space="preserve"> без вреда для конструкций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2.1.10. Оплатить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в случае освобождения Нанимателем жилого помещения по окончании срока договора или расторжении договора коммерческого найма стоимость не произведенного Нанимателем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2.2. Наниматель не вправе: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2.2.1. Приватизировать жилое помещение, предоставленное по договору коммерческого найма.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2.2.2. Без письменного согласия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вселять в жилое помещение лиц, не указанных в договоре коммерческого найма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2.3. Наниматель имеет право:</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2.3.1. Пользоваться общим имуществом многоквартирного дома.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2.3.2. На преимущественное </w:t>
      </w:r>
      <w:proofErr w:type="gramStart"/>
      <w:r w:rsidRPr="004A74D4">
        <w:rPr>
          <w:rFonts w:ascii="Times New Roman" w:hAnsi="Times New Roman"/>
          <w:color w:val="000000"/>
          <w:sz w:val="24"/>
          <w:szCs w:val="24"/>
          <w:lang w:eastAsia="ru-RU"/>
        </w:rPr>
        <w:t>право</w:t>
      </w:r>
      <w:proofErr w:type="gramEnd"/>
      <w:r w:rsidRPr="004A74D4">
        <w:rPr>
          <w:rFonts w:ascii="Times New Roman" w:hAnsi="Times New Roman"/>
          <w:color w:val="000000"/>
          <w:sz w:val="24"/>
          <w:szCs w:val="24"/>
          <w:lang w:eastAsia="ru-RU"/>
        </w:rPr>
        <w:t xml:space="preserve"> на заключение договора найма на новый срок (при истечении срока договора найма). 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договор считается продленным на тех же условиях.</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2.4.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обязан:</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2.4.1. В _________________ срок после подписания договора коммерческого найма передать свободное жилое помещение Нанимателю, соответствующее условиям договора и его назначению, и обеспечить свободный доступ Нанимателю в жилое помещение.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2.4.2. Содержать места общего пользования, инженерное оборудование и придомовую территорию дома, в состав которого входит арендуемое жилое помещение, и обеспечивать Нанимателя необходимыми жилищно-коммунальными услугами.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2.4.3. В случае аварий, произошедших после заключения договора коммерческого найма,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w:t>
      </w:r>
      <w:proofErr w:type="gramStart"/>
      <w:r w:rsidRPr="004A74D4">
        <w:rPr>
          <w:rFonts w:ascii="Times New Roman" w:hAnsi="Times New Roman"/>
          <w:color w:val="000000"/>
          <w:sz w:val="24"/>
          <w:szCs w:val="24"/>
          <w:lang w:eastAsia="ru-RU"/>
        </w:rPr>
        <w:t>обязан</w:t>
      </w:r>
      <w:proofErr w:type="gramEnd"/>
      <w:r w:rsidRPr="004A74D4">
        <w:rPr>
          <w:rFonts w:ascii="Times New Roman" w:hAnsi="Times New Roman"/>
          <w:color w:val="000000"/>
          <w:sz w:val="24"/>
          <w:szCs w:val="24"/>
          <w:lang w:eastAsia="ru-RU"/>
        </w:rPr>
        <w:t xml:space="preserve"> принять все необходимые меры к их устранению.</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2.4.4. Обеспечить преимущественное право Нанимателя на заключение договора на новый срок.</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2.5.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имеет право:</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2.5.1. Заключать договоры с соответствующими организациями для выполнения обязанностей, предусмотренных п. 2.4.2 договора.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2.5.2. При досрочном расторжении договора коммерческого найма Нанимателем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вправе потребовать от Нанимателя внесения неоплаченных платежей, а </w:t>
      </w:r>
      <w:r w:rsidRPr="004A74D4">
        <w:rPr>
          <w:rFonts w:ascii="Times New Roman" w:hAnsi="Times New Roman"/>
          <w:color w:val="000000"/>
          <w:sz w:val="24"/>
          <w:szCs w:val="24"/>
          <w:lang w:eastAsia="ru-RU"/>
        </w:rPr>
        <w:lastRenderedPageBreak/>
        <w:t xml:space="preserve">также возмещения убытков, причиненных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досрочным прекращением договора.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2.6.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не отвечает за недостатки жилого помещения, переданного по договору коммерческого найма, которые были </w:t>
      </w:r>
      <w:proofErr w:type="gramStart"/>
      <w:r w:rsidRPr="004A74D4">
        <w:rPr>
          <w:rFonts w:ascii="Times New Roman" w:hAnsi="Times New Roman"/>
          <w:color w:val="000000"/>
          <w:sz w:val="24"/>
          <w:szCs w:val="24"/>
          <w:lang w:eastAsia="ru-RU"/>
        </w:rPr>
        <w:t>им</w:t>
      </w:r>
      <w:proofErr w:type="gramEnd"/>
      <w:r w:rsidRPr="004A74D4">
        <w:rPr>
          <w:rFonts w:ascii="Times New Roman" w:hAnsi="Times New Roman"/>
          <w:color w:val="000000"/>
          <w:sz w:val="24"/>
          <w:szCs w:val="24"/>
          <w:lang w:eastAsia="ru-RU"/>
        </w:rPr>
        <w:t xml:space="preserve"> оговорены при заключении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 Размер, порядок и условия платы за пользование жилым помещением по договору</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3.1. За указанное в п. 1.1 договора жилое помещение Наниматель ежемесячно, не позднее 10-го числа месяца, следующего за </w:t>
      </w:r>
      <w:proofErr w:type="gramStart"/>
      <w:r w:rsidRPr="004A74D4">
        <w:rPr>
          <w:rFonts w:ascii="Times New Roman" w:hAnsi="Times New Roman"/>
          <w:color w:val="000000"/>
          <w:sz w:val="24"/>
          <w:szCs w:val="24"/>
          <w:lang w:eastAsia="ru-RU"/>
        </w:rPr>
        <w:t>отчетным</w:t>
      </w:r>
      <w:proofErr w:type="gramEnd"/>
      <w:r w:rsidRPr="004A74D4">
        <w:rPr>
          <w:rFonts w:ascii="Times New Roman" w:hAnsi="Times New Roman"/>
          <w:color w:val="000000"/>
          <w:sz w:val="24"/>
          <w:szCs w:val="24"/>
          <w:lang w:eastAsia="ru-RU"/>
        </w:rPr>
        <w:t>, вносит плату, рассчитанную из расчета ____________ руб./кв. м, в бюджет </w:t>
      </w:r>
      <w:proofErr w:type="spellStart"/>
      <w:r>
        <w:rPr>
          <w:rFonts w:ascii="Times New Roman" w:hAnsi="Times New Roman"/>
          <w:color w:val="000000"/>
          <w:sz w:val="24"/>
          <w:szCs w:val="24"/>
          <w:lang w:eastAsia="ru-RU"/>
        </w:rPr>
        <w:t>Пинчугского</w:t>
      </w:r>
      <w:proofErr w:type="spellEnd"/>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3.2. Изменение размера платы за коммерческий наем жилого помещения возможно в одностороннем порядке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 но не чаще одного раза в календарный год на основании постановления администрации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3.3. Наниматель оплачивает жилищно-коммунальные услуги и эксплуатационные расходы организациям жилищно-коммунального хозяйства по отдельным договорам.</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3.4. При расторжении или продлении договора коммерческого найма Наниматель обязан представить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справку от обслуживающих организаций об отсутствии задолженности по оплате жилищно-коммунальных услуг.</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 Ответственность</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4.1. При неуплате Нанимателем платежей, установленных разделом 3 договора, начисляются пени в размере 0,1% в день от не выплаченных в срок сумм за каждый день просрочки со следующего дня после наступления установленного срока оплаты по день фактической выплаты включительно.</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4.2. Оплата санкций, установленных настоящим договором, не освобождает стороны от выполнения возложенных на них обязательств и устранения нарушений.</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4.3. При нарушении правил пользования жилым помещением и </w:t>
      </w:r>
      <w:proofErr w:type="spellStart"/>
      <w:r w:rsidRPr="004A74D4">
        <w:rPr>
          <w:rFonts w:ascii="Times New Roman" w:hAnsi="Times New Roman"/>
          <w:color w:val="000000"/>
          <w:sz w:val="24"/>
          <w:szCs w:val="24"/>
          <w:lang w:eastAsia="ru-RU"/>
        </w:rPr>
        <w:t>общедомовым</w:t>
      </w:r>
      <w:proofErr w:type="spellEnd"/>
      <w:r w:rsidRPr="004A74D4">
        <w:rPr>
          <w:rFonts w:ascii="Times New Roman" w:hAnsi="Times New Roman"/>
          <w:color w:val="000000"/>
          <w:sz w:val="24"/>
          <w:szCs w:val="24"/>
          <w:lang w:eastAsia="ru-RU"/>
        </w:rPr>
        <w:t xml:space="preserve"> имуществом Наниматель обязан возместить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возникшие при этом убытки в установленном законом порядке.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4.4.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4.5. Наниматель несет ответственность перед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 xml:space="preserve">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В случае заключения Нанимателем с совместно проживающими с ним гражданами договора о солидарной ответственности, при условии уведомления об этом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xml:space="preserve"> указанные граждане несут солидарную с Нанимателем ответственность перед </w:t>
      </w:r>
      <w:proofErr w:type="spellStart"/>
      <w:r w:rsidRPr="004A74D4">
        <w:rPr>
          <w:rFonts w:ascii="Times New Roman" w:hAnsi="Times New Roman"/>
          <w:color w:val="000000"/>
          <w:sz w:val="24"/>
          <w:szCs w:val="24"/>
          <w:lang w:eastAsia="ru-RU"/>
        </w:rPr>
        <w:t>Наймодателем</w:t>
      </w:r>
      <w:proofErr w:type="spellEnd"/>
      <w:r w:rsidRPr="004A74D4">
        <w:rPr>
          <w:rFonts w:ascii="Times New Roman" w:hAnsi="Times New Roman"/>
          <w:color w:val="000000"/>
          <w:sz w:val="24"/>
          <w:szCs w:val="24"/>
          <w:lang w:eastAsia="ru-RU"/>
        </w:rPr>
        <w:t>.</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4.6. Ликвидация последствий аварий, произошедших по вине Нанимателя, производится за счет Нанимателя.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4.7. Обязанность по страхованию сдаваемого в коммерческий наем жилого помещения возлагается на Нанимателя.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4.8. Если после прекращения договора коммерческого найма Наниматель не возвратил жилое помещение либо возвратил несвоевременно, Наниматель производит оплату за все время просрочки, а также выплату неустойки в размере 0,1% в день от не выплаченной в срок </w:t>
      </w:r>
      <w:proofErr w:type="gramStart"/>
      <w:r w:rsidRPr="004A74D4">
        <w:rPr>
          <w:rFonts w:ascii="Times New Roman" w:hAnsi="Times New Roman"/>
          <w:color w:val="000000"/>
          <w:sz w:val="24"/>
          <w:szCs w:val="24"/>
          <w:lang w:eastAsia="ru-RU"/>
        </w:rPr>
        <w:t>суммы</w:t>
      </w:r>
      <w:proofErr w:type="gramEnd"/>
      <w:r w:rsidRPr="004A74D4">
        <w:rPr>
          <w:rFonts w:ascii="Times New Roman" w:hAnsi="Times New Roman"/>
          <w:color w:val="000000"/>
          <w:sz w:val="24"/>
          <w:szCs w:val="24"/>
          <w:lang w:eastAsia="ru-RU"/>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вправе требовать выселения Нанимателя.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4.9. Наниматель несет ответственность за государственную регистрацию договора коммерческого найма (в случае заключения долгосрочного договора на срок более одного года) и несет расходы по уплате госпошлины за регистрацию.</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4.10. Споры, возникающие при исполнении настоящего договора, рассматриваются в соответствии с действующим законодательством Российской Федерации.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 Порядок расторжения договора</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5.1. Каждая из сторон вправе в любое время в одностороннем порядке отказаться от договора, предупредив об этом письменно другую сторону не менее чем за 30 дней. Договор считается расторгнутым по истечении 30 дней с момента получения одной из сторон соответствующего письменного уведомления.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5.2.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w:t>
      </w:r>
      <w:r>
        <w:rPr>
          <w:rFonts w:ascii="Times New Roman" w:hAnsi="Times New Roman"/>
          <w:color w:val="000000"/>
          <w:sz w:val="24"/>
          <w:szCs w:val="24"/>
          <w:lang w:eastAsia="ru-RU"/>
        </w:rPr>
        <w:t xml:space="preserve">совершеннолетних </w:t>
      </w:r>
      <w:r w:rsidRPr="004A74D4">
        <w:rPr>
          <w:rFonts w:ascii="Times New Roman" w:hAnsi="Times New Roman"/>
          <w:color w:val="000000"/>
          <w:sz w:val="24"/>
          <w:szCs w:val="24"/>
          <w:lang w:eastAsia="ru-RU"/>
        </w:rPr>
        <w:t xml:space="preserve">граждан, постоянно проживающих с прежним Нанимателем и указанных в договоре коммерческого найма, по общему согласию между ними.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не вправе отказать такому гражданину во вступлении в договор на оставшийся срок его действия.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становятся сонанимателями по договору коммерческого найма жилого помещения в соответствии с частью 2 статьи 686 </w:t>
      </w:r>
      <w:hyperlink r:id="rId7" w:tgtFrame="_blank" w:history="1">
        <w:r w:rsidRPr="004A74D4">
          <w:rPr>
            <w:rFonts w:ascii="Times New Roman" w:hAnsi="Times New Roman"/>
            <w:color w:val="0000FF"/>
            <w:sz w:val="24"/>
            <w:szCs w:val="24"/>
            <w:lang w:eastAsia="ru-RU"/>
          </w:rPr>
          <w:t>ГК РФ</w:t>
        </w:r>
      </w:hyperlink>
      <w:r w:rsidRPr="004A74D4">
        <w:rPr>
          <w:rFonts w:ascii="Times New Roman" w:hAnsi="Times New Roman"/>
          <w:color w:val="000000"/>
          <w:sz w:val="24"/>
          <w:szCs w:val="24"/>
          <w:lang w:eastAsia="ru-RU"/>
        </w:rPr>
        <w:t>.</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6. Особые условия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6.1. Для заключения настоящего договора Наниматель представляет </w:t>
      </w:r>
      <w:proofErr w:type="spellStart"/>
      <w:r w:rsidRPr="004A74D4">
        <w:rPr>
          <w:rFonts w:ascii="Times New Roman" w:hAnsi="Times New Roman"/>
          <w:color w:val="000000"/>
          <w:sz w:val="24"/>
          <w:szCs w:val="24"/>
          <w:lang w:eastAsia="ru-RU"/>
        </w:rPr>
        <w:t>Наймодателю</w:t>
      </w:r>
      <w:proofErr w:type="spellEnd"/>
      <w:r w:rsidRPr="004A74D4">
        <w:rPr>
          <w:rFonts w:ascii="Times New Roman" w:hAnsi="Times New Roman"/>
          <w:color w:val="000000"/>
          <w:sz w:val="24"/>
          <w:szCs w:val="24"/>
          <w:lang w:eastAsia="ru-RU"/>
        </w:rPr>
        <w:t xml:space="preserve"> следующие документы: - паспорта совершеннолетних членов семьи; - свидетельства о рождении несовершеннолетних членов семьи; - свидетельство о постановке на учет в налоговом органе.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6.2. Заключение настоящего договора не влечет изменения права собственности на жилое помещение.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7. Прочие условия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7.1. Все изменения, дополнения к настоящему договору действительны, если они изложены в письменной форме и подписаны обеими сторонами, и зарегистрированы в установленном законодательством порядке.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7.2. Разногласия, возникающие в процессе заключения и исполнения договора, не урегулированные сторонами договора, рассматриваются в судебном порядке.</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7.4. Договор вступает в законную силу с момента его государственной регистрации.</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7.5. Настоящий договор составлен в 2 экземплярах, из которых один хранится у </w:t>
      </w:r>
      <w:proofErr w:type="spellStart"/>
      <w:r w:rsidRPr="004A74D4">
        <w:rPr>
          <w:rFonts w:ascii="Times New Roman" w:hAnsi="Times New Roman"/>
          <w:color w:val="000000"/>
          <w:sz w:val="24"/>
          <w:szCs w:val="24"/>
          <w:lang w:eastAsia="ru-RU"/>
        </w:rPr>
        <w:t>Наймодателя</w:t>
      </w:r>
      <w:proofErr w:type="spellEnd"/>
      <w:r w:rsidRPr="004A74D4">
        <w:rPr>
          <w:rFonts w:ascii="Times New Roman" w:hAnsi="Times New Roman"/>
          <w:color w:val="000000"/>
          <w:sz w:val="24"/>
          <w:szCs w:val="24"/>
          <w:lang w:eastAsia="ru-RU"/>
        </w:rPr>
        <w:t>, один - у Нанимателя.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tbl>
      <w:tblPr>
        <w:tblW w:w="10908" w:type="dxa"/>
        <w:tblCellMar>
          <w:left w:w="0" w:type="dxa"/>
          <w:right w:w="0" w:type="dxa"/>
        </w:tblCellMar>
        <w:tblLook w:val="00A0"/>
      </w:tblPr>
      <w:tblGrid>
        <w:gridCol w:w="4926"/>
        <w:gridCol w:w="4927"/>
        <w:gridCol w:w="1055"/>
      </w:tblGrid>
      <w:tr w:rsidR="00EB5E85" w:rsidRPr="004A74D4" w:rsidTr="006A2984">
        <w:tc>
          <w:tcPr>
            <w:tcW w:w="4926" w:type="dxa"/>
            <w:tcMar>
              <w:top w:w="0" w:type="dxa"/>
              <w:left w:w="108" w:type="dxa"/>
              <w:bottom w:w="0" w:type="dxa"/>
              <w:right w:w="108" w:type="dxa"/>
            </w:tcMar>
          </w:tcPr>
          <w:p w:rsidR="00EB5E85" w:rsidRPr="004A74D4" w:rsidRDefault="00EB5E85" w:rsidP="006A2984">
            <w:pPr>
              <w:spacing w:after="0" w:line="240" w:lineRule="auto"/>
              <w:jc w:val="both"/>
              <w:rPr>
                <w:rFonts w:ascii="Times New Roman" w:hAnsi="Times New Roman"/>
                <w:sz w:val="24"/>
                <w:szCs w:val="24"/>
                <w:lang w:eastAsia="ru-RU"/>
              </w:rPr>
            </w:pPr>
            <w:proofErr w:type="spellStart"/>
            <w:r w:rsidRPr="004A74D4">
              <w:rPr>
                <w:rFonts w:ascii="Times New Roman" w:hAnsi="Times New Roman"/>
                <w:sz w:val="24"/>
                <w:szCs w:val="24"/>
                <w:lang w:eastAsia="ru-RU"/>
              </w:rPr>
              <w:t>Наймодатель</w:t>
            </w:r>
            <w:proofErr w:type="spellEnd"/>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 </w:t>
            </w:r>
          </w:p>
        </w:tc>
        <w:tc>
          <w:tcPr>
            <w:tcW w:w="4927" w:type="dxa"/>
            <w:tcMar>
              <w:top w:w="0" w:type="dxa"/>
              <w:left w:w="108" w:type="dxa"/>
              <w:bottom w:w="0" w:type="dxa"/>
              <w:right w:w="108" w:type="dxa"/>
            </w:tcMar>
          </w:tcPr>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Наниматель</w:t>
            </w:r>
          </w:p>
        </w:tc>
        <w:tc>
          <w:tcPr>
            <w:tcW w:w="0" w:type="auto"/>
          </w:tcPr>
          <w:p w:rsidR="00EB5E85" w:rsidRPr="004A74D4" w:rsidRDefault="00EB5E85" w:rsidP="006A2984">
            <w:pPr>
              <w:spacing w:after="0" w:line="240" w:lineRule="auto"/>
              <w:rPr>
                <w:rFonts w:ascii="Times New Roman" w:hAnsi="Times New Roman"/>
                <w:sz w:val="24"/>
                <w:szCs w:val="24"/>
                <w:lang w:eastAsia="ru-RU"/>
              </w:rPr>
            </w:pPr>
          </w:p>
        </w:tc>
      </w:tr>
      <w:tr w:rsidR="00EB5E85" w:rsidRPr="004A74D4" w:rsidTr="006A2984">
        <w:tc>
          <w:tcPr>
            <w:tcW w:w="4926" w:type="dxa"/>
            <w:tcMar>
              <w:top w:w="0" w:type="dxa"/>
              <w:left w:w="108" w:type="dxa"/>
              <w:bottom w:w="0" w:type="dxa"/>
              <w:right w:w="108" w:type="dxa"/>
            </w:tcMar>
          </w:tcPr>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 xml:space="preserve">Глава </w:t>
            </w:r>
            <w:proofErr w:type="spellStart"/>
            <w:r>
              <w:rPr>
                <w:rFonts w:ascii="Times New Roman" w:hAnsi="Times New Roman"/>
                <w:sz w:val="24"/>
                <w:szCs w:val="24"/>
                <w:lang w:eastAsia="ru-RU"/>
              </w:rPr>
              <w:t>Пинчугского</w:t>
            </w:r>
            <w:proofErr w:type="spellEnd"/>
            <w:r w:rsidRPr="004A74D4">
              <w:rPr>
                <w:rFonts w:ascii="Times New Roman" w:hAnsi="Times New Roman"/>
                <w:sz w:val="24"/>
                <w:szCs w:val="24"/>
                <w:lang w:eastAsia="ru-RU"/>
              </w:rPr>
              <w:t xml:space="preserve"> сельсовета</w:t>
            </w:r>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 </w:t>
            </w:r>
          </w:p>
          <w:p w:rsidR="00EB5E85" w:rsidRPr="004A74D4" w:rsidRDefault="00EB5E85" w:rsidP="006A29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A74D4">
              <w:rPr>
                <w:rFonts w:ascii="Times New Roman" w:hAnsi="Times New Roman"/>
                <w:sz w:val="24"/>
                <w:szCs w:val="24"/>
                <w:lang w:eastAsia="ru-RU"/>
              </w:rPr>
              <w:t>_______________</w:t>
            </w:r>
          </w:p>
        </w:tc>
        <w:tc>
          <w:tcPr>
            <w:tcW w:w="4927" w:type="dxa"/>
            <w:tcMar>
              <w:top w:w="0" w:type="dxa"/>
              <w:left w:w="108" w:type="dxa"/>
              <w:bottom w:w="0" w:type="dxa"/>
              <w:right w:w="108" w:type="dxa"/>
            </w:tcMar>
          </w:tcPr>
          <w:p w:rsidR="00EB5E85" w:rsidRPr="004A74D4" w:rsidRDefault="00EB5E85" w:rsidP="006A2984">
            <w:pPr>
              <w:pBdr>
                <w:bottom w:val="single" w:sz="12" w:space="1" w:color="000000"/>
              </w:pBd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 </w:t>
            </w:r>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16"/>
                <w:szCs w:val="16"/>
                <w:vertAlign w:val="superscript"/>
                <w:lang w:eastAsia="ru-RU"/>
              </w:rPr>
              <w:t>(Фамилия, имя, отчество)</w:t>
            </w:r>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16"/>
                <w:szCs w:val="16"/>
                <w:vertAlign w:val="superscript"/>
                <w:lang w:eastAsia="ru-RU"/>
              </w:rPr>
              <w:t>__________________________________________</w:t>
            </w:r>
          </w:p>
        </w:tc>
        <w:tc>
          <w:tcPr>
            <w:tcW w:w="0" w:type="auto"/>
          </w:tcPr>
          <w:p w:rsidR="00EB5E85" w:rsidRPr="004A74D4" w:rsidRDefault="00EB5E85" w:rsidP="006A2984">
            <w:pPr>
              <w:spacing w:after="0" w:line="240" w:lineRule="auto"/>
              <w:rPr>
                <w:rFonts w:ascii="Times New Roman" w:hAnsi="Times New Roman"/>
                <w:sz w:val="24"/>
                <w:szCs w:val="24"/>
                <w:lang w:eastAsia="ru-RU"/>
              </w:rPr>
            </w:pPr>
          </w:p>
        </w:tc>
      </w:tr>
      <w:tr w:rsidR="00EB5E85" w:rsidRPr="004A74D4" w:rsidTr="006A2984">
        <w:tc>
          <w:tcPr>
            <w:tcW w:w="4926" w:type="dxa"/>
            <w:tcMar>
              <w:top w:w="0" w:type="dxa"/>
              <w:left w:w="108" w:type="dxa"/>
              <w:bottom w:w="0" w:type="dxa"/>
              <w:right w:w="108" w:type="dxa"/>
            </w:tcMar>
          </w:tcPr>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 </w:t>
            </w:r>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24"/>
                <w:szCs w:val="24"/>
                <w:lang w:eastAsia="ru-RU"/>
              </w:rPr>
              <w:t>М.П.</w:t>
            </w:r>
          </w:p>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16"/>
                <w:szCs w:val="16"/>
                <w:vertAlign w:val="superscript"/>
                <w:lang w:eastAsia="ru-RU"/>
              </w:rPr>
              <w:t> </w:t>
            </w:r>
          </w:p>
        </w:tc>
        <w:tc>
          <w:tcPr>
            <w:tcW w:w="5982" w:type="dxa"/>
            <w:gridSpan w:val="2"/>
            <w:tcMar>
              <w:top w:w="0" w:type="dxa"/>
              <w:left w:w="108" w:type="dxa"/>
              <w:bottom w:w="0" w:type="dxa"/>
              <w:right w:w="108" w:type="dxa"/>
            </w:tcMar>
          </w:tcPr>
          <w:p w:rsidR="00EB5E85" w:rsidRPr="004A74D4" w:rsidRDefault="00EB5E85" w:rsidP="006A2984">
            <w:pPr>
              <w:spacing w:after="0" w:line="240" w:lineRule="auto"/>
              <w:jc w:val="both"/>
              <w:rPr>
                <w:rFonts w:ascii="Times New Roman" w:hAnsi="Times New Roman"/>
                <w:sz w:val="24"/>
                <w:szCs w:val="24"/>
                <w:lang w:eastAsia="ru-RU"/>
              </w:rPr>
            </w:pPr>
            <w:r w:rsidRPr="004A74D4">
              <w:rPr>
                <w:rFonts w:ascii="Times New Roman" w:hAnsi="Times New Roman"/>
                <w:sz w:val="16"/>
                <w:szCs w:val="16"/>
                <w:vertAlign w:val="superscript"/>
                <w:lang w:eastAsia="ru-RU"/>
              </w:rPr>
              <w:t>( подпись)</w:t>
            </w:r>
          </w:p>
        </w:tc>
      </w:tr>
    </w:tbl>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Default="00EB5E85" w:rsidP="006A2984">
      <w:pPr>
        <w:spacing w:after="0" w:line="240" w:lineRule="auto"/>
        <w:ind w:firstLine="709"/>
        <w:jc w:val="both"/>
        <w:rPr>
          <w:rFonts w:ascii="Times New Roman" w:hAnsi="Times New Roman"/>
          <w:color w:val="000000"/>
          <w:sz w:val="24"/>
          <w:szCs w:val="24"/>
          <w:lang w:eastAsia="ru-RU"/>
        </w:rPr>
      </w:pPr>
    </w:p>
    <w:p w:rsidR="00EB5E85" w:rsidRDefault="00EB5E85" w:rsidP="006A2984">
      <w:pPr>
        <w:spacing w:after="0" w:line="240" w:lineRule="auto"/>
        <w:ind w:firstLine="709"/>
        <w:jc w:val="both"/>
        <w:rPr>
          <w:rFonts w:ascii="Times New Roman" w:hAnsi="Times New Roman"/>
          <w:color w:val="000000"/>
          <w:sz w:val="24"/>
          <w:szCs w:val="24"/>
          <w:lang w:eastAsia="ru-RU"/>
        </w:rPr>
      </w:pPr>
    </w:p>
    <w:p w:rsidR="00EB5E85" w:rsidRDefault="00EB5E85" w:rsidP="006A2984">
      <w:pPr>
        <w:spacing w:after="0" w:line="240" w:lineRule="auto"/>
        <w:ind w:firstLine="709"/>
        <w:jc w:val="both"/>
        <w:rPr>
          <w:rFonts w:ascii="Times New Roman" w:hAnsi="Times New Roman"/>
          <w:color w:val="000000"/>
          <w:sz w:val="24"/>
          <w:szCs w:val="24"/>
          <w:lang w:eastAsia="ru-RU"/>
        </w:rPr>
      </w:pPr>
    </w:p>
    <w:p w:rsidR="00EB5E85" w:rsidRDefault="00EB5E85" w:rsidP="006A2984">
      <w:pPr>
        <w:spacing w:after="0" w:line="240" w:lineRule="auto"/>
        <w:ind w:firstLine="709"/>
        <w:jc w:val="both"/>
        <w:rPr>
          <w:rFonts w:ascii="Times New Roman" w:hAnsi="Times New Roman"/>
          <w:color w:val="000000"/>
          <w:sz w:val="24"/>
          <w:szCs w:val="24"/>
          <w:lang w:eastAsia="ru-RU"/>
        </w:rPr>
      </w:pPr>
    </w:p>
    <w:p w:rsidR="00EB5E85" w:rsidRDefault="00EB5E85" w:rsidP="006A2984">
      <w:pPr>
        <w:spacing w:after="0" w:line="240" w:lineRule="auto"/>
        <w:ind w:firstLine="709"/>
        <w:jc w:val="both"/>
        <w:rPr>
          <w:rFonts w:ascii="Times New Roman" w:hAnsi="Times New Roman"/>
          <w:color w:val="000000"/>
          <w:sz w:val="24"/>
          <w:szCs w:val="24"/>
          <w:lang w:eastAsia="ru-RU"/>
        </w:rPr>
      </w:pP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lastRenderedPageBreak/>
        <w:t> </w:t>
      </w:r>
    </w:p>
    <w:tbl>
      <w:tblPr>
        <w:tblW w:w="0" w:type="auto"/>
        <w:tblInd w:w="5148" w:type="dxa"/>
        <w:tblLook w:val="01E0"/>
      </w:tblPr>
      <w:tblGrid>
        <w:gridCol w:w="4423"/>
      </w:tblGrid>
      <w:tr w:rsidR="00EB5E85" w:rsidRPr="00ED1CC5" w:rsidTr="007028E4">
        <w:tc>
          <w:tcPr>
            <w:tcW w:w="4680" w:type="dxa"/>
          </w:tcPr>
          <w:p w:rsidR="00EB5E85" w:rsidRPr="00DD73C1" w:rsidRDefault="00EB5E85" w:rsidP="00A64EAD">
            <w:pPr>
              <w:jc w:val="both"/>
              <w:rPr>
                <w:rFonts w:ascii="Times New Roman" w:hAnsi="Times New Roman"/>
                <w:sz w:val="20"/>
                <w:szCs w:val="20"/>
              </w:rPr>
            </w:pPr>
            <w:r w:rsidRPr="00DD73C1">
              <w:rPr>
                <w:rFonts w:ascii="Times New Roman" w:hAnsi="Times New Roman"/>
                <w:sz w:val="20"/>
                <w:szCs w:val="20"/>
              </w:rPr>
              <w:t xml:space="preserve">Приложение № </w:t>
            </w:r>
            <w:r>
              <w:rPr>
                <w:rFonts w:ascii="Times New Roman" w:hAnsi="Times New Roman"/>
                <w:sz w:val="20"/>
                <w:szCs w:val="20"/>
              </w:rPr>
              <w:t>1</w:t>
            </w:r>
            <w:r w:rsidRPr="00DD73C1">
              <w:rPr>
                <w:rFonts w:ascii="Times New Roman" w:hAnsi="Times New Roman"/>
                <w:sz w:val="20"/>
                <w:szCs w:val="20"/>
              </w:rPr>
              <w:t xml:space="preserve"> к </w:t>
            </w:r>
            <w:r>
              <w:rPr>
                <w:rFonts w:ascii="Times New Roman" w:hAnsi="Times New Roman"/>
                <w:sz w:val="20"/>
                <w:szCs w:val="20"/>
              </w:rPr>
              <w:t>договору коммерческого</w:t>
            </w:r>
            <w:r w:rsidRPr="00DD73C1">
              <w:rPr>
                <w:rFonts w:ascii="Times New Roman" w:hAnsi="Times New Roman"/>
                <w:sz w:val="20"/>
                <w:szCs w:val="20"/>
              </w:rPr>
              <w:t xml:space="preserve"> найма жилого помещения от  </w:t>
            </w:r>
            <w:r>
              <w:rPr>
                <w:rFonts w:ascii="Times New Roman" w:hAnsi="Times New Roman"/>
                <w:sz w:val="20"/>
                <w:szCs w:val="20"/>
              </w:rPr>
              <w:t xml:space="preserve">    </w:t>
            </w:r>
            <w:r w:rsidRPr="00DD73C1">
              <w:rPr>
                <w:rFonts w:ascii="Times New Roman" w:hAnsi="Times New Roman"/>
                <w:sz w:val="20"/>
                <w:szCs w:val="20"/>
              </w:rPr>
              <w:t>20</w:t>
            </w:r>
            <w:r>
              <w:rPr>
                <w:rFonts w:ascii="Times New Roman" w:hAnsi="Times New Roman"/>
                <w:sz w:val="20"/>
                <w:szCs w:val="20"/>
              </w:rPr>
              <w:t xml:space="preserve">2 </w:t>
            </w:r>
            <w:r w:rsidRPr="00DD73C1">
              <w:rPr>
                <w:rFonts w:ascii="Times New Roman" w:hAnsi="Times New Roman"/>
                <w:sz w:val="20"/>
                <w:szCs w:val="20"/>
              </w:rPr>
              <w:t xml:space="preserve">г. № </w:t>
            </w:r>
            <w:r>
              <w:rPr>
                <w:rFonts w:ascii="Times New Roman" w:hAnsi="Times New Roman"/>
                <w:sz w:val="20"/>
                <w:szCs w:val="20"/>
              </w:rPr>
              <w:t xml:space="preserve">      </w:t>
            </w:r>
          </w:p>
        </w:tc>
      </w:tr>
    </w:tbl>
    <w:p w:rsidR="00EB5E85" w:rsidRDefault="00EB5E85" w:rsidP="00DD73C1">
      <w:pPr>
        <w:pStyle w:val="ConsNormal0"/>
        <w:widowControl/>
        <w:ind w:right="0" w:firstLine="540"/>
        <w:jc w:val="center"/>
        <w:rPr>
          <w:rFonts w:ascii="Times New Roman" w:hAnsi="Times New Roman" w:cs="Times New Roman"/>
          <w:sz w:val="26"/>
          <w:szCs w:val="26"/>
        </w:rPr>
      </w:pPr>
    </w:p>
    <w:p w:rsidR="00EB5E85" w:rsidRDefault="00EB5E85" w:rsidP="00DD73C1">
      <w:pPr>
        <w:pStyle w:val="ConsNormal0"/>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АКТ</w:t>
      </w:r>
    </w:p>
    <w:p w:rsidR="00EB5E85" w:rsidRDefault="00EB5E85" w:rsidP="00DD73C1">
      <w:pPr>
        <w:pStyle w:val="ConsNormal0"/>
        <w:widowControl/>
        <w:ind w:right="0" w:firstLine="0"/>
        <w:jc w:val="center"/>
        <w:rPr>
          <w:rFonts w:ascii="Times New Roman" w:hAnsi="Times New Roman" w:cs="Times New Roman"/>
          <w:b/>
          <w:sz w:val="26"/>
          <w:szCs w:val="26"/>
        </w:rPr>
      </w:pPr>
      <w:r>
        <w:rPr>
          <w:rFonts w:ascii="Times New Roman" w:hAnsi="Times New Roman" w:cs="Times New Roman"/>
          <w:b/>
          <w:sz w:val="26"/>
          <w:szCs w:val="26"/>
        </w:rPr>
        <w:t>ПРИЕМА-ПЕРЕДАЧИ ЖИЛОГО ПОМЕЩЕНИЯ НАНИМАТЕЛЮ</w:t>
      </w:r>
    </w:p>
    <w:p w:rsidR="00EB5E85" w:rsidRDefault="00EB5E85" w:rsidP="00DD73C1">
      <w:pPr>
        <w:pStyle w:val="ConsNormal0"/>
        <w:widowControl/>
        <w:ind w:right="0" w:firstLine="0"/>
        <w:rPr>
          <w:rFonts w:ascii="Times New Roman" w:hAnsi="Times New Roman" w:cs="Times New Roman"/>
          <w:sz w:val="26"/>
          <w:szCs w:val="26"/>
        </w:rPr>
      </w:pPr>
    </w:p>
    <w:p w:rsidR="00EB5E85" w:rsidRDefault="00EB5E85" w:rsidP="00DD73C1">
      <w:pPr>
        <w:pStyle w:val="ConsNormal0"/>
        <w:widowControl/>
        <w:ind w:right="0" w:firstLine="0"/>
        <w:jc w:val="both"/>
        <w:rPr>
          <w:rFonts w:ascii="Times New Roman" w:hAnsi="Times New Roman" w:cs="Times New Roman"/>
          <w:sz w:val="26"/>
          <w:szCs w:val="26"/>
        </w:rPr>
      </w:pPr>
      <w:r>
        <w:rPr>
          <w:rFonts w:ascii="Times New Roman" w:hAnsi="Times New Roman" w:cs="Times New Roman"/>
          <w:sz w:val="26"/>
          <w:szCs w:val="26"/>
        </w:rPr>
        <w:t>п. Пинчуга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202</w:t>
      </w:r>
      <w:r w:rsidR="00A64EAD">
        <w:rPr>
          <w:rFonts w:ascii="Times New Roman" w:hAnsi="Times New Roman" w:cs="Times New Roman"/>
          <w:sz w:val="26"/>
          <w:szCs w:val="26"/>
        </w:rPr>
        <w:t xml:space="preserve"> </w:t>
      </w:r>
      <w:r>
        <w:rPr>
          <w:rFonts w:ascii="Times New Roman" w:hAnsi="Times New Roman" w:cs="Times New Roman"/>
          <w:sz w:val="26"/>
          <w:szCs w:val="26"/>
        </w:rPr>
        <w:t xml:space="preserve">   г.</w:t>
      </w:r>
    </w:p>
    <w:p w:rsidR="00EB5E85" w:rsidRPr="004A74D4" w:rsidRDefault="00EB5E85" w:rsidP="006A2984">
      <w:pPr>
        <w:spacing w:after="0" w:line="240" w:lineRule="auto"/>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xml:space="preserve">Мы, нижеподписавшиеся,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 МО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в лице главы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w:t>
      </w:r>
      <w:proofErr w:type="gramStart"/>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w:t>
      </w:r>
      <w:proofErr w:type="gramEnd"/>
      <w:r w:rsidRPr="004A74D4">
        <w:rPr>
          <w:rFonts w:ascii="Times New Roman" w:hAnsi="Times New Roman"/>
          <w:color w:val="000000"/>
          <w:sz w:val="24"/>
          <w:szCs w:val="24"/>
          <w:lang w:eastAsia="ru-RU"/>
        </w:rPr>
        <w:t xml:space="preserve"> действующе</w:t>
      </w:r>
      <w:r>
        <w:rPr>
          <w:rFonts w:ascii="Times New Roman" w:hAnsi="Times New Roman"/>
          <w:color w:val="000000"/>
          <w:sz w:val="24"/>
          <w:szCs w:val="24"/>
          <w:lang w:eastAsia="ru-RU"/>
        </w:rPr>
        <w:t>го</w:t>
      </w:r>
      <w:r w:rsidRPr="004A74D4">
        <w:rPr>
          <w:rFonts w:ascii="Times New Roman" w:hAnsi="Times New Roman"/>
          <w:color w:val="000000"/>
          <w:sz w:val="24"/>
          <w:szCs w:val="24"/>
          <w:lang w:eastAsia="ru-RU"/>
        </w:rPr>
        <w:t xml:space="preserve"> на основании Устава,</w:t>
      </w:r>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с одной стороны , и гражданин (</w:t>
      </w:r>
      <w:proofErr w:type="spellStart"/>
      <w:r w:rsidRPr="004A74D4">
        <w:rPr>
          <w:rFonts w:ascii="Times New Roman" w:hAnsi="Times New Roman"/>
          <w:color w:val="000000"/>
          <w:sz w:val="24"/>
          <w:szCs w:val="24"/>
          <w:lang w:eastAsia="ru-RU"/>
        </w:rPr>
        <w:t>ка</w:t>
      </w:r>
      <w:proofErr w:type="spellEnd"/>
      <w:r w:rsidRPr="004A74D4">
        <w:rPr>
          <w:rFonts w:ascii="Times New Roman" w:hAnsi="Times New Roman"/>
          <w:color w:val="000000"/>
          <w:sz w:val="24"/>
          <w:szCs w:val="24"/>
          <w:lang w:eastAsia="ru-RU"/>
        </w:rPr>
        <w:t>)_________________________________</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именуемый в дальнейшем «Наниматель», с другой стороны, на основании Постановления </w:t>
      </w:r>
      <w:proofErr w:type="spellStart"/>
      <w:r>
        <w:rPr>
          <w:rFonts w:ascii="Times New Roman" w:hAnsi="Times New Roman"/>
          <w:color w:val="000000"/>
          <w:sz w:val="24"/>
          <w:szCs w:val="24"/>
          <w:lang w:eastAsia="ru-RU"/>
        </w:rPr>
        <w:t>Пинчугского</w:t>
      </w:r>
      <w:proofErr w:type="spellEnd"/>
      <w:r w:rsidRPr="004A74D4">
        <w:rPr>
          <w:rFonts w:ascii="Times New Roman" w:hAnsi="Times New Roman"/>
          <w:color w:val="000000"/>
          <w:sz w:val="24"/>
          <w:szCs w:val="24"/>
          <w:lang w:eastAsia="ru-RU"/>
        </w:rPr>
        <w:t xml:space="preserve"> сельсовета о предоставлении жилого помещения от « </w:t>
      </w:r>
      <w:r>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 ____________ 20</w:t>
      </w:r>
      <w:r>
        <w:rPr>
          <w:rFonts w:ascii="Times New Roman" w:hAnsi="Times New Roman"/>
          <w:color w:val="000000"/>
          <w:sz w:val="24"/>
          <w:szCs w:val="24"/>
          <w:lang w:eastAsia="ru-RU"/>
        </w:rPr>
        <w:t>2</w:t>
      </w:r>
      <w:r w:rsidR="00A64EAD">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 xml:space="preserve"> г. №___ составили настоящий акт о следующем:</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На основании договора коммерческого найма жилого помещения № от « »_____ 20</w:t>
      </w:r>
      <w:r>
        <w:rPr>
          <w:rFonts w:ascii="Times New Roman" w:hAnsi="Times New Roman"/>
          <w:color w:val="000000"/>
          <w:sz w:val="24"/>
          <w:szCs w:val="24"/>
          <w:lang w:eastAsia="ru-RU"/>
        </w:rPr>
        <w:t>2</w:t>
      </w:r>
      <w:r w:rsidR="00A64EAD">
        <w:rPr>
          <w:rFonts w:ascii="Times New Roman" w:hAnsi="Times New Roman"/>
          <w:color w:val="000000"/>
          <w:sz w:val="24"/>
          <w:szCs w:val="24"/>
          <w:lang w:eastAsia="ru-RU"/>
        </w:rPr>
        <w:t xml:space="preserve"> </w:t>
      </w:r>
      <w:r w:rsidRPr="004A74D4">
        <w:rPr>
          <w:rFonts w:ascii="Times New Roman" w:hAnsi="Times New Roman"/>
          <w:color w:val="000000"/>
          <w:sz w:val="24"/>
          <w:szCs w:val="24"/>
          <w:lang w:eastAsia="ru-RU"/>
        </w:rPr>
        <w:t xml:space="preserve"> г. </w:t>
      </w:r>
      <w:proofErr w:type="spellStart"/>
      <w:r w:rsidRPr="004A74D4">
        <w:rPr>
          <w:rFonts w:ascii="Times New Roman" w:hAnsi="Times New Roman"/>
          <w:color w:val="000000"/>
          <w:sz w:val="24"/>
          <w:szCs w:val="24"/>
          <w:lang w:eastAsia="ru-RU"/>
        </w:rPr>
        <w:t>Наймодатель</w:t>
      </w:r>
      <w:proofErr w:type="spellEnd"/>
      <w:r w:rsidRPr="004A74D4">
        <w:rPr>
          <w:rFonts w:ascii="Times New Roman" w:hAnsi="Times New Roman"/>
          <w:color w:val="000000"/>
          <w:sz w:val="24"/>
          <w:szCs w:val="24"/>
          <w:lang w:eastAsia="ru-RU"/>
        </w:rPr>
        <w:t xml:space="preserve"> передал Нанимателю и членам его семьи для проживания во владение и пользование изолированное жилое помещение, находящееся в муниципальной собственности МО </w:t>
      </w:r>
      <w:proofErr w:type="spellStart"/>
      <w:r>
        <w:rPr>
          <w:rFonts w:ascii="Times New Roman" w:hAnsi="Times New Roman"/>
          <w:color w:val="000000"/>
          <w:sz w:val="24"/>
          <w:szCs w:val="24"/>
          <w:lang w:eastAsia="ru-RU"/>
        </w:rPr>
        <w:t>Пинчугский</w:t>
      </w:r>
      <w:proofErr w:type="spellEnd"/>
      <w:r w:rsidRPr="004A74D4">
        <w:rPr>
          <w:rFonts w:ascii="Times New Roman" w:hAnsi="Times New Roman"/>
          <w:color w:val="000000"/>
          <w:sz w:val="24"/>
          <w:szCs w:val="24"/>
          <w:lang w:eastAsia="ru-RU"/>
        </w:rPr>
        <w:t xml:space="preserve"> сельсовет, состоящее из комна</w:t>
      </w:r>
      <w:proofErr w:type="gramStart"/>
      <w:r w:rsidRPr="004A74D4">
        <w:rPr>
          <w:rFonts w:ascii="Times New Roman" w:hAnsi="Times New Roman"/>
          <w:color w:val="000000"/>
          <w:sz w:val="24"/>
          <w:szCs w:val="24"/>
          <w:lang w:eastAsia="ru-RU"/>
        </w:rPr>
        <w:t>т(</w:t>
      </w:r>
      <w:proofErr w:type="spellStart"/>
      <w:proofErr w:type="gramEnd"/>
      <w:r w:rsidRPr="004A74D4">
        <w:rPr>
          <w:rFonts w:ascii="Times New Roman" w:hAnsi="Times New Roman"/>
          <w:color w:val="000000"/>
          <w:sz w:val="24"/>
          <w:szCs w:val="24"/>
          <w:lang w:eastAsia="ru-RU"/>
        </w:rPr>
        <w:t>ы</w:t>
      </w:r>
      <w:proofErr w:type="spellEnd"/>
      <w:r w:rsidRPr="004A74D4">
        <w:rPr>
          <w:rFonts w:ascii="Times New Roman" w:hAnsi="Times New Roman"/>
          <w:color w:val="000000"/>
          <w:sz w:val="24"/>
          <w:szCs w:val="24"/>
          <w:lang w:eastAsia="ru-RU"/>
        </w:rPr>
        <w:t xml:space="preserve">) общей площадью кв. метров, в том числе жилой кв. метров, по адресу: Красноярский край, Богучанский район, п. </w:t>
      </w:r>
      <w:r>
        <w:rPr>
          <w:rFonts w:ascii="Times New Roman" w:hAnsi="Times New Roman"/>
          <w:color w:val="000000"/>
          <w:sz w:val="24"/>
          <w:szCs w:val="24"/>
          <w:lang w:eastAsia="ru-RU"/>
        </w:rPr>
        <w:t>Пинчуга</w:t>
      </w:r>
      <w:r w:rsidRPr="004A74D4">
        <w:rPr>
          <w:rFonts w:ascii="Times New Roman" w:hAnsi="Times New Roman"/>
          <w:color w:val="000000"/>
          <w:sz w:val="24"/>
          <w:szCs w:val="24"/>
          <w:lang w:eastAsia="ru-RU"/>
        </w:rPr>
        <w:t xml:space="preserve">, ул. ____________, дом № __ кв. ____. Срок договора коммерческого найма устанавливается </w:t>
      </w:r>
      <w:proofErr w:type="gramStart"/>
      <w:r w:rsidRPr="004A74D4">
        <w:rPr>
          <w:rFonts w:ascii="Times New Roman" w:hAnsi="Times New Roman"/>
          <w:color w:val="000000"/>
          <w:sz w:val="24"/>
          <w:szCs w:val="24"/>
          <w:lang w:eastAsia="ru-RU"/>
        </w:rPr>
        <w:t>с</w:t>
      </w:r>
      <w:proofErr w:type="gramEnd"/>
      <w:r w:rsidRPr="004A74D4">
        <w:rPr>
          <w:rFonts w:ascii="Times New Roman" w:hAnsi="Times New Roman"/>
          <w:color w:val="000000"/>
          <w:sz w:val="24"/>
          <w:szCs w:val="24"/>
          <w:lang w:eastAsia="ru-RU"/>
        </w:rPr>
        <w:t xml:space="preserve"> ___________. по _____________.</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Помещение используется для проживания</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Установлено, что жилое помещение находится в удовлетворительном состоянии, отвечающем требованиям пожарной безопасности, санитарно-гигиеническим, экологическим и иным требованиям, пригодном для эксплуатации по назначению.</w:t>
      </w:r>
    </w:p>
    <w:p w:rsidR="00EB5E85" w:rsidRPr="004A74D4" w:rsidRDefault="00EB5E85" w:rsidP="006A2984">
      <w:pPr>
        <w:spacing w:after="0" w:line="240" w:lineRule="auto"/>
        <w:ind w:firstLine="709"/>
        <w:jc w:val="both"/>
        <w:rPr>
          <w:rFonts w:ascii="Times New Roman" w:hAnsi="Times New Roman"/>
          <w:color w:val="000000"/>
          <w:sz w:val="24"/>
          <w:szCs w:val="24"/>
          <w:lang w:eastAsia="ru-RU"/>
        </w:rPr>
      </w:pPr>
      <w:r w:rsidRPr="004A74D4">
        <w:rPr>
          <w:rFonts w:ascii="Times New Roman" w:hAnsi="Times New Roman"/>
          <w:color w:val="000000"/>
          <w:sz w:val="24"/>
          <w:szCs w:val="24"/>
          <w:lang w:eastAsia="ru-RU"/>
        </w:rPr>
        <w:t> </w:t>
      </w:r>
    </w:p>
    <w:tbl>
      <w:tblPr>
        <w:tblW w:w="9806" w:type="dxa"/>
        <w:tblLook w:val="01E0"/>
      </w:tblPr>
      <w:tblGrid>
        <w:gridCol w:w="5021"/>
        <w:gridCol w:w="4785"/>
      </w:tblGrid>
      <w:tr w:rsidR="00EB5E85" w:rsidRPr="00DD73C1" w:rsidTr="007028E4">
        <w:tc>
          <w:tcPr>
            <w:tcW w:w="5021" w:type="dxa"/>
          </w:tcPr>
          <w:p w:rsidR="00EB5E85" w:rsidRPr="00DD73C1" w:rsidRDefault="00EB5E85" w:rsidP="00DD73C1">
            <w:pPr>
              <w:spacing w:line="240" w:lineRule="auto"/>
              <w:rPr>
                <w:rFonts w:ascii="Times New Roman" w:hAnsi="Times New Roman"/>
                <w:sz w:val="26"/>
                <w:szCs w:val="26"/>
              </w:rPr>
            </w:pPr>
            <w:bookmarkStart w:id="0" w:name="_GoBack"/>
            <w:bookmarkEnd w:id="0"/>
            <w:r w:rsidRPr="00DD73C1">
              <w:rPr>
                <w:rFonts w:ascii="Times New Roman" w:hAnsi="Times New Roman"/>
                <w:sz w:val="26"/>
                <w:szCs w:val="26"/>
              </w:rPr>
              <w:t xml:space="preserve">ПЕРЕДАЛ:                                                                                                                                                                                                             </w:t>
            </w:r>
          </w:p>
        </w:tc>
        <w:tc>
          <w:tcPr>
            <w:tcW w:w="4785" w:type="dxa"/>
          </w:tcPr>
          <w:p w:rsidR="00EB5E85" w:rsidRPr="00DD73C1" w:rsidRDefault="00EB5E85" w:rsidP="00DD73C1">
            <w:pPr>
              <w:spacing w:line="240" w:lineRule="auto"/>
              <w:rPr>
                <w:rFonts w:ascii="Times New Roman" w:hAnsi="Times New Roman"/>
                <w:sz w:val="26"/>
                <w:szCs w:val="26"/>
              </w:rPr>
            </w:pPr>
            <w:r w:rsidRPr="00DD73C1">
              <w:rPr>
                <w:rFonts w:ascii="Times New Roman" w:hAnsi="Times New Roman"/>
                <w:sz w:val="26"/>
                <w:szCs w:val="26"/>
              </w:rPr>
              <w:t>ПРИНЯЛ:</w:t>
            </w:r>
          </w:p>
        </w:tc>
      </w:tr>
      <w:tr w:rsidR="00EB5E85" w:rsidRPr="00DD73C1" w:rsidTr="007028E4">
        <w:tc>
          <w:tcPr>
            <w:tcW w:w="5021" w:type="dxa"/>
          </w:tcPr>
          <w:p w:rsidR="00EB5E85" w:rsidRPr="00DD73C1" w:rsidRDefault="00EB5E85" w:rsidP="00DD73C1">
            <w:pPr>
              <w:spacing w:line="240" w:lineRule="auto"/>
              <w:rPr>
                <w:rFonts w:ascii="Times New Roman" w:hAnsi="Times New Roman"/>
                <w:sz w:val="26"/>
                <w:szCs w:val="26"/>
              </w:rPr>
            </w:pPr>
            <w:proofErr w:type="spellStart"/>
            <w:r w:rsidRPr="00DD73C1">
              <w:rPr>
                <w:rFonts w:ascii="Times New Roman" w:hAnsi="Times New Roman"/>
                <w:sz w:val="26"/>
                <w:szCs w:val="26"/>
              </w:rPr>
              <w:t>Наймодатель</w:t>
            </w:r>
            <w:proofErr w:type="spellEnd"/>
            <w:r w:rsidRPr="00DD73C1">
              <w:rPr>
                <w:rFonts w:ascii="Times New Roman" w:hAnsi="Times New Roman"/>
                <w:sz w:val="26"/>
                <w:szCs w:val="26"/>
              </w:rPr>
              <w:t>:</w:t>
            </w:r>
          </w:p>
        </w:tc>
        <w:tc>
          <w:tcPr>
            <w:tcW w:w="4785" w:type="dxa"/>
          </w:tcPr>
          <w:p w:rsidR="00EB5E85" w:rsidRPr="00DD73C1" w:rsidRDefault="00EB5E85" w:rsidP="00DD73C1">
            <w:pPr>
              <w:spacing w:line="240" w:lineRule="auto"/>
              <w:jc w:val="both"/>
              <w:rPr>
                <w:rFonts w:ascii="Times New Roman" w:hAnsi="Times New Roman"/>
                <w:sz w:val="26"/>
                <w:szCs w:val="26"/>
              </w:rPr>
            </w:pPr>
            <w:r w:rsidRPr="00DD73C1">
              <w:rPr>
                <w:rFonts w:ascii="Times New Roman" w:hAnsi="Times New Roman"/>
                <w:sz w:val="26"/>
                <w:szCs w:val="26"/>
              </w:rPr>
              <w:t>Наниматель</w:t>
            </w:r>
          </w:p>
        </w:tc>
      </w:tr>
      <w:tr w:rsidR="00EB5E85" w:rsidRPr="00DD73C1" w:rsidTr="007028E4">
        <w:tc>
          <w:tcPr>
            <w:tcW w:w="5021" w:type="dxa"/>
          </w:tcPr>
          <w:p w:rsidR="00EB5E85" w:rsidRPr="00DD73C1" w:rsidRDefault="00EB5E85" w:rsidP="00DD73C1">
            <w:pPr>
              <w:spacing w:line="240" w:lineRule="auto"/>
              <w:rPr>
                <w:rFonts w:ascii="Times New Roman" w:hAnsi="Times New Roman"/>
                <w:sz w:val="26"/>
                <w:szCs w:val="26"/>
              </w:rPr>
            </w:pPr>
            <w:r w:rsidRPr="00DD73C1">
              <w:rPr>
                <w:rFonts w:ascii="Times New Roman" w:hAnsi="Times New Roman"/>
                <w:sz w:val="26"/>
                <w:szCs w:val="26"/>
              </w:rPr>
              <w:t>Красноярского края</w:t>
            </w:r>
          </w:p>
        </w:tc>
        <w:tc>
          <w:tcPr>
            <w:tcW w:w="4785" w:type="dxa"/>
          </w:tcPr>
          <w:p w:rsidR="00EB5E85" w:rsidRPr="00DD73C1" w:rsidRDefault="00EB5E85" w:rsidP="00DD73C1">
            <w:pPr>
              <w:pStyle w:val="ConsNonformat0"/>
              <w:widowControl/>
              <w:pBdr>
                <w:bottom w:val="single" w:sz="12" w:space="1" w:color="auto"/>
              </w:pBdr>
              <w:ind w:right="0"/>
              <w:rPr>
                <w:rFonts w:ascii="Times New Roman" w:hAnsi="Times New Roman" w:cs="Times New Roman"/>
                <w:sz w:val="26"/>
                <w:szCs w:val="26"/>
              </w:rPr>
            </w:pPr>
          </w:p>
          <w:p w:rsidR="00EB5E85" w:rsidRPr="00DD73C1" w:rsidRDefault="00EB5E85" w:rsidP="00DD73C1">
            <w:pPr>
              <w:pStyle w:val="ConsNonformat0"/>
              <w:widowControl/>
              <w:pBdr>
                <w:bottom w:val="single" w:sz="12" w:space="1" w:color="auto"/>
              </w:pBdr>
              <w:ind w:right="0"/>
              <w:rPr>
                <w:rFonts w:ascii="Times New Roman" w:hAnsi="Times New Roman" w:cs="Times New Roman"/>
                <w:sz w:val="26"/>
                <w:szCs w:val="26"/>
              </w:rPr>
            </w:pPr>
          </w:p>
          <w:p w:rsidR="00EB5E85" w:rsidRPr="00DD73C1" w:rsidRDefault="00EB5E85" w:rsidP="00DD73C1">
            <w:pPr>
              <w:pStyle w:val="ConsNonformat0"/>
              <w:widowControl/>
              <w:pBdr>
                <w:bottom w:val="single" w:sz="12" w:space="1" w:color="auto"/>
              </w:pBdr>
              <w:ind w:right="0"/>
              <w:rPr>
                <w:rFonts w:ascii="Times New Roman" w:hAnsi="Times New Roman" w:cs="Times New Roman"/>
                <w:sz w:val="26"/>
                <w:szCs w:val="26"/>
              </w:rPr>
            </w:pPr>
          </w:p>
          <w:p w:rsidR="00EB5E85" w:rsidRPr="00DD73C1" w:rsidRDefault="00EB5E85" w:rsidP="00DD73C1">
            <w:pPr>
              <w:pStyle w:val="ConsNonformat0"/>
              <w:widowControl/>
              <w:pBdr>
                <w:bottom w:val="single" w:sz="12" w:space="1" w:color="auto"/>
              </w:pBdr>
              <w:ind w:right="0"/>
              <w:rPr>
                <w:rFonts w:ascii="Times New Roman" w:hAnsi="Times New Roman" w:cs="Times New Roman"/>
                <w:sz w:val="26"/>
                <w:szCs w:val="26"/>
              </w:rPr>
            </w:pPr>
          </w:p>
        </w:tc>
      </w:tr>
      <w:tr w:rsidR="00EB5E85" w:rsidRPr="00DD73C1" w:rsidTr="007028E4">
        <w:tc>
          <w:tcPr>
            <w:tcW w:w="5021" w:type="dxa"/>
          </w:tcPr>
          <w:p w:rsidR="00EB5E85" w:rsidRPr="00DD73C1" w:rsidRDefault="00EB5E85" w:rsidP="00DD73C1">
            <w:pPr>
              <w:spacing w:line="240" w:lineRule="auto"/>
              <w:rPr>
                <w:rFonts w:ascii="Times New Roman" w:hAnsi="Times New Roman"/>
                <w:sz w:val="26"/>
                <w:szCs w:val="26"/>
              </w:rPr>
            </w:pPr>
            <w:r w:rsidRPr="00DD73C1">
              <w:rPr>
                <w:rFonts w:ascii="Times New Roman" w:hAnsi="Times New Roman"/>
                <w:sz w:val="26"/>
                <w:szCs w:val="26"/>
              </w:rPr>
              <w:t>663441,Красноярский край    Богучанский район,</w:t>
            </w:r>
          </w:p>
        </w:tc>
        <w:tc>
          <w:tcPr>
            <w:tcW w:w="4785" w:type="dxa"/>
          </w:tcPr>
          <w:p w:rsidR="00EB5E85" w:rsidRPr="00DD73C1" w:rsidRDefault="00EB5E85" w:rsidP="00DD73C1">
            <w:pPr>
              <w:spacing w:line="240" w:lineRule="auto"/>
              <w:jc w:val="both"/>
              <w:rPr>
                <w:rFonts w:ascii="Times New Roman" w:hAnsi="Times New Roman"/>
                <w:sz w:val="26"/>
                <w:szCs w:val="26"/>
              </w:rPr>
            </w:pPr>
            <w:r w:rsidRPr="00DD73C1">
              <w:rPr>
                <w:rFonts w:ascii="Times New Roman" w:hAnsi="Times New Roman"/>
                <w:sz w:val="26"/>
                <w:szCs w:val="26"/>
              </w:rPr>
              <w:t xml:space="preserve"> </w:t>
            </w:r>
          </w:p>
        </w:tc>
      </w:tr>
      <w:tr w:rsidR="00EB5E85" w:rsidRPr="00DD73C1" w:rsidTr="007028E4">
        <w:tc>
          <w:tcPr>
            <w:tcW w:w="5021" w:type="dxa"/>
          </w:tcPr>
          <w:p w:rsidR="00EB5E85" w:rsidRPr="00DD73C1" w:rsidRDefault="00EB5E85" w:rsidP="00DD73C1">
            <w:pPr>
              <w:spacing w:line="240" w:lineRule="auto"/>
              <w:rPr>
                <w:rFonts w:ascii="Times New Roman" w:hAnsi="Times New Roman"/>
                <w:sz w:val="26"/>
                <w:szCs w:val="26"/>
              </w:rPr>
            </w:pPr>
            <w:proofErr w:type="spellStart"/>
            <w:r w:rsidRPr="00DD73C1">
              <w:rPr>
                <w:rFonts w:ascii="Times New Roman" w:hAnsi="Times New Roman"/>
                <w:sz w:val="26"/>
                <w:szCs w:val="26"/>
              </w:rPr>
              <w:t>П.Пинчуга</w:t>
            </w:r>
            <w:proofErr w:type="spellEnd"/>
            <w:r w:rsidRPr="00DD73C1">
              <w:rPr>
                <w:rFonts w:ascii="Times New Roman" w:hAnsi="Times New Roman"/>
                <w:sz w:val="26"/>
                <w:szCs w:val="26"/>
              </w:rPr>
              <w:t>, ул. Ангарская 2А.</w:t>
            </w:r>
          </w:p>
        </w:tc>
        <w:tc>
          <w:tcPr>
            <w:tcW w:w="4785" w:type="dxa"/>
          </w:tcPr>
          <w:p w:rsidR="00EB5E85" w:rsidRPr="00DD73C1" w:rsidRDefault="00EB5E85" w:rsidP="00DD73C1">
            <w:pPr>
              <w:spacing w:line="240" w:lineRule="auto"/>
              <w:jc w:val="both"/>
              <w:rPr>
                <w:rFonts w:ascii="Times New Roman" w:hAnsi="Times New Roman"/>
                <w:sz w:val="26"/>
                <w:szCs w:val="26"/>
              </w:rPr>
            </w:pPr>
            <w:r w:rsidRPr="00DD73C1">
              <w:rPr>
                <w:rFonts w:ascii="Times New Roman" w:hAnsi="Times New Roman"/>
                <w:sz w:val="26"/>
                <w:szCs w:val="26"/>
              </w:rPr>
              <w:t xml:space="preserve"> </w:t>
            </w:r>
          </w:p>
        </w:tc>
      </w:tr>
    </w:tbl>
    <w:p w:rsidR="00EB5E85" w:rsidRPr="00DD73C1" w:rsidRDefault="00EB5E85" w:rsidP="00DD73C1">
      <w:pPr>
        <w:pStyle w:val="ConsNormal0"/>
        <w:widowControl/>
        <w:ind w:right="0" w:firstLine="540"/>
        <w:jc w:val="both"/>
        <w:rPr>
          <w:rFonts w:ascii="Times New Roman" w:hAnsi="Times New Roman" w:cs="Times New Roman"/>
          <w:sz w:val="26"/>
          <w:szCs w:val="26"/>
        </w:rPr>
      </w:pPr>
      <w:r w:rsidRPr="00DD73C1">
        <w:rPr>
          <w:rFonts w:ascii="Times New Roman" w:hAnsi="Times New Roman" w:cs="Times New Roman"/>
          <w:sz w:val="26"/>
          <w:szCs w:val="26"/>
        </w:rPr>
        <w:t xml:space="preserve">                                  ПОДПИСИ СТОРОН</w:t>
      </w:r>
    </w:p>
    <w:p w:rsidR="00EB5E85" w:rsidRPr="00DD73C1" w:rsidRDefault="00EB5E85" w:rsidP="00DD73C1">
      <w:pPr>
        <w:pStyle w:val="ConsNormal0"/>
        <w:widowControl/>
        <w:ind w:right="0" w:firstLine="540"/>
        <w:jc w:val="both"/>
        <w:rPr>
          <w:rFonts w:ascii="Times New Roman" w:hAnsi="Times New Roman" w:cs="Times New Roman"/>
          <w:sz w:val="26"/>
          <w:szCs w:val="26"/>
        </w:rPr>
      </w:pPr>
    </w:p>
    <w:p w:rsidR="00EB5E85" w:rsidRPr="00DD73C1" w:rsidRDefault="00EB5E85" w:rsidP="00DD73C1">
      <w:pPr>
        <w:pStyle w:val="ConsNonformat0"/>
        <w:widowControl/>
        <w:ind w:right="0"/>
        <w:jc w:val="both"/>
        <w:rPr>
          <w:rFonts w:ascii="Times New Roman" w:hAnsi="Times New Roman" w:cs="Times New Roman"/>
          <w:sz w:val="26"/>
          <w:szCs w:val="26"/>
        </w:rPr>
      </w:pPr>
      <w:proofErr w:type="spellStart"/>
      <w:r w:rsidRPr="00DD73C1">
        <w:rPr>
          <w:rFonts w:ascii="Times New Roman" w:hAnsi="Times New Roman" w:cs="Times New Roman"/>
          <w:sz w:val="26"/>
          <w:szCs w:val="26"/>
        </w:rPr>
        <w:t>Наймодатель</w:t>
      </w:r>
      <w:proofErr w:type="spellEnd"/>
      <w:r w:rsidRPr="00DD73C1">
        <w:rPr>
          <w:rFonts w:ascii="Times New Roman" w:hAnsi="Times New Roman" w:cs="Times New Roman"/>
          <w:sz w:val="26"/>
          <w:szCs w:val="26"/>
        </w:rPr>
        <w:t xml:space="preserve">: </w:t>
      </w:r>
      <w:r w:rsidRPr="00DD73C1">
        <w:rPr>
          <w:rFonts w:ascii="Times New Roman" w:hAnsi="Times New Roman" w:cs="Times New Roman"/>
          <w:sz w:val="26"/>
          <w:szCs w:val="26"/>
        </w:rPr>
        <w:tab/>
      </w:r>
      <w:r w:rsidRPr="00DD73C1">
        <w:rPr>
          <w:rFonts w:ascii="Times New Roman" w:hAnsi="Times New Roman" w:cs="Times New Roman"/>
          <w:sz w:val="26"/>
          <w:szCs w:val="26"/>
        </w:rPr>
        <w:tab/>
      </w:r>
      <w:r w:rsidRPr="00DD73C1">
        <w:rPr>
          <w:rFonts w:ascii="Times New Roman" w:hAnsi="Times New Roman" w:cs="Times New Roman"/>
          <w:sz w:val="26"/>
          <w:szCs w:val="26"/>
        </w:rPr>
        <w:tab/>
      </w:r>
      <w:r w:rsidRPr="00DD73C1">
        <w:rPr>
          <w:rFonts w:ascii="Times New Roman" w:hAnsi="Times New Roman" w:cs="Times New Roman"/>
          <w:sz w:val="26"/>
          <w:szCs w:val="26"/>
        </w:rPr>
        <w:tab/>
      </w:r>
      <w:r w:rsidRPr="00DD73C1">
        <w:rPr>
          <w:rFonts w:ascii="Times New Roman" w:hAnsi="Times New Roman" w:cs="Times New Roman"/>
          <w:sz w:val="26"/>
          <w:szCs w:val="26"/>
        </w:rPr>
        <w:tab/>
      </w:r>
      <w:r w:rsidRPr="00DD73C1">
        <w:rPr>
          <w:rFonts w:ascii="Times New Roman" w:hAnsi="Times New Roman" w:cs="Times New Roman"/>
          <w:sz w:val="26"/>
          <w:szCs w:val="26"/>
        </w:rPr>
        <w:tab/>
      </w:r>
      <w:r>
        <w:rPr>
          <w:rFonts w:ascii="Times New Roman" w:hAnsi="Times New Roman" w:cs="Times New Roman"/>
          <w:sz w:val="26"/>
          <w:szCs w:val="26"/>
        </w:rPr>
        <w:t xml:space="preserve">         </w:t>
      </w:r>
      <w:r w:rsidRPr="00DD73C1">
        <w:rPr>
          <w:rFonts w:ascii="Times New Roman" w:hAnsi="Times New Roman" w:cs="Times New Roman"/>
          <w:sz w:val="26"/>
          <w:szCs w:val="26"/>
        </w:rPr>
        <w:t>Наниматель:</w:t>
      </w:r>
    </w:p>
    <w:p w:rsidR="00EB5E85" w:rsidRPr="00DD73C1" w:rsidRDefault="00EB5E85" w:rsidP="00DD73C1">
      <w:pPr>
        <w:pStyle w:val="ConsNonformat0"/>
        <w:widowControl/>
        <w:ind w:right="0"/>
        <w:rPr>
          <w:rFonts w:ascii="Times New Roman" w:hAnsi="Times New Roman" w:cs="Times New Roman"/>
          <w:sz w:val="26"/>
          <w:szCs w:val="26"/>
        </w:rPr>
      </w:pPr>
      <w:r w:rsidRPr="00DD73C1">
        <w:rPr>
          <w:rFonts w:ascii="Times New Roman" w:hAnsi="Times New Roman" w:cs="Times New Roman"/>
          <w:sz w:val="26"/>
          <w:szCs w:val="26"/>
        </w:rPr>
        <w:t xml:space="preserve">______________/ </w:t>
      </w:r>
      <w:r>
        <w:rPr>
          <w:rFonts w:ascii="Times New Roman" w:hAnsi="Times New Roman" w:cs="Times New Roman"/>
          <w:sz w:val="26"/>
          <w:szCs w:val="26"/>
        </w:rPr>
        <w:t xml:space="preserve">               </w:t>
      </w:r>
      <w:r w:rsidRPr="00DD73C1">
        <w:rPr>
          <w:rFonts w:ascii="Times New Roman" w:hAnsi="Times New Roman" w:cs="Times New Roman"/>
          <w:sz w:val="26"/>
          <w:szCs w:val="26"/>
        </w:rPr>
        <w:t xml:space="preserve">/ </w:t>
      </w:r>
      <w:r w:rsidRPr="00DD73C1">
        <w:rPr>
          <w:rFonts w:ascii="Times New Roman" w:hAnsi="Times New Roman" w:cs="Times New Roman"/>
          <w:sz w:val="26"/>
          <w:szCs w:val="26"/>
        </w:rPr>
        <w:tab/>
      </w:r>
      <w:r w:rsidRPr="00DD73C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73C1">
        <w:rPr>
          <w:rFonts w:ascii="Times New Roman" w:hAnsi="Times New Roman" w:cs="Times New Roman"/>
          <w:sz w:val="26"/>
          <w:szCs w:val="26"/>
        </w:rPr>
        <w:t>_________   /</w:t>
      </w:r>
      <w:r>
        <w:rPr>
          <w:rFonts w:ascii="Times New Roman" w:hAnsi="Times New Roman" w:cs="Times New Roman"/>
          <w:sz w:val="26"/>
          <w:szCs w:val="26"/>
        </w:rPr>
        <w:t xml:space="preserve">             </w:t>
      </w:r>
      <w:r w:rsidRPr="00DD73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73C1">
        <w:rPr>
          <w:rFonts w:ascii="Times New Roman" w:hAnsi="Times New Roman" w:cs="Times New Roman"/>
          <w:sz w:val="26"/>
          <w:szCs w:val="26"/>
        </w:rPr>
        <w:t xml:space="preserve">/ </w:t>
      </w:r>
    </w:p>
    <w:p w:rsidR="00EB5E85" w:rsidRDefault="00EB5E85" w:rsidP="00DD73C1">
      <w:pPr>
        <w:pStyle w:val="ConsNonformat0"/>
        <w:widowControl/>
        <w:ind w:right="0"/>
        <w:rPr>
          <w:rFonts w:ascii="Times New Roman" w:hAnsi="Times New Roman" w:cs="Times New Roman"/>
          <w:sz w:val="16"/>
          <w:szCs w:val="16"/>
        </w:rPr>
      </w:pPr>
    </w:p>
    <w:p w:rsidR="00EB5E85" w:rsidRPr="00DD73C1" w:rsidRDefault="00EB5E85" w:rsidP="00DD73C1">
      <w:pPr>
        <w:pStyle w:val="ConsNonformat0"/>
        <w:widowControl/>
        <w:ind w:right="0"/>
        <w:rPr>
          <w:rFonts w:ascii="Times New Roman" w:hAnsi="Times New Roman" w:cs="Times New Roman"/>
          <w:bCs/>
          <w:sz w:val="26"/>
          <w:szCs w:val="26"/>
        </w:rPr>
      </w:pPr>
      <w:r w:rsidRPr="00DD73C1">
        <w:rPr>
          <w:rFonts w:ascii="Times New Roman" w:hAnsi="Times New Roman" w:cs="Times New Roman"/>
          <w:sz w:val="16"/>
          <w:szCs w:val="16"/>
        </w:rPr>
        <w:t xml:space="preserve">М.П.    </w:t>
      </w:r>
    </w:p>
    <w:p w:rsidR="00EB5E85" w:rsidRPr="00DD73C1" w:rsidRDefault="00EB5E85" w:rsidP="00DD73C1">
      <w:pPr>
        <w:pStyle w:val="ConsNonformat0"/>
        <w:widowControl/>
        <w:ind w:right="0"/>
        <w:jc w:val="both"/>
        <w:rPr>
          <w:rFonts w:ascii="Times New Roman" w:hAnsi="Times New Roman" w:cs="Times New Roman"/>
          <w:sz w:val="28"/>
          <w:szCs w:val="28"/>
        </w:rPr>
      </w:pPr>
    </w:p>
    <w:p w:rsidR="00EB5E85" w:rsidRPr="00DD73C1" w:rsidRDefault="00EB5E85" w:rsidP="00DD73C1">
      <w:pPr>
        <w:spacing w:line="240" w:lineRule="auto"/>
        <w:rPr>
          <w:rFonts w:ascii="Times New Roman" w:hAnsi="Times New Roman"/>
        </w:rPr>
      </w:pPr>
    </w:p>
    <w:sectPr w:rsidR="00EB5E85" w:rsidRPr="00DD73C1" w:rsidSect="00157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2984"/>
    <w:rsid w:val="00091B98"/>
    <w:rsid w:val="0012476B"/>
    <w:rsid w:val="0015756A"/>
    <w:rsid w:val="001B3789"/>
    <w:rsid w:val="00253A67"/>
    <w:rsid w:val="00263D8B"/>
    <w:rsid w:val="002879E0"/>
    <w:rsid w:val="003A4EB3"/>
    <w:rsid w:val="004561A5"/>
    <w:rsid w:val="004A74D4"/>
    <w:rsid w:val="004C6111"/>
    <w:rsid w:val="00615C1C"/>
    <w:rsid w:val="006A2984"/>
    <w:rsid w:val="007028E4"/>
    <w:rsid w:val="007102DA"/>
    <w:rsid w:val="007B7810"/>
    <w:rsid w:val="007C426D"/>
    <w:rsid w:val="0099267C"/>
    <w:rsid w:val="009C5A51"/>
    <w:rsid w:val="009F7ED8"/>
    <w:rsid w:val="00A64EAD"/>
    <w:rsid w:val="00B40BBA"/>
    <w:rsid w:val="00BB61B6"/>
    <w:rsid w:val="00C05D3D"/>
    <w:rsid w:val="00C75F07"/>
    <w:rsid w:val="00D83678"/>
    <w:rsid w:val="00DD73C1"/>
    <w:rsid w:val="00E42C3F"/>
    <w:rsid w:val="00EB5E85"/>
    <w:rsid w:val="00EB77BE"/>
    <w:rsid w:val="00ED1CC5"/>
    <w:rsid w:val="00F75464"/>
    <w:rsid w:val="00F84889"/>
    <w:rsid w:val="00FD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6A"/>
    <w:pPr>
      <w:spacing w:after="200" w:line="276" w:lineRule="auto"/>
    </w:pPr>
    <w:rPr>
      <w:lang w:eastAsia="en-US"/>
    </w:rPr>
  </w:style>
  <w:style w:type="paragraph" w:styleId="3">
    <w:name w:val="heading 3"/>
    <w:basedOn w:val="a"/>
    <w:link w:val="30"/>
    <w:uiPriority w:val="99"/>
    <w:qFormat/>
    <w:rsid w:val="006A298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6A298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A2984"/>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6A2984"/>
    <w:rPr>
      <w:rFonts w:ascii="Times New Roman" w:hAnsi="Times New Roman" w:cs="Times New Roman"/>
      <w:b/>
      <w:bCs/>
      <w:sz w:val="24"/>
      <w:szCs w:val="24"/>
      <w:lang w:eastAsia="ru-RU"/>
    </w:rPr>
  </w:style>
  <w:style w:type="paragraph" w:styleId="a3">
    <w:name w:val="Normal (Web)"/>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6A2984"/>
    <w:rPr>
      <w:rFonts w:cs="Times New Roman"/>
    </w:rPr>
  </w:style>
  <w:style w:type="character" w:customStyle="1" w:styleId="hyperlink">
    <w:name w:val="hyperlink"/>
    <w:basedOn w:val="a0"/>
    <w:uiPriority w:val="99"/>
    <w:rsid w:val="006A2984"/>
    <w:rPr>
      <w:rFonts w:cs="Times New Roman"/>
    </w:rPr>
  </w:style>
  <w:style w:type="paragraph" w:customStyle="1" w:styleId="normalweb">
    <w:name w:val="normalweb"/>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3">
    <w:name w:val="stylet3"/>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6A29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uiPriority w:val="99"/>
    <w:rsid w:val="00DD73C1"/>
    <w:pPr>
      <w:widowControl w:val="0"/>
      <w:autoSpaceDE w:val="0"/>
      <w:autoSpaceDN w:val="0"/>
      <w:adjustRightInd w:val="0"/>
      <w:ind w:right="19772" w:firstLine="720"/>
    </w:pPr>
    <w:rPr>
      <w:rFonts w:ascii="Arial" w:hAnsi="Arial" w:cs="Arial"/>
      <w:sz w:val="20"/>
      <w:szCs w:val="20"/>
    </w:rPr>
  </w:style>
  <w:style w:type="paragraph" w:customStyle="1" w:styleId="ConsNonformat0">
    <w:name w:val="ConsNonformat"/>
    <w:uiPriority w:val="99"/>
    <w:rsid w:val="00DD73C1"/>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3922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EA4730E2-0388-4AEE-BD89-0CBC2C5457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4F6F0470-D6EF-4AB8-8618-91D5AFE73AD4" TargetMode="External"/><Relationship Id="rId5" Type="http://schemas.openxmlformats.org/officeDocument/2006/relationships/hyperlink" Target="http://pravo.minjust.ru:8080/bigs/showDocument.html?id=370BA400-14C4-4CDB-8A8B-B11F2A1A2F55" TargetMode="External"/><Relationship Id="rId4" Type="http://schemas.openxmlformats.org/officeDocument/2006/relationships/hyperlink" Target="http://pravo.minjust.ru:8080/bigs/showDocument.html?id=EA4730E2-0388-4AEE-BD89-0CBC2C54574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5158</Words>
  <Characters>29403</Characters>
  <Application>Microsoft Office Word</Application>
  <DocSecurity>0</DocSecurity>
  <Lines>245</Lines>
  <Paragraphs>68</Paragraphs>
  <ScaleCrop>false</ScaleCrop>
  <Company>diakov.net</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ТАКУЧЕТСКИЙ СЕЛЬСКИЙ СОВЕТ ДЕПУТАТОВ</dc:title>
  <dc:creator>Прокуратура Красноярского края</dc:creator>
  <cp:lastModifiedBy>DNA7 X86</cp:lastModifiedBy>
  <cp:revision>2</cp:revision>
  <cp:lastPrinted>2020-01-24T02:27:00Z</cp:lastPrinted>
  <dcterms:created xsi:type="dcterms:W3CDTF">2021-03-11T04:37:00Z</dcterms:created>
  <dcterms:modified xsi:type="dcterms:W3CDTF">2021-03-11T04:37:00Z</dcterms:modified>
</cp:coreProperties>
</file>