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45" w:rsidRPr="00831F2A" w:rsidRDefault="00012A45" w:rsidP="0079045D">
      <w:pPr>
        <w:jc w:val="center"/>
        <w:rPr>
          <w:b/>
          <w:sz w:val="28"/>
          <w:szCs w:val="28"/>
        </w:rPr>
      </w:pPr>
      <w:r w:rsidRPr="00831F2A">
        <w:rPr>
          <w:b/>
          <w:sz w:val="28"/>
          <w:szCs w:val="28"/>
        </w:rPr>
        <w:t>Сообщение о возможном установлении публичного сервитута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
        <w:gridCol w:w="10174"/>
      </w:tblGrid>
      <w:tr w:rsidR="00012A45" w:rsidRPr="00DF1A9E" w:rsidTr="005104F5">
        <w:tc>
          <w:tcPr>
            <w:tcW w:w="316" w:type="dxa"/>
          </w:tcPr>
          <w:p w:rsidR="00012A45" w:rsidRPr="005104F5" w:rsidRDefault="00012A45" w:rsidP="005104F5">
            <w:pPr>
              <w:jc w:val="center"/>
              <w:rPr>
                <w:sz w:val="20"/>
                <w:szCs w:val="20"/>
              </w:rPr>
            </w:pPr>
            <w:r w:rsidRPr="005104F5">
              <w:rPr>
                <w:sz w:val="20"/>
                <w:szCs w:val="20"/>
              </w:rPr>
              <w:t>1</w:t>
            </w:r>
          </w:p>
        </w:tc>
        <w:tc>
          <w:tcPr>
            <w:tcW w:w="10174" w:type="dxa"/>
          </w:tcPr>
          <w:p w:rsidR="00012A45" w:rsidRPr="005104F5" w:rsidRDefault="00012A45" w:rsidP="005104F5">
            <w:pPr>
              <w:jc w:val="center"/>
              <w:rPr>
                <w:sz w:val="20"/>
                <w:szCs w:val="20"/>
              </w:rPr>
            </w:pPr>
            <w:r w:rsidRPr="005104F5">
              <w:rPr>
                <w:sz w:val="20"/>
                <w:szCs w:val="20"/>
              </w:rPr>
              <w:t>Министерство энергетики Российской Федерации</w:t>
            </w:r>
          </w:p>
          <w:p w:rsidR="00012A45" w:rsidRPr="005104F5" w:rsidRDefault="00012A45" w:rsidP="005104F5">
            <w:pPr>
              <w:jc w:val="center"/>
              <w:rPr>
                <w:sz w:val="20"/>
                <w:szCs w:val="20"/>
              </w:rPr>
            </w:pPr>
            <w:r w:rsidRPr="005104F5">
              <w:rPr>
                <w:sz w:val="20"/>
                <w:szCs w:val="20"/>
              </w:rPr>
              <w:t xml:space="preserve">(уполномоченный органа, которым рассматривается ходатайство </w:t>
            </w:r>
            <w:r w:rsidRPr="005104F5">
              <w:rPr>
                <w:sz w:val="20"/>
                <w:szCs w:val="20"/>
              </w:rPr>
              <w:br/>
              <w:t>об установлении публичного сервитута)</w:t>
            </w:r>
          </w:p>
        </w:tc>
      </w:tr>
      <w:tr w:rsidR="00012A45" w:rsidRPr="00DF1A9E" w:rsidTr="005104F5">
        <w:tc>
          <w:tcPr>
            <w:tcW w:w="316" w:type="dxa"/>
          </w:tcPr>
          <w:p w:rsidR="00012A45" w:rsidRPr="005104F5" w:rsidRDefault="00012A45" w:rsidP="005104F5">
            <w:pPr>
              <w:jc w:val="center"/>
              <w:rPr>
                <w:sz w:val="20"/>
                <w:szCs w:val="20"/>
              </w:rPr>
            </w:pPr>
            <w:r w:rsidRPr="005104F5">
              <w:rPr>
                <w:sz w:val="20"/>
                <w:szCs w:val="20"/>
              </w:rPr>
              <w:t>2</w:t>
            </w:r>
          </w:p>
        </w:tc>
        <w:tc>
          <w:tcPr>
            <w:tcW w:w="10174" w:type="dxa"/>
          </w:tcPr>
          <w:p w:rsidR="00012A45" w:rsidRPr="005104F5" w:rsidRDefault="00012A45" w:rsidP="005104F5">
            <w:pPr>
              <w:jc w:val="center"/>
              <w:rPr>
                <w:sz w:val="20"/>
                <w:szCs w:val="20"/>
              </w:rPr>
            </w:pPr>
            <w:r w:rsidRPr="005104F5">
              <w:rPr>
                <w:sz w:val="20"/>
                <w:szCs w:val="20"/>
              </w:rPr>
              <w:t xml:space="preserve">Размещения (эксплуатации) объектов электросетевого хозяйства – «ВЛ 220 кВ ПС Приангарская – ПС Раздолинская № 1, ВЛ 220 кВ ПС Приангарская – ПС Раздолинская № 2» </w:t>
            </w:r>
            <w:r w:rsidRPr="005104F5">
              <w:rPr>
                <w:sz w:val="20"/>
                <w:szCs w:val="20"/>
              </w:rPr>
              <w:br/>
              <w:t>(цель установления публичного сервитута)</w:t>
            </w:r>
          </w:p>
        </w:tc>
      </w:tr>
      <w:tr w:rsidR="00012A45" w:rsidRPr="00DF1A9E" w:rsidTr="005104F5">
        <w:tc>
          <w:tcPr>
            <w:tcW w:w="316" w:type="dxa"/>
          </w:tcPr>
          <w:p w:rsidR="00012A45" w:rsidRPr="005104F5" w:rsidRDefault="00012A45" w:rsidP="005104F5">
            <w:pPr>
              <w:jc w:val="center"/>
              <w:rPr>
                <w:sz w:val="20"/>
                <w:szCs w:val="20"/>
              </w:rPr>
            </w:pPr>
            <w:r w:rsidRPr="005104F5">
              <w:rPr>
                <w:sz w:val="20"/>
                <w:szCs w:val="20"/>
              </w:rPr>
              <w:t>3</w:t>
            </w:r>
          </w:p>
        </w:tc>
        <w:tc>
          <w:tcPr>
            <w:tcW w:w="10174" w:type="dxa"/>
          </w:tcPr>
          <w:p w:rsidR="00012A45" w:rsidRPr="005104F5" w:rsidRDefault="00012A45" w:rsidP="005104F5">
            <w:pPr>
              <w:jc w:val="center"/>
              <w:rPr>
                <w:sz w:val="20"/>
                <w:szCs w:val="20"/>
              </w:rPr>
            </w:pPr>
            <w:r w:rsidRPr="005104F5">
              <w:rPr>
                <w:sz w:val="20"/>
                <w:szCs w:val="20"/>
              </w:rPr>
              <w:t xml:space="preserve">Земельные участки, в отношении которых испрашивается публичный сервитут: </w:t>
            </w:r>
          </w:p>
          <w:tbl>
            <w:tblPr>
              <w:tblW w:w="10063" w:type="dxa"/>
              <w:tblInd w:w="10" w:type="dxa"/>
              <w:tblLayout w:type="fixed"/>
              <w:tblLook w:val="00A0"/>
            </w:tblPr>
            <w:tblGrid>
              <w:gridCol w:w="1841"/>
              <w:gridCol w:w="8222"/>
            </w:tblGrid>
            <w:tr w:rsidR="00012A45" w:rsidRPr="00675E31" w:rsidTr="000F3F08">
              <w:trPr>
                <w:trHeight w:val="431"/>
              </w:trPr>
              <w:tc>
                <w:tcPr>
                  <w:tcW w:w="1841" w:type="dxa"/>
                  <w:tcBorders>
                    <w:top w:val="single" w:sz="8" w:space="0" w:color="auto"/>
                    <w:left w:val="nil"/>
                    <w:bottom w:val="single" w:sz="8" w:space="0" w:color="auto"/>
                    <w:right w:val="single" w:sz="8" w:space="0" w:color="auto"/>
                  </w:tcBorders>
                  <w:shd w:val="clear" w:color="000000" w:fill="FFFFFF"/>
                  <w:vAlign w:val="center"/>
                </w:tcPr>
                <w:p w:rsidR="00012A45" w:rsidRPr="000F3F08" w:rsidRDefault="00012A45" w:rsidP="000F3F08">
                  <w:pPr>
                    <w:jc w:val="center"/>
                    <w:rPr>
                      <w:bCs/>
                      <w:color w:val="000000"/>
                      <w:sz w:val="20"/>
                      <w:szCs w:val="20"/>
                    </w:rPr>
                  </w:pPr>
                  <w:r w:rsidRPr="000F3F08">
                    <w:rPr>
                      <w:bCs/>
                      <w:color w:val="000000"/>
                      <w:sz w:val="20"/>
                      <w:szCs w:val="20"/>
                    </w:rPr>
                    <w:t>Кадастровый номер</w:t>
                  </w:r>
                </w:p>
              </w:tc>
              <w:tc>
                <w:tcPr>
                  <w:tcW w:w="8222" w:type="dxa"/>
                  <w:tcBorders>
                    <w:top w:val="single" w:sz="8" w:space="0" w:color="auto"/>
                    <w:left w:val="nil"/>
                    <w:bottom w:val="single" w:sz="8" w:space="0" w:color="auto"/>
                    <w:right w:val="single" w:sz="8" w:space="0" w:color="auto"/>
                  </w:tcBorders>
                  <w:shd w:val="clear" w:color="000000" w:fill="FFFFFF"/>
                  <w:vAlign w:val="center"/>
                </w:tcPr>
                <w:p w:rsidR="00012A45" w:rsidRPr="000F3F08" w:rsidRDefault="00012A45" w:rsidP="000F3F08">
                  <w:pPr>
                    <w:ind w:left="-88" w:right="-63"/>
                    <w:jc w:val="center"/>
                    <w:rPr>
                      <w:bCs/>
                      <w:color w:val="000000"/>
                      <w:sz w:val="20"/>
                      <w:szCs w:val="20"/>
                    </w:rPr>
                  </w:pPr>
                  <w:r w:rsidRPr="000F3F08">
                    <w:rPr>
                      <w:bCs/>
                      <w:color w:val="000000"/>
                      <w:sz w:val="20"/>
                      <w:szCs w:val="20"/>
                    </w:rPr>
                    <w:t>Адрес или иное описание местоположения земельного участка (участков)</w:t>
                  </w:r>
                </w:p>
              </w:tc>
            </w:tr>
            <w:tr w:rsidR="00012A45" w:rsidRPr="00675E31" w:rsidTr="000F3F08">
              <w:trPr>
                <w:trHeight w:val="523"/>
              </w:trPr>
              <w:tc>
                <w:tcPr>
                  <w:tcW w:w="1841" w:type="dxa"/>
                  <w:tcBorders>
                    <w:top w:val="single" w:sz="4" w:space="0" w:color="auto"/>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sz w:val="18"/>
                      <w:szCs w:val="18"/>
                    </w:rPr>
                  </w:pPr>
                  <w:r w:rsidRPr="005104F5">
                    <w:rPr>
                      <w:rFonts w:ascii="Times New Roman" w:hAnsi="Times New Roman"/>
                      <w:sz w:val="18"/>
                      <w:szCs w:val="18"/>
                    </w:rPr>
                    <w:t>24:07:3101009:1658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32), 10 (часть выдела 6), 11 (части выделов 12,13), 12 (части выделов 7, 8, 9), 13 (части выделов 8, 9, 10), 14 (части выделов 5, 6), 15 (части выделов 8, 9)</w:t>
                  </w:r>
                </w:p>
              </w:tc>
            </w:tr>
            <w:tr w:rsidR="00012A45" w:rsidRPr="00675E31" w:rsidTr="000F3F08">
              <w:trPr>
                <w:trHeight w:val="531"/>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tabs>
                      <w:tab w:val="left" w:pos="1335"/>
                    </w:tabs>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 13), 12 (части выделов 7, 8, 9), 13 (части выделов 8, 9, 10), 14 (часть выдела 6)</w:t>
                  </w:r>
                </w:p>
              </w:tc>
            </w:tr>
            <w:tr w:rsidR="00012A45" w:rsidRPr="00675E31" w:rsidTr="000F3F08">
              <w:trPr>
                <w:trHeight w:val="416"/>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12,13), 12 (части выделов 7, 8, 9), 13 (части выделов 8, 9, 10), 14 (часть выдела 6)</w:t>
                  </w:r>
                </w:p>
              </w:tc>
            </w:tr>
            <w:tr w:rsidR="00012A45" w:rsidRPr="00675E31" w:rsidTr="000F3F08">
              <w:trPr>
                <w:trHeight w:val="285"/>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24:07:0000000:166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кварталы: №№8 (выделы 12ч, 13ч, 15ч, 16ч, 17, 19ч, 20ч, 21ч, 22ч, 26ч), 9 (выделы 9ч, 10ч, 11ч, 12ч, 15ч, 17, 18ч, 19ч, 20ч, 21ч, 22-26, 27ч, 28ч, 29ч, 30ч)</w:t>
                  </w:r>
                </w:p>
              </w:tc>
            </w:tr>
            <w:tr w:rsidR="00012A45" w:rsidRPr="00675E31" w:rsidTr="000F3F08">
              <w:trPr>
                <w:trHeight w:val="49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24:07:3101009:1431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кварталы: №№ 1 (выделы 30ч, 31ч, 34ч, 36ч, 37ч, 38ч, 39-42), 2 (выделы 28ч, 29ч, 30ч, 33ч, 34ч, 35-41), 4 (выделы 29ч, 31ч), 10 (выделы 1-5, 6ч, 23), 11 (выделы 1-11, 12ч, 13ч, 20), 12 (выделы 1-6, 7ч, 9ч, 17, 18, 19), 13 (выделы 1, 2ч, 3ч, 4ч, 5-7, 8ч, 9ч, 10ч), 14 (выделы 3ч, 4ч, 5ч, 6ч, 15ч)</w:t>
                  </w:r>
                </w:p>
              </w:tc>
            </w:tr>
            <w:tr w:rsidR="00012A45" w:rsidRPr="00675E31" w:rsidTr="000F3F08">
              <w:trPr>
                <w:trHeight w:val="64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32), 10 (часть выдела 6), 11 (части выделов 12,13), 12 (части выделов 7, 8, 9), 13 (части выделов 8, 9, 10), 14 (части выделов 5, 6), 15 (части выделов 8, 9)</w:t>
                  </w:r>
                </w:p>
              </w:tc>
            </w:tr>
            <w:tr w:rsidR="00012A45" w:rsidRPr="00675E31" w:rsidTr="000F3F08">
              <w:trPr>
                <w:trHeight w:val="796"/>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12,13), 12 (части выделов 7, 8, 9), 13 (части выделов 8, 9, 10), 14 (часть выдела 6)</w:t>
                  </w:r>
                </w:p>
              </w:tc>
            </w:tr>
            <w:tr w:rsidR="00012A45" w:rsidRPr="00675E31" w:rsidTr="000F3F08">
              <w:trPr>
                <w:trHeight w:val="64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 13), 12 (части выделов 7, 8, 9), 13 (части выделов 8, 9, 10), 14 (часть выдела 6)</w:t>
                  </w:r>
                </w:p>
              </w:tc>
            </w:tr>
            <w:tr w:rsidR="00012A45" w:rsidRPr="00675E31" w:rsidTr="000F3F08">
              <w:trPr>
                <w:trHeight w:val="682"/>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32), 10 (часть выдела 6), 11 (части выделов 12,13), 12 (части выделов 7, 8, 9), 13 (части выделов 8, 9, 10), 14 (части выделов 5, 6), 15 (части выделов 8, 9)</w:t>
                  </w:r>
                </w:p>
              </w:tc>
            </w:tr>
            <w:tr w:rsidR="00012A45" w:rsidRPr="00675E31" w:rsidTr="000F3F08">
              <w:trPr>
                <w:trHeight w:val="55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12,13), 12 (части выделов 7, 8, 9), 13 (части выделов 8, 9, 10), 14 (часть выдела 6)</w:t>
                  </w:r>
                </w:p>
              </w:tc>
            </w:tr>
            <w:tr w:rsidR="00012A45" w:rsidRPr="00675E31" w:rsidTr="000F3F08">
              <w:trPr>
                <w:trHeight w:val="579"/>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color w:val="000000"/>
                      <w:sz w:val="18"/>
                      <w:szCs w:val="18"/>
                    </w:rPr>
                  </w:pPr>
                  <w:r w:rsidRPr="005104F5">
                    <w:rPr>
                      <w:rFonts w:ascii="Times New Roman" w:hAnsi="Times New Roman"/>
                      <w:color w:val="000000"/>
                      <w:sz w:val="18"/>
                      <w:szCs w:val="18"/>
                    </w:rPr>
                    <w:t>24:07:3101009:1656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 13), 12 (части выделов 7, 8, 9), 13 (части выделов 8, 9, 10), 14 (часть выдела 6)</w:t>
                  </w:r>
                </w:p>
              </w:tc>
            </w:tr>
            <w:tr w:rsidR="00012A45" w:rsidRPr="00675E31" w:rsidTr="000F3F08">
              <w:trPr>
                <w:trHeight w:val="308"/>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24:07:3101009:1836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муниципальное образование Богучанский район, зимник обход Богучан</w:t>
                  </w:r>
                </w:p>
              </w:tc>
            </w:tr>
            <w:tr w:rsidR="00012A45" w:rsidRPr="00675E31" w:rsidTr="000F3F08">
              <w:trPr>
                <w:trHeight w:val="401"/>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sz w:val="18"/>
                      <w:szCs w:val="18"/>
                    </w:rPr>
                  </w:pPr>
                  <w:r w:rsidRPr="005104F5">
                    <w:rPr>
                      <w:rFonts w:ascii="Times New Roman" w:hAnsi="Times New Roman"/>
                      <w:sz w:val="18"/>
                      <w:szCs w:val="18"/>
                    </w:rPr>
                    <w:t>24:07:3101009:1640</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012A45" w:rsidRPr="00675E31" w:rsidTr="000F3F08">
              <w:trPr>
                <w:trHeight w:val="30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24:07:3101009:1643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012A45" w:rsidRPr="00675E31" w:rsidTr="000F3F08">
              <w:trPr>
                <w:trHeight w:val="419"/>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24:07:3101009:1637</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012A45" w:rsidRPr="00675E31" w:rsidTr="000F3F08">
              <w:trPr>
                <w:trHeight w:val="148"/>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24:07:3101009:1333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012A45" w:rsidRPr="00675E31" w:rsidTr="000F3F08">
              <w:trPr>
                <w:trHeight w:val="12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24:07:3101009:1644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012A45" w:rsidRPr="00675E31" w:rsidTr="000F3F08">
              <w:trPr>
                <w:trHeight w:val="61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24:07:3101009:1642</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012A45" w:rsidRPr="00675E31" w:rsidTr="000F3F08">
              <w:trPr>
                <w:trHeight w:val="70"/>
              </w:trPr>
              <w:tc>
                <w:tcPr>
                  <w:tcW w:w="1841" w:type="dxa"/>
                  <w:tcBorders>
                    <w:top w:val="nil"/>
                    <w:left w:val="nil"/>
                    <w:bottom w:val="single" w:sz="4" w:space="0" w:color="auto"/>
                    <w:right w:val="single" w:sz="4" w:space="0" w:color="auto"/>
                  </w:tcBorders>
                  <w:shd w:val="clear" w:color="000000" w:fill="FFFFFF"/>
                </w:tcPr>
                <w:p w:rsidR="00012A45" w:rsidRDefault="00012A45" w:rsidP="000F3F08">
                  <w:pPr>
                    <w:ind w:left="57" w:right="57"/>
                    <w:rPr>
                      <w:rFonts w:ascii="Times New Roman CYR" w:hAnsi="Times New Roman CYR" w:cs="Times New Roman CYR"/>
                      <w:color w:val="000000"/>
                    </w:rPr>
                  </w:pPr>
                  <w:r w:rsidRPr="00520FF7">
                    <w:rPr>
                      <w:sz w:val="18"/>
                      <w:szCs w:val="18"/>
                    </w:rPr>
                    <w:t>24:07:3101009:1639</w:t>
                  </w:r>
                </w:p>
              </w:tc>
              <w:tc>
                <w:tcPr>
                  <w:tcW w:w="8222" w:type="dxa"/>
                  <w:tcBorders>
                    <w:top w:val="nil"/>
                    <w:left w:val="nil"/>
                    <w:bottom w:val="single" w:sz="4" w:space="0" w:color="auto"/>
                    <w:right w:val="single" w:sz="4" w:space="0" w:color="auto"/>
                  </w:tcBorders>
                  <w:shd w:val="clear" w:color="000000" w:fill="FFFFFF"/>
                </w:tcPr>
                <w:p w:rsidR="00012A45" w:rsidRPr="00CE6A8B" w:rsidRDefault="00012A45" w:rsidP="000F3F08">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012A45" w:rsidRPr="00675E31" w:rsidTr="000F3F08">
              <w:trPr>
                <w:trHeight w:val="70"/>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sz w:val="18"/>
                      <w:szCs w:val="18"/>
                    </w:rPr>
                  </w:pPr>
                  <w:r w:rsidRPr="005104F5">
                    <w:rPr>
                      <w:rFonts w:ascii="Times New Roman" w:hAnsi="Times New Roman"/>
                      <w:sz w:val="18"/>
                      <w:szCs w:val="18"/>
                    </w:rPr>
                    <w:t>24:07:3101009:1811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 xml:space="preserve">Россия, Красноярский край, Богучанский район </w:t>
                  </w:r>
                </w:p>
              </w:tc>
            </w:tr>
            <w:tr w:rsidR="00012A45" w:rsidRPr="00675E31" w:rsidTr="000F3F08">
              <w:trPr>
                <w:trHeight w:val="14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24:07:3101009:1706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Россия, Красноярский край, Богучанский район, КГУ "Богучанское лесничество", Богучанское участковое лесничество</w:t>
                  </w:r>
                </w:p>
              </w:tc>
            </w:tr>
            <w:tr w:rsidR="00012A45" w:rsidRPr="00675E31" w:rsidTr="000F3F08">
              <w:trPr>
                <w:trHeight w:val="27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24:07:3101009:2641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Богучанский с/с, с. Богучаны</w:t>
                  </w:r>
                </w:p>
              </w:tc>
            </w:tr>
            <w:tr w:rsidR="00012A45" w:rsidRPr="00675E31" w:rsidTr="000F3F08">
              <w:trPr>
                <w:trHeight w:val="281"/>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24:07:3101009:1525</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w:t>
                  </w:r>
                </w:p>
              </w:tc>
            </w:tr>
            <w:tr w:rsidR="00012A45" w:rsidRPr="00675E31" w:rsidTr="000F3F08">
              <w:trPr>
                <w:trHeight w:val="272"/>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24:07:3101009:1523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w:t>
                  </w:r>
                </w:p>
              </w:tc>
            </w:tr>
            <w:tr w:rsidR="00012A45" w:rsidRPr="00675E31" w:rsidTr="000F3F08">
              <w:trPr>
                <w:trHeight w:val="27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24:07:3101009:1524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w:t>
                  </w:r>
                </w:p>
              </w:tc>
            </w:tr>
            <w:tr w:rsidR="00012A45" w:rsidRPr="00675E31" w:rsidTr="000F3F08">
              <w:trPr>
                <w:trHeight w:val="280"/>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24:07:3101009:1521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w:t>
                  </w:r>
                </w:p>
              </w:tc>
            </w:tr>
            <w:tr w:rsidR="00012A45" w:rsidRPr="00675E31" w:rsidTr="000F3F08">
              <w:trPr>
                <w:trHeight w:val="398"/>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24:07:3101009:1424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с западной стороны с. Богучаны в 900 метрах южнее 8-го километра автодороги "Богучаны-Манзя"</w:t>
                  </w:r>
                </w:p>
              </w:tc>
            </w:tr>
            <w:tr w:rsidR="00012A45" w:rsidRPr="00675E31" w:rsidTr="000F3F08">
              <w:trPr>
                <w:trHeight w:val="120"/>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24:07:3101009:1298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w:t>
                  </w:r>
                </w:p>
              </w:tc>
            </w:tr>
            <w:tr w:rsidR="00012A45" w:rsidRPr="00675E31" w:rsidTr="000F3F08">
              <w:trPr>
                <w:trHeight w:val="1507"/>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sz w:val="18"/>
                      <w:szCs w:val="18"/>
                    </w:rPr>
                  </w:pPr>
                  <w:r w:rsidRPr="005104F5">
                    <w:rPr>
                      <w:rFonts w:ascii="Times New Roman" w:hAnsi="Times New Roman"/>
                      <w:sz w:val="18"/>
                      <w:szCs w:val="18"/>
                    </w:rPr>
                    <w:t>24:07:6101001:187</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Терянское лесничество, Каменское участковое лесничество, в кварталах №№ 149 (части выделов 26, 27, 28, 29, 30, 34, 36), 150 (части выделов 21, 22, 23, 25, 26, 27, 28, 30, 31, 32, 44, 45), 151 (части выделов 35, 36, 37, 38, 40, 41, 42, 54, 56), 152 (части выделов 24, 25, 26, 31, 33, 34, 35, 38), 153 (части выделов 41, 42), 159 (части выделов 8, 15, 16, 17, 18, 19, 20, 21, 22, 23, 25, 27, 35, 36), 160 (части выделов 12, 13, 14, 28), 161 (части выделов 2, 9, 10, 11, 14, 21, 22), 162 (части выделов 16, 17, 18, 19, 41), 163 (части выделов 2, 3, 10, 11, 12, 13, 14, 15, 19, 33, 34, 36), 167 (части выделов 1, 2, 3, 4, 5, 6, 8, 13, 18, 19, 20), 171 (части выделов 2, 3, 4, 12, 13, 14, 16, 22), 1048 (части выделов 3, 5, 6, 7, 10, 11, 14, 15, 16), 1049 (части выделов 4, 6, 8, 9, 13), 1050 (части выделов 8, 10), 1051 (части выделов 6, 7)</w:t>
                  </w:r>
                </w:p>
              </w:tc>
            </w:tr>
            <w:tr w:rsidR="00012A45" w:rsidRPr="00675E31" w:rsidTr="000F3F08">
              <w:trPr>
                <w:trHeight w:val="982"/>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24:07:6101001:189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Терянское лесничество, Каменское участковое лесничество, в кварталах №№ 149 (части выделов 26, 27, 28, 29, 30), 150 (части выделов 21, 25, 26, 30), 151 (части выделов 35, 36, 37, 40), 152 (части выделов 24, 25, 26, 33, 34), 159 (части выделов 15, 18, 20, 21, 22, 25), 160 (части выделов 12, 13, 14), 161 (части выделов 2, 9, 10, 14), 162 (части выделов 17, 18), 163 (части выделов 2, 10, 11, 15, 19), 167 (части выделов 2, 4, 6), 171 (части выделов 2, 3, 4, 13, 14), 1048 (части выделов 3, 5, 7), 1049 (часть выдела 8), 1050 (часть выдела 8), 1051 (части выделов 6, 7)</w:t>
                  </w:r>
                </w:p>
              </w:tc>
            </w:tr>
            <w:tr w:rsidR="00012A45" w:rsidRPr="00675E31" w:rsidTr="000F3F08">
              <w:trPr>
                <w:trHeight w:val="76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24:07:6101001:188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Терянское лесничество, Каменское участковое лесничество, в кварталах №№ 149 (части выделов 26, 27, 28, 29), 150 (части выделов 21, 26, 28, 30), 151 (части выделов 35, 36, 37, 40), 152 (части выделов 24, 26, 31, 33, 34), 159 (части выделов 15, 16, 18, 20, 21, 22, 25), 160 (части выделов 13, 14), 161 (части выделов 2, 9, 10, 14), 162 (части выделов 16, 17, 18), 163 (части выделов 2, 10, 11, 12, 15, 19), 167 (части выделов 2, 4, 6), 171 (части выделов 2, 3, 4, 14), 1048 (части выделов 3, 5, 7), 1049 (части выделов 8, 9), 1050 (часть выдела 8), 1051 (части выделов 6, 7)</w:t>
                  </w:r>
                </w:p>
              </w:tc>
            </w:tr>
            <w:tr w:rsidR="00012A45" w:rsidRPr="00675E31" w:rsidTr="000F3F08">
              <w:trPr>
                <w:trHeight w:val="1020"/>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24:07:0000000:1017</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Хребтовское лесничество, Пашутинское участковое лесничество, в кварталах №№ 97, 100, 104-116, 118-122, 128, 129, 130 (выделы 1-17, 19, 24-26, 28 части выделов 18, 20-23, 27), 131, 135-140, 142 (части выделов 1-3), 143 (части выделов 3, 34), 144 (часть выдела 1), 146-151, 152 (выделы 3, 6-16, части выделов 1, 2, 5, 17), 153 (выделы 3, 6-9, 11-22, части выделов 1, 2, 4, 5, 10), 154 (выделы 5, 7, 9-12, 15, 17, 18, 21-26, 29, части выделов 1-4, 6, 8, 13, 14, 16, 19, 20, 27, 28), 158-162, 164, 165, 166 (выделы 1-6, 9-18, 22- 25, 31, 34, 35, части выделов 7, 8, 19-21, 26-30, 32, 33), 167 (часть выдела 12), 170, 173-176, 177 (выделы 1-16, часть выдела 17), 178-180, 181 (выделы 1-11, 13-16, 18, часть выделов 12, 17), 182, 183 (части выделов 1, 6, 16)</w:t>
                  </w:r>
                </w:p>
              </w:tc>
            </w:tr>
            <w:tr w:rsidR="00012A45" w:rsidRPr="00675E31" w:rsidTr="000F3F08">
              <w:trPr>
                <w:trHeight w:val="57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24:07:0000000:962</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Невонское лесничество, Говорковское участковое лесничество, в кварталах: №№ 11 (выделы 15-18, 20-26), 12 (выдел 11), 21 (выделы 1-17, 21), 22 (выделы 1-3, 9)</w:t>
                  </w:r>
                </w:p>
              </w:tc>
            </w:tr>
            <w:tr w:rsidR="00012A45" w:rsidRPr="00675E31" w:rsidTr="000F3F08">
              <w:trPr>
                <w:trHeight w:val="1078"/>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24:07:0000000:1000</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rPr>
                  </w:pPr>
                  <w:r w:rsidRPr="00EE5A03">
                    <w:rPr>
                      <w:sz w:val="18"/>
                      <w:szCs w:val="18"/>
                    </w:rPr>
                    <w:t>Красноярский край, Богучанский район, Невонское лесничество, Говорковское участковое лесничество, в кварталах №№ 4 (часть выдела 14), 5 (части выделов 8, 9, 10, 11, 12), 6 (части выделов 4, 5, 6, 7, 8), 7 (части выделов 4, 5, 6, 8), 8 (части выделов 4, 6, 11), 13 (части выделов 27, 28, 29), 14 (части выделов 15, 17, 20, 23), 15 (части выделов 3, 5, 6, 22), 21 (части выделов 18, 20, 22), 22 (части выделов 13, 14, 15, 16, 18, 19, 24), 24 (часть выдела 1), 32 (части выделов 3, 4, 6, 7, 10, 13, 14), 45 (части выделов 1, 2, 6, 8, 10, 11, 14, 15, 16)</w:t>
                  </w:r>
                </w:p>
              </w:tc>
            </w:tr>
            <w:tr w:rsidR="00012A45" w:rsidRPr="00675E31" w:rsidTr="000F3F08">
              <w:trPr>
                <w:trHeight w:val="154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24:07:5101001:1784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 10 (части выделов 3, 4, 5, 10, 12), 11 (части выделов 8, 11, 12, 57), 12 (части выделов 1, 2, 3, 5, 7, 8, 9, 10, 11, 53, 54, 55), 13 (части выделов 1, 2, 3, 50), 14 (части выделов 1, 2, 3, 4, 6, 7, 8, 49, 50), 15 (части выделов 30, 36, 37), 16 (части выделов 2, 4, 5, 6, 7, 8, 9, 11, 13, 39, 40), 17 (части выделов 5, 6, 7, 8, 11, 26), 18 (части выделов 4, 11, 12, 13, 14, 15, 16, 20, 35, 36, 37), 19 (части выделов 2, 3, 4, 5, 6, 7, 8, 9, 12, 22, 23, 24), 39 (части выделов 1, 2, 4, 5, 6, 28, 30), 40 (части выделов 1, 5, 10, 11, 12, 36, 38), 41 (части выделов 16, 18, 19, 20, 21, 35, 37), 42 (части выделов 24, 25, 26, 27, 28, 29, 50, 52)</w:t>
                  </w:r>
                </w:p>
              </w:tc>
            </w:tr>
            <w:tr w:rsidR="00012A45" w:rsidRPr="00675E31" w:rsidTr="000F3F08">
              <w:trPr>
                <w:trHeight w:val="127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24:07:5101001:1599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кварталы № 10 (выделы 3ч, 4ч, 5ч, 6, 10ч, 12ч, 13-58, 59ч), 11 (выделы 8ч, 11ч), 12 (выделы 1ч, 2ч, 3ч, 5ч, 7ч, 8ч, 9ч, 10ч, 11ч, 53ч, 54ч, 55ч), 13 (выделы 1ч, 2ч, 3ч, 50ч), 15 (выделы 1-21, 22ч, 25ч, 30ч, 36ч, 37ч, 41ч, 42), 16 (выделы 1, 2ч, 3, 4ч, 6ч, 7ч, 8ч, 9ч, 13ч, 38ч, 39ч, 40ч), 17 (выделы 1-4, 5ч, 6ч, 7ч, 8ч, 24ч, 26ч), 18 (выделы 1-3, 4ч, 5-10, 11ч, 12ч, 13ч, 15ч, 16ч, 20ч, 35ч, 36ч, 37ч), 19 (выделы 1, 2ч, 3ч, 4ч, 5ч, 6ч, 7ч, 8ч, 22ч, 23ч, 24ч), 39 (выдел 1ч), 40 (выделы 1ч, 2ч, 3ч, 6-9, 10ч, 11ч, 12ч, 36ч, 38ч), 41 (выделы 1ч, 2ч, 3ч, 4ч, 5ч, 6ч, 7ч, 8-15, 16ч, 17, 18ч, 19ч, 21ч, 35ч, 37ч), 42 (выделы 1ч, 2, 3ч, 4, 5ч, 6ч, 7-23, 24ч, 25ч, 26ч, 27ч, 28ч, 29ч, 50ч, 52ч)</w:t>
                  </w:r>
                </w:p>
              </w:tc>
            </w:tr>
            <w:tr w:rsidR="00012A45" w:rsidRPr="00675E31" w:rsidTr="000F3F08">
              <w:trPr>
                <w:trHeight w:val="112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 10 (части выделов 3, 4, 5, 10, 12), 11 (части выделов 8, 11), 12 (части выделов 1, 5, 7, 11), 13 (части выделов 1, 2, 3), 14 (части выделов 1, 2, 6, 7), 15 (часть выдела 36), 16 (части выделов 4, 6, 9, 13, 40), 17 (части выделов 6, 7, 8), 18 (части выделов 11, 16), 19 (части выделов 2, 3, 6, 7, 8), 39 (части выделов 1, 4, 30), 40 (части выделов 1, 10, 12), 41 (части выделов 16, 18, 21) , 42 (части выделов 24, 26, 27, 28, 29)</w:t>
                  </w:r>
                </w:p>
              </w:tc>
            </w:tr>
            <w:tr w:rsidR="00012A45" w:rsidRPr="00675E31" w:rsidTr="000F3F08">
              <w:trPr>
                <w:trHeight w:val="998"/>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24:07:5101001:1782</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 10 (части выделов 4, 5, 10, 12), 11 (части выделов 8, 11), 12 (части выделов 1, 2, 5, 7, 11), 13 (части выделов 1, 2, 3), 14 (части выделов 1, 2, 6, 7), 15 (части выделов 30, 36, 37), 16 (части выделов 2, 4, 9, 13), 17 (части выделов 5, 7, 8), 18 (части выделов 11, 16), 19 (части выделов 2, 3, 6, 8), 39 (части выделов 1, 4, 30), 40 (части выделов 1, 12), 41 (части выделов 16, 18, 19), 42 (части выделов 24, 26, 28, 29)</w:t>
                  </w:r>
                </w:p>
              </w:tc>
            </w:tr>
            <w:tr w:rsidR="00012A45" w:rsidRPr="00675E31" w:rsidTr="000F3F08">
              <w:trPr>
                <w:trHeight w:val="649"/>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sz w:val="18"/>
                      <w:szCs w:val="18"/>
                    </w:rPr>
                  </w:pPr>
                  <w:r w:rsidRPr="005104F5">
                    <w:rPr>
                      <w:rFonts w:ascii="Times New Roman" w:hAnsi="Times New Roman"/>
                      <w:sz w:val="18"/>
                      <w:szCs w:val="18"/>
                    </w:rPr>
                    <w:t>24:07:0000000:1030</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Невонское лесничество, Говорковское участковое лесничество, в кварталах: №№ 23 (выделы 7-14, части выделов 4-6), 24 (выделы 2-13, часть выдела 1), 25-27, 34-38, 48-52, 64-69, 77-84, 90-92, 103, 104, 117, 132</w:t>
                  </w:r>
                </w:p>
              </w:tc>
            </w:tr>
            <w:tr w:rsidR="00012A45" w:rsidRPr="00675E31" w:rsidTr="000F3F08">
              <w:trPr>
                <w:trHeight w:val="259"/>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24:07:5101001:1598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кварталы № 14 (выделы 1ч, 2ч, 3ч, 4ч, 6ч, 7ч, 49ч, 50ч)</w:t>
                  </w:r>
                </w:p>
              </w:tc>
            </w:tr>
            <w:tr w:rsidR="00012A45" w:rsidRPr="00675E31" w:rsidTr="000F3F08">
              <w:trPr>
                <w:trHeight w:val="740"/>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24:07:5101001:1777</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rPr>
                  </w:pPr>
                  <w:r w:rsidRPr="00314D73">
                    <w:rPr>
                      <w:sz w:val="18"/>
                      <w:szCs w:val="18"/>
                    </w:rPr>
                    <w:t>Красноярский край, Богучанский район, Манзенское лесничество, Манзенское участковое лесничество, в кварталах №№ 42 (части выделов 29, 30, 32), 43 (части выделов 13, 19, 20, 21, 22, 23, 25, 31, 32, 33), 44 (части выделов 21, 23, 24, 25, 27, 28, 29, 31, 38, 40), 45 (части выделов 27, 28, 30)</w:t>
                  </w:r>
                </w:p>
              </w:tc>
            </w:tr>
            <w:tr w:rsidR="00012A45" w:rsidRPr="00675E31" w:rsidTr="000F3F08">
              <w:trPr>
                <w:trHeight w:val="542"/>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 43 (части выделов 13, 20, 21, 33), 44 (части выделов 21, 23, 28, 29), 45 (части выделов 27, 28, 30)</w:t>
                  </w:r>
                </w:p>
              </w:tc>
            </w:tr>
            <w:tr w:rsidR="00012A45" w:rsidRPr="00675E31" w:rsidTr="000F3F08">
              <w:trPr>
                <w:trHeight w:val="684"/>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 43 (части выделов 13, 20, 21, 33), 44 (части выделов 21, 23, 28, 29), 45 (части выделов 27, 28, 30)</w:t>
                  </w:r>
                </w:p>
              </w:tc>
            </w:tr>
            <w:tr w:rsidR="00012A45" w:rsidRPr="00675E31" w:rsidTr="000F3F08">
              <w:trPr>
                <w:trHeight w:val="1020"/>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24:07:5101001:1603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rPr>
                  </w:pPr>
                  <w:r w:rsidRPr="00314D73">
                    <w:rPr>
                      <w:sz w:val="18"/>
                      <w:szCs w:val="18"/>
                    </w:rPr>
                    <w:t>Красноярский край, Богучанский район, Манзенское лесничество, Манзенское участковое лесничество, кварталы №№ 42 (выделы 5ч, 6ч, 30ч), 43 (выделы 1ч, 3ч, 4ч, 5-12, 13ч, 14-18, 19ч, 20ч, 21ч, 22ч, 23ч, 25ч, 31ч, 32ч, 33ч), 44 (выделы 1-20, 21ч, 22, 23ч, 24ч, 28ч, 29ч, 38ч, 39, 40ч), 45 (выделы 1-26, 27ч, 28ч, 29, 30ч, 31, 32, 33ч), 46, 1057 (выделы 1-14, 16, 17ч, 18ч, 19ч, 20), 1061 (выделы 2-17, 18ч, 19ч), 1062 (выделы 4-11, 13ч), 1063 (выделы 2-10, 12ч), 1064 (выделы 1-12, 14), 1068 (выделы 1-3, 4ч, 5-10), 1069-1075</w:t>
                  </w:r>
                </w:p>
              </w:tc>
            </w:tr>
            <w:tr w:rsidR="00012A45" w:rsidRPr="00675E31" w:rsidTr="000F3F08">
              <w:trPr>
                <w:trHeight w:val="591"/>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24:07:5101001:1783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 45 (часть выдела 30), 72 (часть выдела 2, 17), 73 (части выделов 1, 2, 6)</w:t>
                  </w:r>
                </w:p>
              </w:tc>
            </w:tr>
            <w:tr w:rsidR="00012A45" w:rsidRPr="00675E31" w:rsidTr="000F3F08">
              <w:trPr>
                <w:trHeight w:val="38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24:07:5101001:1780</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 72 (часть выдела 2), 73 (части выделов 1, 2, 6)</w:t>
                  </w:r>
                </w:p>
              </w:tc>
            </w:tr>
            <w:tr w:rsidR="00012A45" w:rsidRPr="00675E31" w:rsidTr="000F3F08">
              <w:trPr>
                <w:trHeight w:val="46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24:07:5101001:1781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в кварталах №№45 (часть выдела 30), 72 (часть выдела 2), 73 (части выделов 1, 2, 6)</w:t>
                  </w:r>
                </w:p>
              </w:tc>
            </w:tr>
            <w:tr w:rsidR="00012A45" w:rsidRPr="00675E31" w:rsidTr="000F3F08">
              <w:trPr>
                <w:trHeight w:val="54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24:07:5101001:1604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кварталы № 72 (выделы 2ч, 17ч), 73 (выделы 1ч, 2ч, 3-5, 6ч, 24ч)</w:t>
                  </w:r>
                </w:p>
              </w:tc>
            </w:tr>
            <w:tr w:rsidR="00012A45" w:rsidRPr="00675E31" w:rsidTr="000F3F08">
              <w:trPr>
                <w:trHeight w:val="1255"/>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0F3F08">
                  <w:pPr>
                    <w:pStyle w:val="NoSpacing"/>
                    <w:rPr>
                      <w:rFonts w:ascii="Times New Roman" w:hAnsi="Times New Roman"/>
                      <w:sz w:val="18"/>
                      <w:szCs w:val="18"/>
                    </w:rPr>
                  </w:pPr>
                  <w:r w:rsidRPr="005104F5">
                    <w:rPr>
                      <w:rFonts w:ascii="Times New Roman" w:hAnsi="Times New Roman"/>
                      <w:sz w:val="18"/>
                      <w:szCs w:val="18"/>
                    </w:rPr>
                    <w:t>24:07:5101001:1787</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rPr>
                  </w:pPr>
                  <w:r w:rsidRPr="00314D73">
                    <w:rPr>
                      <w:sz w:val="18"/>
                      <w:szCs w:val="18"/>
                    </w:rPr>
                    <w:t>Красноярский край, Богучанский район, Манзенское лесничество, Манзенское участковое лесничество, (бывшее Половинское участковое лесничество), в кварталах № 15 (части выделов 1, 10, 13, 15, 16, 18, 26, 27, 28), 16 (части выделов 20, 24, 27, 28, 29, 30, 31, 35, 42, 44), 17 (части выделов 24, 27, 29, 30, 33, 35, 36), 18 (часть выдела 25, 26), Пинчугское участковое лесничество (бывшее Половинское участковое лесничество), в кварталах № 26 (части выделов 1, 2, 3, 4, 23, 25), 27 (части выделов 4, 5, 6, 7, 8, 30), 28 (часть выделов 10, 11, 34, 35, 36)</w:t>
                  </w:r>
                </w:p>
              </w:tc>
            </w:tr>
            <w:tr w:rsidR="00012A45" w:rsidRPr="00675E31" w:rsidTr="000F3F08">
              <w:trPr>
                <w:trHeight w:val="1131"/>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24:07:5101001:1785</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Манзенское участковое лесничество, (бывшее Половинское участковое лесничество), в кварталах № 15 (части выделов 1, 10, 15, 16), 16 (части выделов 27, 28, 31, 35, 44), 17 (части выделов 27, 30, 33), 18 (часть выдела 26), Пинчугское участковое лесничество (бывшее Половинское участковое лесничество), в кварталах № 26 (части выделов 2, 3), 27 (части выделов 4, 5, 6, 7), 28 (часть выдела 10)</w:t>
                  </w:r>
                </w:p>
              </w:tc>
            </w:tr>
            <w:tr w:rsidR="00012A45" w:rsidRPr="00675E31" w:rsidTr="000F3F08">
              <w:trPr>
                <w:trHeight w:val="1182"/>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24:07:5101001:1786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rPr>
                  </w:pPr>
                  <w:r w:rsidRPr="00314D73">
                    <w:rPr>
                      <w:sz w:val="18"/>
                      <w:szCs w:val="18"/>
                    </w:rPr>
                    <w:t>Красноярский край, Богучанский район, Манзенское лесничество, Манзенское участковое лесничество, (бывшее Половинское участковое лесничество), в кварталах № 15 (части выделов 1, 10, 15, 16), 16 (части выделов 27, 28, 31, 35), 17 (части выделов 27, 30, 33), 18 (часть выдела 26), Пинчугское участковое лесничество (бывшее Половинское участковое лесничество), в кварталах № 26 (части выделов 2, 3), 27 (части выделов 4, 5, 7), 28 (части выделов 10, 11)</w:t>
                  </w:r>
                </w:p>
              </w:tc>
            </w:tr>
            <w:tr w:rsidR="00012A45" w:rsidRPr="00675E31" w:rsidTr="000F3F08">
              <w:trPr>
                <w:trHeight w:val="978"/>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24:07:5101001:1481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rPr>
                  </w:pPr>
                  <w:r w:rsidRPr="00314D73">
                    <w:rPr>
                      <w:sz w:val="18"/>
                      <w:szCs w:val="18"/>
                    </w:rPr>
                    <w:t>Красноярский край, Богучанский район, Манзенское лесничество, Манзенское участковое лесничество (бывшее Половинское участковое лесничество), кварталы №№ 1-14, 15 (выд. 1ч, 2-9, 10ч, 11, 12, 13ч, 15ч, 16ч, 18ч, 26ч, 27ч, 28ч), 16 (выд. 1-19, 20ч, 21-23, 24ч, 25, 26, 27ч, 28ч, 29ч, 30ч, 31ч, 35ч, 41, 42ч, 43ч, 44ч), 17 (выд. 1-23, 24ч, 25, 26, 27ч, 28, 29ч, 30ч, 31, 32, 33ч, 34, 35ч, 36), 18 (1-24, 25ч, 26ч, 27-34), 19-21, 1060, 1065-1067, 1076-1083, Пинчугское участковое лесничество (бывшее Половинское участковое лесничество), №№ 22, 26 (выд. 2ч, 3ч, 4ч, 23ч, 25ч), 27 (выд. 1, 2, 3, 4ч, 5ч, 6ч, 7ч, 28ч, 30ч), 28 (выд. 1-9, 10ч, 11ч, 12, 32, 34ч, 36ч)</w:t>
                  </w:r>
                </w:p>
              </w:tc>
            </w:tr>
            <w:tr w:rsidR="00012A45" w:rsidRPr="00675E31" w:rsidTr="000F3F08">
              <w:trPr>
                <w:trHeight w:val="40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7 (части выделов 14, 28, 29), 8 (часть выдела 11)</w:t>
                  </w:r>
                </w:p>
              </w:tc>
            </w:tr>
            <w:tr w:rsidR="00012A45" w:rsidRPr="00675E31" w:rsidTr="000F3F08">
              <w:trPr>
                <w:trHeight w:val="47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24:07:5101001:1775</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7 (часть выдела 14), 8 (часть выдела 11)</w:t>
                  </w:r>
                </w:p>
              </w:tc>
            </w:tr>
            <w:tr w:rsidR="00012A45" w:rsidRPr="00675E31" w:rsidTr="000F3F08">
              <w:trPr>
                <w:trHeight w:val="194"/>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24:07:5101001:1770</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7 (часть выдела 14), 8 (часть выдела 11)</w:t>
                  </w:r>
                </w:p>
              </w:tc>
            </w:tr>
            <w:tr w:rsidR="00012A45" w:rsidRPr="00675E31" w:rsidTr="000F3F08">
              <w:trPr>
                <w:trHeight w:val="401"/>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24:07:0000000:141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rPr>
                  </w:pPr>
                  <w:r w:rsidRPr="00D52511">
                    <w:rPr>
                      <w:sz w:val="18"/>
                      <w:szCs w:val="18"/>
                    </w:rPr>
                    <w:t>Красноярский край, Богучанский район, Манзенское лесничество, Пинчугское участковое лесничество, кварталы №№ 1-6, 7 (выд. 1-13, 14ч, 28ч, 29ч), 8 (выд. 1-7, 8ч, 9, 10, 11ч, 14ч, 16ч, 17ч, 27ч, 28ч, 29ч), 9 (выд. 1-19, 20ч, 21ч, 22ч, 24ч, 25ч, 37ч, 38ч), 10 (выд. 1-22, 26ч, 27, 28ч), 1142 (выд. 1-9, 19ч, 20ч, 21), 15 (выд. 3ч, 4, 5, 6ч, 7, 12ч, 13, 35ч, 36, 37, 38ч, 39ч, 41ч), 16 (выд. 1-16, 17ч, 18-21, 22ч, 23ч, 24ч, 26ч, 28ч, 37, 41, 42ч), 17 (выд. 1-16, 17ч, 18ч, 27ч, 28, 30, 31ч, 32ч), 18 (выд. 1-16, 17ч, 18ч, 19ч, 20ч, 21ч, 27ч, 50, 51, 52ч, 54ч), 19 (выд. 1-6, 7ч, 28ч, 30ч), 20 (выд. 1-11, 12ч, 13ч, 14ч, 15ч, 36, 41ч), 21 (выд. 1-7, 8ч, 9ч, 10ч, 32ч, 33, 34ч, 35ч), 22 (выд. 1-3, 4ч, 5ч, 32ч), 23 (выд. 1-11, 13-17, 19ч, 20ч, 55ч, 56), 1124-1134, 1136-1141</w:t>
                  </w:r>
                </w:p>
              </w:tc>
            </w:tr>
            <w:tr w:rsidR="00012A45" w:rsidRPr="00675E31" w:rsidTr="000F3F08">
              <w:trPr>
                <w:trHeight w:val="426"/>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0F3F08">
                  <w:pPr>
                    <w:pStyle w:val="NoSpacing"/>
                    <w:rPr>
                      <w:rFonts w:ascii="Times New Roman" w:hAnsi="Times New Roman"/>
                      <w:sz w:val="18"/>
                      <w:szCs w:val="18"/>
                    </w:rPr>
                  </w:pPr>
                  <w:r w:rsidRPr="005104F5">
                    <w:rPr>
                      <w:rFonts w:ascii="Times New Roman" w:hAnsi="Times New Roman"/>
                      <w:sz w:val="18"/>
                      <w:szCs w:val="18"/>
                    </w:rPr>
                    <w:t>24:07:5101001:1773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0F3F08">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8 (части выделов 8, 11, 14, 16, 17, 27, 28, 29), 9 (части выделов 21, 22, 24, 37)</w:t>
                  </w:r>
                </w:p>
              </w:tc>
            </w:tr>
            <w:tr w:rsidR="00012A45" w:rsidRPr="00675E31" w:rsidTr="000F3F08">
              <w:trPr>
                <w:trHeight w:val="36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24:07:5101001:1774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8 (части выделов 11, 16), 9 (части выделов 21, 22, 24)</w:t>
                  </w:r>
                </w:p>
              </w:tc>
            </w:tr>
            <w:tr w:rsidR="00012A45" w:rsidRPr="00675E31" w:rsidTr="000F3F08">
              <w:trPr>
                <w:trHeight w:val="363"/>
              </w:trPr>
              <w:tc>
                <w:tcPr>
                  <w:tcW w:w="1841" w:type="dxa"/>
                  <w:tcBorders>
                    <w:top w:val="nil"/>
                    <w:left w:val="nil"/>
                    <w:bottom w:val="single" w:sz="4" w:space="0" w:color="auto"/>
                    <w:right w:val="single" w:sz="4" w:space="0" w:color="auto"/>
                  </w:tcBorders>
                  <w:shd w:val="clear" w:color="000000" w:fill="FFFFFF"/>
                  <w:vAlign w:val="center"/>
                </w:tcPr>
                <w:p w:rsidR="00012A45" w:rsidRPr="00A422B1" w:rsidRDefault="00012A45" w:rsidP="00A422B1">
                  <w:pPr>
                    <w:pStyle w:val="NoSpacing"/>
                    <w:rPr>
                      <w:rFonts w:ascii="Times New Roman" w:hAnsi="Times New Roman"/>
                      <w:sz w:val="18"/>
                      <w:szCs w:val="18"/>
                    </w:rPr>
                  </w:pPr>
                  <w:r w:rsidRPr="005104F5">
                    <w:rPr>
                      <w:rFonts w:ascii="Times New Roman" w:hAnsi="Times New Roman"/>
                      <w:sz w:val="18"/>
                      <w:szCs w:val="18"/>
                    </w:rPr>
                    <w:t>24:07:5101001:1772</w:t>
                  </w:r>
                  <w:bookmarkStart w:id="0" w:name="_GoBack"/>
                  <w:bookmarkEnd w:id="0"/>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8 (части выделов 11, 16), 9 (части выделов 21, 22)</w:t>
                  </w:r>
                </w:p>
              </w:tc>
            </w:tr>
            <w:tr w:rsidR="00012A45" w:rsidRPr="00675E31" w:rsidTr="000F3F08">
              <w:trPr>
                <w:trHeight w:val="36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highlight w:val="yellow"/>
                    </w:rPr>
                  </w:pPr>
                  <w:r w:rsidRPr="005104F5">
                    <w:rPr>
                      <w:rFonts w:ascii="Times New Roman" w:hAnsi="Times New Roman"/>
                      <w:sz w:val="18"/>
                      <w:szCs w:val="18"/>
                    </w:rPr>
                    <w:t>24:07:5101001:1743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48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24:07:5101001:1759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rPr>
                  </w:pPr>
                  <w:r w:rsidRPr="00D52511">
                    <w:rPr>
                      <w:sz w:val="18"/>
                      <w:szCs w:val="18"/>
                    </w:rPr>
                    <w:t>Красноярский край, Богучанский район, Манзенское лесничество, Пинчугское участковое лесничество, в кварталах №№ 9 (части выделов 20, 25, 26, 37, 38), 10 (части выделов 23, 26, 28), 15 (части выделов 1, 2, 3, 6, 12, 35, 38, 39, 41), 1142 (части выделов 13, 15, 19, 20)</w:t>
                  </w:r>
                </w:p>
              </w:tc>
            </w:tr>
            <w:tr w:rsidR="00012A45" w:rsidRPr="00675E31" w:rsidTr="000F3F08">
              <w:trPr>
                <w:trHeight w:val="509"/>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24:07:5101001:1760</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9 (часть выдела 25), 15 (часть выделов 3, 12), 1142 (части выделов 13, 15, 19, 20)</w:t>
                  </w:r>
                </w:p>
              </w:tc>
            </w:tr>
            <w:tr w:rsidR="00012A45" w:rsidRPr="00675E31" w:rsidTr="000F3F08">
              <w:trPr>
                <w:trHeight w:val="16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24:07:5101001:1758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9 (часть выдела 25), 10 (часть выдела 23), 15 (части выделов 3, 12), 1142 (часть выдела 15)</w:t>
                  </w:r>
                </w:p>
              </w:tc>
            </w:tr>
            <w:tr w:rsidR="00012A45" w:rsidRPr="00675E31" w:rsidTr="000F3F08">
              <w:trPr>
                <w:trHeight w:val="372"/>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24:07:5101001:1748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23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24:07:5101001:1824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38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24:07:5101001:1825</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248"/>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24:07:5101001:1826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240"/>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24:07:5101001:1821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104"/>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A422B1">
                  <w:pPr>
                    <w:pStyle w:val="NoSpacing"/>
                    <w:rPr>
                      <w:rFonts w:ascii="Times New Roman" w:hAnsi="Times New Roman"/>
                      <w:sz w:val="18"/>
                      <w:szCs w:val="18"/>
                    </w:rPr>
                  </w:pPr>
                  <w:r w:rsidRPr="005104F5">
                    <w:rPr>
                      <w:rFonts w:ascii="Times New Roman" w:hAnsi="Times New Roman"/>
                      <w:sz w:val="18"/>
                      <w:szCs w:val="18"/>
                    </w:rPr>
                    <w:t>24:07:5101001:1822</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393"/>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24:07:5101001:1754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color w:val="000000"/>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82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24:07:5101001:1761</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rPr>
                  </w:pPr>
                  <w:r w:rsidRPr="00D52511">
                    <w:rPr>
                      <w:sz w:val="18"/>
                      <w:szCs w:val="18"/>
                    </w:rPr>
                    <w:t>Красноярский край, Богучанский район, Манзенское лесничество, Пинчугское участковое лесничество, в кварталах №№ 16 (части выделов 17, 22, 23, 24, 25, 26, 28, 42), 17 (части выделов 17, 18, 19, 20, 27, 31, 32), 18 (части выделов 17, 18, 19, 20, 21, 22, 25, 27, 52, 53, 54), 19 (части выделов 7, 28, 30), 20 (часть выдела 12)</w:t>
                  </w:r>
                </w:p>
              </w:tc>
            </w:tr>
            <w:tr w:rsidR="00012A45" w:rsidRPr="00675E31" w:rsidTr="000F3F08">
              <w:trPr>
                <w:trHeight w:val="769"/>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24:07:5101001:1762</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rPr>
                  </w:pPr>
                  <w:r w:rsidRPr="00D52511">
                    <w:rPr>
                      <w:sz w:val="18"/>
                      <w:szCs w:val="18"/>
                    </w:rPr>
                    <w:t>Красноярский край, Богучанский район, Манзенское лесничество, Пинчугское участковое лесничество, в кварталах №№ 16 (части выделов 22, 24, 28), 17 (части выделов 18, 19, 20), 18 (части выделов 17, 18, 19, 20), 19 (часть выдела 7, 28), 20 (часть выдела 12)</w:t>
                  </w:r>
                </w:p>
              </w:tc>
            </w:tr>
            <w:tr w:rsidR="00012A45" w:rsidRPr="00675E31" w:rsidTr="000F3F08">
              <w:trPr>
                <w:trHeight w:val="767"/>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24:07:5101001:1763</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rPr>
                  </w:pPr>
                  <w:r w:rsidRPr="00D52511">
                    <w:rPr>
                      <w:sz w:val="18"/>
                      <w:szCs w:val="18"/>
                    </w:rPr>
                    <w:t>Красноярский край, Богучанский район, Манзенское лесничество, Пинчугское участковое лесничество, в кварталах №№ 16 (части выделов 17, 22, 26, 28), 17 (части выделов 18, 19, 20), 18 (части выделов 17, 18, 19, 20, 21), 19 (часть выдела 7), 20 (часть выдела 12)</w:t>
                  </w:r>
                </w:p>
              </w:tc>
            </w:tr>
            <w:tr w:rsidR="00012A45" w:rsidRPr="00675E31" w:rsidTr="000F3F08">
              <w:trPr>
                <w:trHeight w:val="354"/>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24:07:5101001:1746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КГУ "Манзенское лесничество", Пинчугское участковое лесничество</w:t>
                  </w:r>
                </w:p>
              </w:tc>
            </w:tr>
            <w:tr w:rsidR="00012A45" w:rsidRPr="00675E31" w:rsidTr="000F3F08">
              <w:trPr>
                <w:trHeight w:val="501"/>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24:07:5101001:1769</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20 (части выделов 13, 14, 15, 35, 38, 39, 41), 21 (части выделов 8, 9, 10, 32, 35)</w:t>
                  </w:r>
                </w:p>
              </w:tc>
            </w:tr>
            <w:tr w:rsidR="00012A45" w:rsidRPr="00675E31" w:rsidTr="000F3F08">
              <w:trPr>
                <w:trHeight w:val="439"/>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24:07:5101001:1767</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20 (часть выдела 15), 21 (части выделов 8, 9)</w:t>
                  </w:r>
                </w:p>
              </w:tc>
            </w:tr>
            <w:tr w:rsidR="00012A45" w:rsidRPr="00675E31" w:rsidTr="000F3F08">
              <w:trPr>
                <w:trHeight w:val="519"/>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24:07:5101001:1764</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20 (часть выдела 15), 21 (части выделов 8, 9)</w:t>
                  </w:r>
                </w:p>
              </w:tc>
            </w:tr>
            <w:tr w:rsidR="00012A45" w:rsidRPr="00675E31" w:rsidTr="000F3F08">
              <w:trPr>
                <w:trHeight w:val="599"/>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24:07:5101001:1765</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21 (часть выдела 10), 22 (части выделов 4, 5, 6, 8, 32), 23 (части выделов 12, 18, 19, 20, 55)</w:t>
                  </w:r>
                </w:p>
              </w:tc>
            </w:tr>
            <w:tr w:rsidR="00012A45" w:rsidRPr="00675E31" w:rsidTr="000F3F08">
              <w:trPr>
                <w:trHeight w:val="401"/>
              </w:trPr>
              <w:tc>
                <w:tcPr>
                  <w:tcW w:w="1841" w:type="dxa"/>
                  <w:tcBorders>
                    <w:top w:val="nil"/>
                    <w:left w:val="nil"/>
                    <w:bottom w:val="single" w:sz="4" w:space="0" w:color="auto"/>
                    <w:right w:val="single" w:sz="4" w:space="0" w:color="auto"/>
                  </w:tcBorders>
                  <w:shd w:val="clear" w:color="000000" w:fill="FFFFFF"/>
                  <w:vAlign w:val="center"/>
                </w:tcPr>
                <w:p w:rsidR="00012A45" w:rsidRPr="00520FF7" w:rsidRDefault="00012A45" w:rsidP="00A422B1">
                  <w:pPr>
                    <w:pStyle w:val="NoSpacing"/>
                    <w:rPr>
                      <w:rFonts w:ascii="Times New Roman" w:hAnsi="Times New Roman"/>
                      <w:sz w:val="18"/>
                      <w:szCs w:val="18"/>
                    </w:rPr>
                  </w:pPr>
                  <w:r w:rsidRPr="005104F5">
                    <w:rPr>
                      <w:rFonts w:ascii="Times New Roman" w:hAnsi="Times New Roman"/>
                      <w:sz w:val="18"/>
                      <w:szCs w:val="18"/>
                    </w:rPr>
                    <w:t>24:07:5101001:1766</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21 (часть выдела 10), 22 (части выделов 4, 5), 23 (части выделов 12, 18, 19, 20)</w:t>
                  </w:r>
                </w:p>
              </w:tc>
            </w:tr>
            <w:tr w:rsidR="00012A45" w:rsidRPr="00675E31" w:rsidTr="000F3F08">
              <w:trPr>
                <w:trHeight w:val="475"/>
              </w:trPr>
              <w:tc>
                <w:tcPr>
                  <w:tcW w:w="1841" w:type="dxa"/>
                  <w:tcBorders>
                    <w:top w:val="nil"/>
                    <w:left w:val="nil"/>
                    <w:bottom w:val="single" w:sz="4" w:space="0" w:color="auto"/>
                    <w:right w:val="single" w:sz="4" w:space="0" w:color="auto"/>
                  </w:tcBorders>
                  <w:shd w:val="clear" w:color="000000" w:fill="FFFFFF"/>
                  <w:vAlign w:val="center"/>
                </w:tcPr>
                <w:p w:rsidR="00012A45" w:rsidRPr="005104F5" w:rsidRDefault="00012A45" w:rsidP="00A422B1">
                  <w:pPr>
                    <w:pStyle w:val="NoSpacing"/>
                    <w:rPr>
                      <w:rFonts w:ascii="Times New Roman" w:hAnsi="Times New Roman"/>
                      <w:sz w:val="18"/>
                      <w:szCs w:val="18"/>
                    </w:rPr>
                  </w:pPr>
                  <w:r w:rsidRPr="005104F5">
                    <w:rPr>
                      <w:rFonts w:ascii="Times New Roman" w:hAnsi="Times New Roman"/>
                      <w:sz w:val="18"/>
                      <w:szCs w:val="18"/>
                    </w:rPr>
                    <w:t>24:07:5101001:1768</w:t>
                  </w:r>
                </w:p>
              </w:tc>
              <w:tc>
                <w:tcPr>
                  <w:tcW w:w="8222" w:type="dxa"/>
                  <w:tcBorders>
                    <w:top w:val="nil"/>
                    <w:left w:val="nil"/>
                    <w:bottom w:val="single" w:sz="4" w:space="0" w:color="auto"/>
                    <w:right w:val="single" w:sz="4" w:space="0" w:color="auto"/>
                  </w:tcBorders>
                  <w:shd w:val="clear" w:color="000000" w:fill="FFFFFF"/>
                  <w:vAlign w:val="center"/>
                </w:tcPr>
                <w:p w:rsidR="00012A45" w:rsidRPr="00D52511" w:rsidRDefault="00012A45" w:rsidP="00A422B1">
                  <w:pPr>
                    <w:rPr>
                      <w:sz w:val="18"/>
                      <w:szCs w:val="18"/>
                      <w:shd w:val="clear" w:color="auto" w:fill="FFFFFF"/>
                    </w:rPr>
                  </w:pPr>
                  <w:r w:rsidRPr="00D52511">
                    <w:rPr>
                      <w:color w:val="000000"/>
                      <w:sz w:val="18"/>
                      <w:szCs w:val="18"/>
                      <w:shd w:val="clear" w:color="auto" w:fill="FFFFFF"/>
                    </w:rPr>
                    <w:t>Красноярский край, Богучанский район, Манзенское лесничество, Пинчугское участковое лесничество, в кварталах №№ 21 (часть выдела 10), 22 (части выделов 4, 5, 32), 23 (части выделов 12, 18, 19, 20, 55)</w:t>
                  </w:r>
                </w:p>
              </w:tc>
            </w:tr>
          </w:tbl>
          <w:p w:rsidR="00012A45" w:rsidRPr="005104F5" w:rsidRDefault="00012A45" w:rsidP="005104F5">
            <w:pPr>
              <w:jc w:val="center"/>
              <w:rPr>
                <w:sz w:val="20"/>
                <w:szCs w:val="20"/>
              </w:rPr>
            </w:pPr>
          </w:p>
        </w:tc>
      </w:tr>
      <w:tr w:rsidR="00012A45" w:rsidRPr="00DF1A9E" w:rsidTr="005104F5">
        <w:tc>
          <w:tcPr>
            <w:tcW w:w="316" w:type="dxa"/>
          </w:tcPr>
          <w:p w:rsidR="00012A45" w:rsidRPr="005104F5" w:rsidRDefault="00012A45" w:rsidP="005104F5">
            <w:pPr>
              <w:jc w:val="center"/>
              <w:rPr>
                <w:sz w:val="20"/>
                <w:szCs w:val="20"/>
              </w:rPr>
            </w:pPr>
            <w:r w:rsidRPr="005104F5">
              <w:rPr>
                <w:sz w:val="20"/>
                <w:szCs w:val="20"/>
              </w:rPr>
              <w:t>4</w:t>
            </w:r>
          </w:p>
        </w:tc>
        <w:tc>
          <w:tcPr>
            <w:tcW w:w="10174" w:type="dxa"/>
          </w:tcPr>
          <w:p w:rsidR="00012A45" w:rsidRPr="005104F5" w:rsidRDefault="00012A45" w:rsidP="007D79F1">
            <w:pPr>
              <w:pStyle w:val="NoSpacing"/>
              <w:rPr>
                <w:rFonts w:ascii="Times New Roman" w:hAnsi="Times New Roman"/>
                <w:sz w:val="20"/>
                <w:szCs w:val="20"/>
                <w:lang w:eastAsia="ru-RU"/>
              </w:rPr>
            </w:pPr>
            <w:r w:rsidRPr="005104F5">
              <w:rPr>
                <w:rFonts w:ascii="Times New Roman" w:hAnsi="Times New Roman"/>
                <w:sz w:val="20"/>
                <w:szCs w:val="20"/>
                <w:lang w:eastAsia="ru-RU"/>
              </w:rPr>
              <w:t>Администрация Богучанского района Красноярского края, 663430, Красноярский край, Богучанский район, с. Богучаны, Телефон:  8-(39-162) 2-23-91, Режим работы:   Пн. – Пят.  С 8:00 до 17:00, обед с 13:00 до 14:00</w:t>
            </w:r>
          </w:p>
          <w:p w:rsidR="00012A45" w:rsidRPr="005104F5" w:rsidRDefault="00012A45" w:rsidP="007D79F1">
            <w:pPr>
              <w:pStyle w:val="NoSpacing"/>
              <w:rPr>
                <w:rFonts w:ascii="Times New Roman" w:hAnsi="Times New Roman"/>
                <w:sz w:val="20"/>
                <w:szCs w:val="20"/>
                <w:lang w:eastAsia="ru-RU"/>
              </w:rPr>
            </w:pPr>
            <w:r w:rsidRPr="005104F5">
              <w:rPr>
                <w:rFonts w:ascii="Times New Roman" w:hAnsi="Times New Roman"/>
                <w:sz w:val="20"/>
                <w:szCs w:val="20"/>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012A45" w:rsidRPr="00DF1A9E" w:rsidTr="005104F5">
        <w:tc>
          <w:tcPr>
            <w:tcW w:w="316" w:type="dxa"/>
          </w:tcPr>
          <w:p w:rsidR="00012A45" w:rsidRPr="005104F5" w:rsidRDefault="00012A45" w:rsidP="005104F5">
            <w:pPr>
              <w:jc w:val="center"/>
              <w:rPr>
                <w:sz w:val="20"/>
                <w:szCs w:val="20"/>
              </w:rPr>
            </w:pPr>
            <w:r w:rsidRPr="005104F5">
              <w:rPr>
                <w:sz w:val="20"/>
                <w:szCs w:val="20"/>
              </w:rPr>
              <w:t>5</w:t>
            </w:r>
          </w:p>
        </w:tc>
        <w:tc>
          <w:tcPr>
            <w:tcW w:w="10174" w:type="dxa"/>
            <w:vAlign w:val="center"/>
          </w:tcPr>
          <w:p w:rsidR="00012A45" w:rsidRPr="005104F5" w:rsidRDefault="00012A45" w:rsidP="009A7129">
            <w:pPr>
              <w:pStyle w:val="NoSpacing"/>
              <w:rPr>
                <w:rFonts w:ascii="Times New Roman" w:hAnsi="Times New Roman"/>
                <w:sz w:val="20"/>
                <w:szCs w:val="20"/>
                <w:lang w:eastAsia="ru-RU"/>
              </w:rPr>
            </w:pPr>
            <w:r w:rsidRPr="005104F5">
              <w:rPr>
                <w:rFonts w:ascii="Times New Roman" w:hAnsi="Times New Roman"/>
                <w:sz w:val="20"/>
                <w:szCs w:val="20"/>
                <w:lang w:eastAsia="ru-RU"/>
              </w:rPr>
              <w:t>Министерство энергетики Российской Федерации, адрес: г. Москва, ул. Щепкина, 42, стр. 1,2.</w:t>
            </w:r>
          </w:p>
          <w:p w:rsidR="00012A45" w:rsidRPr="005104F5" w:rsidRDefault="00012A45" w:rsidP="009A7129">
            <w:pPr>
              <w:pStyle w:val="NoSpacing"/>
              <w:rPr>
                <w:rFonts w:ascii="Times New Roman" w:hAnsi="Times New Roman"/>
                <w:color w:val="000000"/>
                <w:sz w:val="20"/>
                <w:szCs w:val="20"/>
                <w:shd w:val="clear" w:color="auto" w:fill="FFFFFF"/>
                <w:lang w:eastAsia="ru-RU"/>
              </w:rPr>
            </w:pPr>
            <w:r w:rsidRPr="005104F5">
              <w:rPr>
                <w:rFonts w:ascii="Times New Roman" w:hAnsi="Times New Roman"/>
                <w:color w:val="000000"/>
                <w:sz w:val="20"/>
                <w:szCs w:val="20"/>
                <w:shd w:val="clear" w:color="auto" w:fill="FFFFFF"/>
                <w:lang w:eastAsia="ru-RU"/>
              </w:rPr>
              <w:t xml:space="preserve">В течение тридцати дней со дня опубликования настоящего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земельных участков и (или) земель, указанных в пункте 3 настоящего сообщения. </w:t>
            </w:r>
            <w:r w:rsidRPr="005104F5">
              <w:rPr>
                <w:rFonts w:ascii="Times New Roman" w:hAnsi="Times New Roman"/>
                <w:sz w:val="20"/>
                <w:szCs w:val="20"/>
                <w:lang w:eastAsia="ru-RU"/>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012A45" w:rsidRPr="00DF1A9E" w:rsidTr="005104F5">
        <w:trPr>
          <w:trHeight w:val="749"/>
        </w:trPr>
        <w:tc>
          <w:tcPr>
            <w:tcW w:w="316" w:type="dxa"/>
          </w:tcPr>
          <w:p w:rsidR="00012A45" w:rsidRPr="005104F5" w:rsidRDefault="00012A45" w:rsidP="005104F5">
            <w:pPr>
              <w:jc w:val="center"/>
              <w:rPr>
                <w:sz w:val="20"/>
                <w:szCs w:val="20"/>
              </w:rPr>
            </w:pPr>
            <w:r w:rsidRPr="005104F5">
              <w:rPr>
                <w:sz w:val="20"/>
                <w:szCs w:val="20"/>
              </w:rPr>
              <w:t>6</w:t>
            </w:r>
          </w:p>
        </w:tc>
        <w:tc>
          <w:tcPr>
            <w:tcW w:w="10174" w:type="dxa"/>
            <w:vAlign w:val="center"/>
          </w:tcPr>
          <w:p w:rsidR="00012A45" w:rsidRPr="005104F5" w:rsidRDefault="00012A45" w:rsidP="009A7129">
            <w:pPr>
              <w:pStyle w:val="NoSpacing"/>
              <w:rPr>
                <w:rFonts w:ascii="Times New Roman" w:hAnsi="Times New Roman"/>
                <w:color w:val="000000"/>
                <w:sz w:val="20"/>
                <w:szCs w:val="20"/>
                <w:u w:val="single"/>
                <w:lang w:eastAsia="ru-RU"/>
              </w:rPr>
            </w:pPr>
            <w:hyperlink r:id="rId7" w:history="1">
              <w:r w:rsidRPr="005104F5">
                <w:rPr>
                  <w:rStyle w:val="Hyperlink"/>
                  <w:rFonts w:ascii="Times New Roman" w:hAnsi="Times New Roman"/>
                  <w:color w:val="000000"/>
                  <w:sz w:val="20"/>
                  <w:szCs w:val="20"/>
                  <w:lang w:eastAsia="ru-RU"/>
                </w:rPr>
                <w:t>https://minenergo.gov.ru/</w:t>
              </w:r>
            </w:hyperlink>
            <w:r w:rsidRPr="005104F5">
              <w:rPr>
                <w:rFonts w:ascii="Times New Roman" w:hAnsi="Times New Roman"/>
                <w:color w:val="000000"/>
                <w:sz w:val="20"/>
                <w:szCs w:val="20"/>
                <w:lang w:eastAsia="ru-RU"/>
              </w:rPr>
              <w:t xml:space="preserve">; </w:t>
            </w:r>
            <w:hyperlink r:id="rId8" w:history="1">
              <w:r w:rsidRPr="005104F5">
                <w:rPr>
                  <w:rStyle w:val="Hyperlink"/>
                  <w:rFonts w:ascii="Times New Roman" w:hAnsi="Times New Roman"/>
                  <w:color w:val="000000"/>
                  <w:sz w:val="20"/>
                  <w:szCs w:val="20"/>
                  <w:lang w:eastAsia="ru-RU"/>
                </w:rPr>
                <w:t>http://boguchansky-raion.ru/</w:t>
              </w:r>
            </w:hyperlink>
            <w:r w:rsidRPr="005104F5">
              <w:rPr>
                <w:rFonts w:ascii="Times New Roman" w:hAnsi="Times New Roman"/>
                <w:color w:val="000000"/>
                <w:sz w:val="20"/>
                <w:szCs w:val="20"/>
                <w:lang w:eastAsia="ru-RU"/>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012A45" w:rsidRPr="00DF1A9E" w:rsidTr="005104F5">
        <w:trPr>
          <w:trHeight w:val="547"/>
        </w:trPr>
        <w:tc>
          <w:tcPr>
            <w:tcW w:w="316" w:type="dxa"/>
          </w:tcPr>
          <w:p w:rsidR="00012A45" w:rsidRPr="005104F5" w:rsidRDefault="00012A45" w:rsidP="005104F5">
            <w:pPr>
              <w:jc w:val="center"/>
              <w:rPr>
                <w:sz w:val="20"/>
                <w:szCs w:val="20"/>
              </w:rPr>
            </w:pPr>
            <w:r w:rsidRPr="005104F5">
              <w:rPr>
                <w:sz w:val="20"/>
                <w:szCs w:val="20"/>
              </w:rPr>
              <w:t>7</w:t>
            </w:r>
          </w:p>
        </w:tc>
        <w:tc>
          <w:tcPr>
            <w:tcW w:w="10174" w:type="dxa"/>
            <w:vAlign w:val="center"/>
          </w:tcPr>
          <w:p w:rsidR="00012A45" w:rsidRPr="005104F5" w:rsidRDefault="00012A45" w:rsidP="005104F5">
            <w:pPr>
              <w:jc w:val="both"/>
              <w:rPr>
                <w:color w:val="000000"/>
                <w:sz w:val="20"/>
                <w:szCs w:val="20"/>
              </w:rPr>
            </w:pPr>
            <w:r w:rsidRPr="005104F5">
              <w:rPr>
                <w:sz w:val="20"/>
                <w:szCs w:val="20"/>
              </w:rPr>
              <w:t>Приказ Минэнерго России от 24.03.2014 года №134 о</w:t>
            </w:r>
            <w:r w:rsidRPr="004E1CB5">
              <w:t xml:space="preserve"> </w:t>
            </w:r>
            <w:r w:rsidRPr="005104F5">
              <w:rPr>
                <w:sz w:val="20"/>
                <w:szCs w:val="20"/>
              </w:rPr>
              <w:t>включении в реестр объектов электросетевого хозяйства, входящих в единую национальную (общероссийскую) электрическую сеть.</w:t>
            </w:r>
          </w:p>
        </w:tc>
      </w:tr>
      <w:tr w:rsidR="00012A45" w:rsidRPr="00DF1A9E" w:rsidTr="005104F5">
        <w:trPr>
          <w:trHeight w:val="547"/>
        </w:trPr>
        <w:tc>
          <w:tcPr>
            <w:tcW w:w="316" w:type="dxa"/>
          </w:tcPr>
          <w:p w:rsidR="00012A45" w:rsidRPr="005104F5" w:rsidRDefault="00012A45" w:rsidP="005104F5">
            <w:pPr>
              <w:jc w:val="center"/>
              <w:rPr>
                <w:sz w:val="20"/>
                <w:szCs w:val="20"/>
              </w:rPr>
            </w:pPr>
            <w:r w:rsidRPr="005104F5">
              <w:rPr>
                <w:sz w:val="20"/>
                <w:szCs w:val="20"/>
              </w:rPr>
              <w:t>8</w:t>
            </w:r>
          </w:p>
        </w:tc>
        <w:tc>
          <w:tcPr>
            <w:tcW w:w="10174" w:type="dxa"/>
            <w:vAlign w:val="center"/>
          </w:tcPr>
          <w:p w:rsidR="00012A45" w:rsidRPr="005104F5" w:rsidRDefault="00012A45" w:rsidP="004E1CB5">
            <w:pPr>
              <w:rPr>
                <w:sz w:val="20"/>
                <w:szCs w:val="20"/>
              </w:rPr>
            </w:pPr>
            <w:hyperlink r:id="rId9" w:history="1">
              <w:r w:rsidRPr="005104F5">
                <w:rPr>
                  <w:rStyle w:val="Hyperlink"/>
                  <w:sz w:val="20"/>
                  <w:szCs w:val="20"/>
                </w:rPr>
                <w:t>https://minenergo.gov.ru/</w:t>
              </w:r>
            </w:hyperlink>
            <w:r w:rsidRPr="005104F5">
              <w:rPr>
                <w:color w:val="000000"/>
                <w:sz w:val="20"/>
                <w:szCs w:val="20"/>
              </w:rPr>
              <w:t xml:space="preserve">; </w:t>
            </w:r>
            <w:hyperlink r:id="rId10" w:history="1">
              <w:r w:rsidRPr="005104F5">
                <w:rPr>
                  <w:rStyle w:val="Hyperlink"/>
                  <w:color w:val="000000"/>
                  <w:sz w:val="20"/>
                  <w:szCs w:val="20"/>
                </w:rPr>
                <w:t>http://boguchansky-raion.ru/</w:t>
              </w:r>
            </w:hyperlink>
            <w:r w:rsidRPr="005104F5">
              <w:rPr>
                <w:color w:val="000000"/>
                <w:sz w:val="20"/>
                <w:szCs w:val="20"/>
              </w:rPr>
              <w:t>;  (</w:t>
            </w:r>
            <w:r w:rsidRPr="005104F5">
              <w:rPr>
                <w:color w:val="000000"/>
                <w:sz w:val="20"/>
                <w:szCs w:val="20"/>
                <w:shd w:val="clear" w:color="auto" w:fill="FFFFFF"/>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w:t>
            </w:r>
            <w:r w:rsidRPr="005104F5">
              <w:rPr>
                <w:color w:val="000000"/>
                <w:sz w:val="20"/>
                <w:szCs w:val="20"/>
              </w:rPr>
              <w:t>)</w:t>
            </w:r>
          </w:p>
        </w:tc>
      </w:tr>
      <w:tr w:rsidR="00012A45" w:rsidRPr="00DF1A9E" w:rsidTr="005104F5">
        <w:trPr>
          <w:trHeight w:val="547"/>
        </w:trPr>
        <w:tc>
          <w:tcPr>
            <w:tcW w:w="316" w:type="dxa"/>
          </w:tcPr>
          <w:p w:rsidR="00012A45" w:rsidRPr="005104F5" w:rsidRDefault="00012A45" w:rsidP="005104F5">
            <w:pPr>
              <w:jc w:val="center"/>
              <w:rPr>
                <w:sz w:val="20"/>
                <w:szCs w:val="20"/>
              </w:rPr>
            </w:pPr>
            <w:r w:rsidRPr="005104F5">
              <w:rPr>
                <w:sz w:val="20"/>
                <w:szCs w:val="20"/>
              </w:rPr>
              <w:t>9</w:t>
            </w:r>
          </w:p>
        </w:tc>
        <w:tc>
          <w:tcPr>
            <w:tcW w:w="10174" w:type="dxa"/>
            <w:vAlign w:val="center"/>
          </w:tcPr>
          <w:p w:rsidR="00012A45" w:rsidRPr="005104F5" w:rsidRDefault="00012A45" w:rsidP="00B53E09">
            <w:pPr>
              <w:rPr>
                <w:color w:val="000000"/>
                <w:sz w:val="20"/>
                <w:szCs w:val="20"/>
              </w:rPr>
            </w:pPr>
            <w:r w:rsidRPr="005104F5">
              <w:rPr>
                <w:color w:val="000000"/>
                <w:sz w:val="20"/>
                <w:szCs w:val="20"/>
              </w:rPr>
              <w:t>Дополнительно по всем вопросам можно обращаться: ПАО «ФСК ЕЭС», 117630, г. Москва, ул. Ак. Челомея, дом 5а., тел.: +88002001881; +7 391 274 67 00</w:t>
            </w:r>
          </w:p>
        </w:tc>
      </w:tr>
    </w:tbl>
    <w:p w:rsidR="00012A45" w:rsidRPr="00807501" w:rsidRDefault="00012A45" w:rsidP="008847E6">
      <w:pPr>
        <w:rPr>
          <w:b/>
        </w:rPr>
      </w:pPr>
    </w:p>
    <w:sectPr w:rsidR="00012A45" w:rsidRPr="00807501" w:rsidSect="008847E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45" w:rsidRDefault="00012A45" w:rsidP="00B74C14">
      <w:r>
        <w:separator/>
      </w:r>
    </w:p>
  </w:endnote>
  <w:endnote w:type="continuationSeparator" w:id="0">
    <w:p w:rsidR="00012A45" w:rsidRDefault="00012A45" w:rsidP="00B7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45" w:rsidRDefault="00012A45" w:rsidP="00B74C14">
      <w:r>
        <w:separator/>
      </w:r>
    </w:p>
  </w:footnote>
  <w:footnote w:type="continuationSeparator" w:id="0">
    <w:p w:rsidR="00012A45" w:rsidRDefault="00012A45" w:rsidP="00B7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8C"/>
    <w:multiLevelType w:val="hybridMultilevel"/>
    <w:tmpl w:val="90BC2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3B3B3C"/>
    <w:multiLevelType w:val="hybridMultilevel"/>
    <w:tmpl w:val="9EA49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DC4D1E"/>
    <w:multiLevelType w:val="hybridMultilevel"/>
    <w:tmpl w:val="33CEE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5A1312"/>
    <w:multiLevelType w:val="hybridMultilevel"/>
    <w:tmpl w:val="9EA49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D027AE"/>
    <w:multiLevelType w:val="hybridMultilevel"/>
    <w:tmpl w:val="90BC2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F58"/>
    <w:rsid w:val="00001659"/>
    <w:rsid w:val="00004F95"/>
    <w:rsid w:val="0001057C"/>
    <w:rsid w:val="00012A45"/>
    <w:rsid w:val="0002073B"/>
    <w:rsid w:val="00023BA1"/>
    <w:rsid w:val="0003093D"/>
    <w:rsid w:val="0003254B"/>
    <w:rsid w:val="00046EBD"/>
    <w:rsid w:val="0004740E"/>
    <w:rsid w:val="000539C5"/>
    <w:rsid w:val="00076C09"/>
    <w:rsid w:val="000807B7"/>
    <w:rsid w:val="00087CC6"/>
    <w:rsid w:val="0009646D"/>
    <w:rsid w:val="000A4C2C"/>
    <w:rsid w:val="000D4AE1"/>
    <w:rsid w:val="000D4C95"/>
    <w:rsid w:val="000E3387"/>
    <w:rsid w:val="000E5E94"/>
    <w:rsid w:val="000F0A9B"/>
    <w:rsid w:val="000F3F08"/>
    <w:rsid w:val="000F46B6"/>
    <w:rsid w:val="00117F16"/>
    <w:rsid w:val="00122EA7"/>
    <w:rsid w:val="00125B09"/>
    <w:rsid w:val="00133441"/>
    <w:rsid w:val="001409E8"/>
    <w:rsid w:val="0017194C"/>
    <w:rsid w:val="00175D7D"/>
    <w:rsid w:val="00190AED"/>
    <w:rsid w:val="00191AA8"/>
    <w:rsid w:val="001955E8"/>
    <w:rsid w:val="00197335"/>
    <w:rsid w:val="001A3FCD"/>
    <w:rsid w:val="001A5A50"/>
    <w:rsid w:val="001C44E4"/>
    <w:rsid w:val="001C56C6"/>
    <w:rsid w:val="001C6F45"/>
    <w:rsid w:val="001D1E93"/>
    <w:rsid w:val="001D2FFA"/>
    <w:rsid w:val="001E24AF"/>
    <w:rsid w:val="00205E59"/>
    <w:rsid w:val="0022085A"/>
    <w:rsid w:val="00230898"/>
    <w:rsid w:val="0023699E"/>
    <w:rsid w:val="00245D06"/>
    <w:rsid w:val="002476DA"/>
    <w:rsid w:val="00251A29"/>
    <w:rsid w:val="00253AC4"/>
    <w:rsid w:val="00255345"/>
    <w:rsid w:val="002609A5"/>
    <w:rsid w:val="00265289"/>
    <w:rsid w:val="00267455"/>
    <w:rsid w:val="00270117"/>
    <w:rsid w:val="0027539F"/>
    <w:rsid w:val="00280F88"/>
    <w:rsid w:val="00283584"/>
    <w:rsid w:val="00296B29"/>
    <w:rsid w:val="002A4BEC"/>
    <w:rsid w:val="002A5759"/>
    <w:rsid w:val="002B2100"/>
    <w:rsid w:val="002B3B13"/>
    <w:rsid w:val="002B7FDC"/>
    <w:rsid w:val="002C2FF5"/>
    <w:rsid w:val="002C559D"/>
    <w:rsid w:val="002F2E07"/>
    <w:rsid w:val="00314D58"/>
    <w:rsid w:val="00314D73"/>
    <w:rsid w:val="00321B49"/>
    <w:rsid w:val="00337EFB"/>
    <w:rsid w:val="00352137"/>
    <w:rsid w:val="003639A3"/>
    <w:rsid w:val="003644A2"/>
    <w:rsid w:val="00365950"/>
    <w:rsid w:val="00372421"/>
    <w:rsid w:val="00381792"/>
    <w:rsid w:val="003818E0"/>
    <w:rsid w:val="003908ED"/>
    <w:rsid w:val="003B403A"/>
    <w:rsid w:val="003B46BB"/>
    <w:rsid w:val="003C452F"/>
    <w:rsid w:val="003C6B4D"/>
    <w:rsid w:val="003D5AC3"/>
    <w:rsid w:val="003E617B"/>
    <w:rsid w:val="003F1CB1"/>
    <w:rsid w:val="003F373A"/>
    <w:rsid w:val="004222E1"/>
    <w:rsid w:val="00426433"/>
    <w:rsid w:val="004366C9"/>
    <w:rsid w:val="00445391"/>
    <w:rsid w:val="004524CC"/>
    <w:rsid w:val="00460DF9"/>
    <w:rsid w:val="0046129D"/>
    <w:rsid w:val="00464D4A"/>
    <w:rsid w:val="0047157E"/>
    <w:rsid w:val="0048623F"/>
    <w:rsid w:val="004955E1"/>
    <w:rsid w:val="004A0D50"/>
    <w:rsid w:val="004A3F8B"/>
    <w:rsid w:val="004B0AA8"/>
    <w:rsid w:val="004B7468"/>
    <w:rsid w:val="004D0C0D"/>
    <w:rsid w:val="004D7C07"/>
    <w:rsid w:val="004E1CB5"/>
    <w:rsid w:val="004E289F"/>
    <w:rsid w:val="004F0619"/>
    <w:rsid w:val="004F1080"/>
    <w:rsid w:val="004F6D7C"/>
    <w:rsid w:val="005104F5"/>
    <w:rsid w:val="00517ADB"/>
    <w:rsid w:val="005206D6"/>
    <w:rsid w:val="00520FF7"/>
    <w:rsid w:val="005308FF"/>
    <w:rsid w:val="0053444B"/>
    <w:rsid w:val="00561B4B"/>
    <w:rsid w:val="0056218B"/>
    <w:rsid w:val="00566A76"/>
    <w:rsid w:val="00571CF7"/>
    <w:rsid w:val="00572286"/>
    <w:rsid w:val="00580C92"/>
    <w:rsid w:val="0058612F"/>
    <w:rsid w:val="00590CDC"/>
    <w:rsid w:val="005B57DC"/>
    <w:rsid w:val="005C012C"/>
    <w:rsid w:val="005C791C"/>
    <w:rsid w:val="005F7EB3"/>
    <w:rsid w:val="00602781"/>
    <w:rsid w:val="00607A54"/>
    <w:rsid w:val="00610EDE"/>
    <w:rsid w:val="00630B25"/>
    <w:rsid w:val="00633C66"/>
    <w:rsid w:val="00634CAE"/>
    <w:rsid w:val="00647621"/>
    <w:rsid w:val="0066067A"/>
    <w:rsid w:val="00662F93"/>
    <w:rsid w:val="0066680D"/>
    <w:rsid w:val="00671F12"/>
    <w:rsid w:val="0067281E"/>
    <w:rsid w:val="0067314C"/>
    <w:rsid w:val="00675E31"/>
    <w:rsid w:val="006811A7"/>
    <w:rsid w:val="00691433"/>
    <w:rsid w:val="00691B07"/>
    <w:rsid w:val="006B1FEC"/>
    <w:rsid w:val="006C38AD"/>
    <w:rsid w:val="006C762D"/>
    <w:rsid w:val="006D5D8E"/>
    <w:rsid w:val="006E42DF"/>
    <w:rsid w:val="007055ED"/>
    <w:rsid w:val="0071611C"/>
    <w:rsid w:val="007374A2"/>
    <w:rsid w:val="00762E47"/>
    <w:rsid w:val="007641E3"/>
    <w:rsid w:val="007814BD"/>
    <w:rsid w:val="00782CE0"/>
    <w:rsid w:val="0079045D"/>
    <w:rsid w:val="00791EC9"/>
    <w:rsid w:val="007A295B"/>
    <w:rsid w:val="007A3CE5"/>
    <w:rsid w:val="007A69B9"/>
    <w:rsid w:val="007B2398"/>
    <w:rsid w:val="007B2E9F"/>
    <w:rsid w:val="007B4778"/>
    <w:rsid w:val="007B4838"/>
    <w:rsid w:val="007C2DA5"/>
    <w:rsid w:val="007D076A"/>
    <w:rsid w:val="007D2209"/>
    <w:rsid w:val="007D79F1"/>
    <w:rsid w:val="00801B38"/>
    <w:rsid w:val="008023A3"/>
    <w:rsid w:val="00807501"/>
    <w:rsid w:val="008104B3"/>
    <w:rsid w:val="00824240"/>
    <w:rsid w:val="00831F2A"/>
    <w:rsid w:val="00855098"/>
    <w:rsid w:val="00862639"/>
    <w:rsid w:val="0086419E"/>
    <w:rsid w:val="00873C2F"/>
    <w:rsid w:val="00876261"/>
    <w:rsid w:val="008847E6"/>
    <w:rsid w:val="008965EA"/>
    <w:rsid w:val="008A515C"/>
    <w:rsid w:val="008A6BD0"/>
    <w:rsid w:val="008C03D5"/>
    <w:rsid w:val="008C7190"/>
    <w:rsid w:val="008E505A"/>
    <w:rsid w:val="008E7CAF"/>
    <w:rsid w:val="00913054"/>
    <w:rsid w:val="009154AC"/>
    <w:rsid w:val="009329F8"/>
    <w:rsid w:val="009433A2"/>
    <w:rsid w:val="0094462C"/>
    <w:rsid w:val="00947A5D"/>
    <w:rsid w:val="00962939"/>
    <w:rsid w:val="009739D9"/>
    <w:rsid w:val="00980C30"/>
    <w:rsid w:val="009900BE"/>
    <w:rsid w:val="00993365"/>
    <w:rsid w:val="009A11BE"/>
    <w:rsid w:val="009A2D37"/>
    <w:rsid w:val="009A7129"/>
    <w:rsid w:val="009C1777"/>
    <w:rsid w:val="009D6D18"/>
    <w:rsid w:val="009D6E55"/>
    <w:rsid w:val="009F1FB5"/>
    <w:rsid w:val="009F57C9"/>
    <w:rsid w:val="00A04BEE"/>
    <w:rsid w:val="00A153D2"/>
    <w:rsid w:val="00A232AE"/>
    <w:rsid w:val="00A239F3"/>
    <w:rsid w:val="00A4124D"/>
    <w:rsid w:val="00A422B1"/>
    <w:rsid w:val="00A445A7"/>
    <w:rsid w:val="00A50B57"/>
    <w:rsid w:val="00A50F52"/>
    <w:rsid w:val="00A53E8D"/>
    <w:rsid w:val="00A57396"/>
    <w:rsid w:val="00A61F18"/>
    <w:rsid w:val="00A63F58"/>
    <w:rsid w:val="00A72F02"/>
    <w:rsid w:val="00A76749"/>
    <w:rsid w:val="00A81806"/>
    <w:rsid w:val="00A83972"/>
    <w:rsid w:val="00A84482"/>
    <w:rsid w:val="00A907F7"/>
    <w:rsid w:val="00A94444"/>
    <w:rsid w:val="00A97130"/>
    <w:rsid w:val="00AA1029"/>
    <w:rsid w:val="00AA2FD3"/>
    <w:rsid w:val="00AF4167"/>
    <w:rsid w:val="00B01D52"/>
    <w:rsid w:val="00B03EE7"/>
    <w:rsid w:val="00B13DDB"/>
    <w:rsid w:val="00B15142"/>
    <w:rsid w:val="00B311F6"/>
    <w:rsid w:val="00B324E4"/>
    <w:rsid w:val="00B348AB"/>
    <w:rsid w:val="00B353C7"/>
    <w:rsid w:val="00B35A90"/>
    <w:rsid w:val="00B3646D"/>
    <w:rsid w:val="00B53786"/>
    <w:rsid w:val="00B53E09"/>
    <w:rsid w:val="00B54946"/>
    <w:rsid w:val="00B66CAB"/>
    <w:rsid w:val="00B74C14"/>
    <w:rsid w:val="00B93B92"/>
    <w:rsid w:val="00B95BB1"/>
    <w:rsid w:val="00BA209E"/>
    <w:rsid w:val="00BA32FB"/>
    <w:rsid w:val="00BA5971"/>
    <w:rsid w:val="00BC2E78"/>
    <w:rsid w:val="00BD081D"/>
    <w:rsid w:val="00BD522A"/>
    <w:rsid w:val="00BD6BAF"/>
    <w:rsid w:val="00BD6D54"/>
    <w:rsid w:val="00BE079A"/>
    <w:rsid w:val="00BE2CBC"/>
    <w:rsid w:val="00BF3758"/>
    <w:rsid w:val="00BF3D5C"/>
    <w:rsid w:val="00C001D9"/>
    <w:rsid w:val="00C005DA"/>
    <w:rsid w:val="00C01766"/>
    <w:rsid w:val="00C03017"/>
    <w:rsid w:val="00C174AC"/>
    <w:rsid w:val="00C64FF7"/>
    <w:rsid w:val="00C71687"/>
    <w:rsid w:val="00C746C9"/>
    <w:rsid w:val="00C84C52"/>
    <w:rsid w:val="00C9743B"/>
    <w:rsid w:val="00CC69DF"/>
    <w:rsid w:val="00CD299B"/>
    <w:rsid w:val="00CD3418"/>
    <w:rsid w:val="00CD64AF"/>
    <w:rsid w:val="00CE0566"/>
    <w:rsid w:val="00CE64BD"/>
    <w:rsid w:val="00CE6A8B"/>
    <w:rsid w:val="00CF4CB8"/>
    <w:rsid w:val="00CF7FB7"/>
    <w:rsid w:val="00D00994"/>
    <w:rsid w:val="00D104F0"/>
    <w:rsid w:val="00D210EE"/>
    <w:rsid w:val="00D21E2A"/>
    <w:rsid w:val="00D223EB"/>
    <w:rsid w:val="00D23000"/>
    <w:rsid w:val="00D31CF3"/>
    <w:rsid w:val="00D52511"/>
    <w:rsid w:val="00D54415"/>
    <w:rsid w:val="00D56179"/>
    <w:rsid w:val="00D5658A"/>
    <w:rsid w:val="00D62958"/>
    <w:rsid w:val="00D95C30"/>
    <w:rsid w:val="00D96B18"/>
    <w:rsid w:val="00D972F5"/>
    <w:rsid w:val="00DA62EF"/>
    <w:rsid w:val="00DA6B96"/>
    <w:rsid w:val="00DB217E"/>
    <w:rsid w:val="00DB5468"/>
    <w:rsid w:val="00DB6517"/>
    <w:rsid w:val="00DC0864"/>
    <w:rsid w:val="00DC1DE3"/>
    <w:rsid w:val="00DC5230"/>
    <w:rsid w:val="00DC67D1"/>
    <w:rsid w:val="00DD44AF"/>
    <w:rsid w:val="00DF0345"/>
    <w:rsid w:val="00DF1A9E"/>
    <w:rsid w:val="00DF1F13"/>
    <w:rsid w:val="00E12D58"/>
    <w:rsid w:val="00E152CA"/>
    <w:rsid w:val="00E16064"/>
    <w:rsid w:val="00E20BB3"/>
    <w:rsid w:val="00E23D85"/>
    <w:rsid w:val="00E2621F"/>
    <w:rsid w:val="00E26223"/>
    <w:rsid w:val="00E34E31"/>
    <w:rsid w:val="00E34F95"/>
    <w:rsid w:val="00E40EE7"/>
    <w:rsid w:val="00E45B59"/>
    <w:rsid w:val="00E50C83"/>
    <w:rsid w:val="00E7772A"/>
    <w:rsid w:val="00E95A48"/>
    <w:rsid w:val="00EA0F1B"/>
    <w:rsid w:val="00EA2AB8"/>
    <w:rsid w:val="00EA3F1C"/>
    <w:rsid w:val="00EA6D1B"/>
    <w:rsid w:val="00EC1A31"/>
    <w:rsid w:val="00EC26F3"/>
    <w:rsid w:val="00EC44B6"/>
    <w:rsid w:val="00ED1E19"/>
    <w:rsid w:val="00ED5F18"/>
    <w:rsid w:val="00EE5A03"/>
    <w:rsid w:val="00EF59F1"/>
    <w:rsid w:val="00EF6684"/>
    <w:rsid w:val="00EF6B6A"/>
    <w:rsid w:val="00F02622"/>
    <w:rsid w:val="00F15D6D"/>
    <w:rsid w:val="00F206BA"/>
    <w:rsid w:val="00F21A89"/>
    <w:rsid w:val="00F2468E"/>
    <w:rsid w:val="00F25B1F"/>
    <w:rsid w:val="00F31FA8"/>
    <w:rsid w:val="00F35483"/>
    <w:rsid w:val="00F46124"/>
    <w:rsid w:val="00F61E10"/>
    <w:rsid w:val="00F80192"/>
    <w:rsid w:val="00F87029"/>
    <w:rsid w:val="00F87F47"/>
    <w:rsid w:val="00F91F81"/>
    <w:rsid w:val="00F926B9"/>
    <w:rsid w:val="00FA21F6"/>
    <w:rsid w:val="00FA49D2"/>
    <w:rsid w:val="00FA55CE"/>
    <w:rsid w:val="00FB676D"/>
    <w:rsid w:val="00FD078A"/>
    <w:rsid w:val="00FD24C8"/>
    <w:rsid w:val="00FD2D24"/>
    <w:rsid w:val="00FD4322"/>
    <w:rsid w:val="00FE1D98"/>
    <w:rsid w:val="00FF4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B5"/>
    <w:rPr>
      <w:rFonts w:ascii="Times New Roman" w:eastAsia="Times New Roman" w:hAnsi="Times New Roman"/>
      <w:sz w:val="24"/>
      <w:szCs w:val="24"/>
    </w:rPr>
  </w:style>
  <w:style w:type="paragraph" w:styleId="Heading1">
    <w:name w:val="heading 1"/>
    <w:basedOn w:val="Normal"/>
    <w:link w:val="Heading1Char"/>
    <w:uiPriority w:val="99"/>
    <w:qFormat/>
    <w:rsid w:val="00A445A7"/>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A7"/>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79045D"/>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6B1F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FEC"/>
    <w:rPr>
      <w:rFonts w:ascii="Tahoma"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6B1FEC"/>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6B1FE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1FEC"/>
    <w:rPr>
      <w:rFonts w:cs="Times New Roman"/>
      <w:color w:val="0000FF"/>
      <w:u w:val="single"/>
    </w:rPr>
  </w:style>
  <w:style w:type="character" w:styleId="FollowedHyperlink">
    <w:name w:val="FollowedHyperlink"/>
    <w:basedOn w:val="DefaultParagraphFont"/>
    <w:uiPriority w:val="99"/>
    <w:semiHidden/>
    <w:rsid w:val="006B1FEC"/>
    <w:rPr>
      <w:rFonts w:cs="Times New Roman"/>
      <w:color w:val="800080"/>
      <w:u w:val="single"/>
    </w:rPr>
  </w:style>
  <w:style w:type="paragraph" w:customStyle="1" w:styleId="xl66">
    <w:name w:val="xl66"/>
    <w:basedOn w:val="Normal"/>
    <w:uiPriority w:val="99"/>
    <w:rsid w:val="006B1FEC"/>
    <w:pPr>
      <w:spacing w:before="100" w:beforeAutospacing="1" w:after="100" w:afterAutospacing="1"/>
      <w:jc w:val="center"/>
    </w:pPr>
  </w:style>
  <w:style w:type="paragraph" w:customStyle="1" w:styleId="xl67">
    <w:name w:val="xl67"/>
    <w:basedOn w:val="Normal"/>
    <w:uiPriority w:val="99"/>
    <w:rsid w:val="006B1FEC"/>
    <w:pPr>
      <w:spacing w:before="100" w:beforeAutospacing="1" w:after="100" w:afterAutospacing="1"/>
      <w:jc w:val="center"/>
    </w:pPr>
    <w:rPr>
      <w:i/>
      <w:iCs/>
      <w:sz w:val="20"/>
      <w:szCs w:val="20"/>
    </w:rPr>
  </w:style>
  <w:style w:type="paragraph" w:customStyle="1" w:styleId="1">
    <w:name w:val="Обычный1"/>
    <w:uiPriority w:val="99"/>
    <w:rsid w:val="006B1FEC"/>
    <w:rPr>
      <w:rFonts w:ascii="Times New Roman" w:eastAsia="Times New Roman" w:hAnsi="Times New Roman"/>
      <w:sz w:val="24"/>
      <w:szCs w:val="20"/>
    </w:rPr>
  </w:style>
  <w:style w:type="paragraph" w:customStyle="1" w:styleId="xl68">
    <w:name w:val="xl68"/>
    <w:basedOn w:val="Normal"/>
    <w:uiPriority w:val="99"/>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Normal"/>
    <w:uiPriority w:val="99"/>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uiPriority w:val="99"/>
    <w:rsid w:val="006B1FEC"/>
    <w:rPr>
      <w:rFonts w:ascii="Times New Roman" w:eastAsia="Times New Roman" w:hAnsi="Times New Roman"/>
      <w:sz w:val="24"/>
      <w:szCs w:val="20"/>
    </w:rPr>
  </w:style>
  <w:style w:type="paragraph" w:customStyle="1" w:styleId="3">
    <w:name w:val="Обычный3"/>
    <w:uiPriority w:val="99"/>
    <w:rsid w:val="006B1FEC"/>
    <w:rPr>
      <w:rFonts w:ascii="Times New Roman" w:eastAsia="Times New Roman" w:hAnsi="Times New Roman"/>
      <w:sz w:val="24"/>
      <w:szCs w:val="20"/>
    </w:rPr>
  </w:style>
  <w:style w:type="paragraph" w:customStyle="1" w:styleId="ConsPlusCell">
    <w:name w:val="ConsPlusCell"/>
    <w:uiPriority w:val="99"/>
    <w:rsid w:val="006B1FEC"/>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6B1FEC"/>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6B1FEC"/>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6B1FEC"/>
    <w:rPr>
      <w:rFonts w:ascii="Calibri" w:hAnsi="Calibri" w:cs="Times New Roman"/>
      <w:lang w:eastAsia="ru-RU"/>
    </w:rPr>
  </w:style>
  <w:style w:type="paragraph" w:styleId="Footer">
    <w:name w:val="footer"/>
    <w:basedOn w:val="Normal"/>
    <w:link w:val="FooterChar"/>
    <w:uiPriority w:val="99"/>
    <w:rsid w:val="006B1FEC"/>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6B1FEC"/>
    <w:rPr>
      <w:rFonts w:ascii="Calibri" w:hAnsi="Calibri" w:cs="Times New Roman"/>
      <w:lang w:eastAsia="ru-RU"/>
    </w:rPr>
  </w:style>
  <w:style w:type="paragraph" w:customStyle="1" w:styleId="xl65">
    <w:name w:val="xl65"/>
    <w:basedOn w:val="Normal"/>
    <w:uiPriority w:val="99"/>
    <w:rsid w:val="006B1FEC"/>
    <w:pPr>
      <w:spacing w:before="100" w:beforeAutospacing="1" w:after="100" w:afterAutospacing="1"/>
      <w:jc w:val="center"/>
    </w:pPr>
    <w:rPr>
      <w:i/>
      <w:iCs/>
    </w:rPr>
  </w:style>
  <w:style w:type="paragraph" w:customStyle="1" w:styleId="msonormal0">
    <w:name w:val="msonormal"/>
    <w:basedOn w:val="Normal"/>
    <w:uiPriority w:val="99"/>
    <w:rsid w:val="00004F95"/>
    <w:pPr>
      <w:spacing w:before="100" w:beforeAutospacing="1" w:after="100" w:afterAutospacing="1"/>
    </w:pPr>
  </w:style>
  <w:style w:type="paragraph" w:customStyle="1" w:styleId="xl70">
    <w:name w:val="xl70"/>
    <w:basedOn w:val="Normal"/>
    <w:uiPriority w:val="99"/>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uiPriority w:val="99"/>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Normal"/>
    <w:uiPriority w:val="99"/>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Normal"/>
    <w:uiPriority w:val="99"/>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Normal"/>
    <w:uiPriority w:val="99"/>
    <w:rsid w:val="00004F95"/>
    <w:pPr>
      <w:spacing w:before="100" w:beforeAutospacing="1" w:after="100" w:afterAutospacing="1"/>
      <w:jc w:val="center"/>
      <w:textAlignment w:val="center"/>
    </w:pPr>
    <w:rPr>
      <w:sz w:val="20"/>
      <w:szCs w:val="20"/>
    </w:rPr>
  </w:style>
  <w:style w:type="paragraph" w:customStyle="1" w:styleId="xl75">
    <w:name w:val="xl75"/>
    <w:basedOn w:val="Normal"/>
    <w:uiPriority w:val="99"/>
    <w:rsid w:val="00004F95"/>
    <w:pPr>
      <w:spacing w:before="100" w:beforeAutospacing="1" w:after="100" w:afterAutospacing="1"/>
      <w:jc w:val="center"/>
      <w:textAlignment w:val="center"/>
    </w:pPr>
    <w:rPr>
      <w:sz w:val="20"/>
      <w:szCs w:val="20"/>
    </w:rPr>
  </w:style>
  <w:style w:type="paragraph" w:customStyle="1" w:styleId="xl76">
    <w:name w:val="xl76"/>
    <w:basedOn w:val="Normal"/>
    <w:uiPriority w:val="99"/>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uiPriority w:val="99"/>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Normal"/>
    <w:uiPriority w:val="99"/>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Normal"/>
    <w:uiPriority w:val="99"/>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Normal"/>
    <w:uiPriority w:val="99"/>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uiPriority w:val="99"/>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uiPriority w:val="99"/>
    <w:rsid w:val="00004F95"/>
    <w:pPr>
      <w:spacing w:before="100" w:beforeAutospacing="1" w:after="100" w:afterAutospacing="1"/>
      <w:jc w:val="center"/>
      <w:textAlignment w:val="center"/>
    </w:pPr>
    <w:rPr>
      <w:b/>
      <w:bCs/>
      <w:sz w:val="20"/>
      <w:szCs w:val="20"/>
    </w:rPr>
  </w:style>
  <w:style w:type="paragraph" w:customStyle="1" w:styleId="xl83">
    <w:name w:val="xl83"/>
    <w:basedOn w:val="Normal"/>
    <w:uiPriority w:val="99"/>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uiPriority w:val="99"/>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Normal"/>
    <w:uiPriority w:val="99"/>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uiPriority w:val="99"/>
    <w:rsid w:val="00004F95"/>
    <w:pPr>
      <w:spacing w:before="100" w:beforeAutospacing="1" w:after="100" w:afterAutospacing="1"/>
      <w:jc w:val="center"/>
      <w:textAlignment w:val="center"/>
    </w:pPr>
    <w:rPr>
      <w:sz w:val="20"/>
      <w:szCs w:val="20"/>
    </w:rPr>
  </w:style>
  <w:style w:type="paragraph" w:customStyle="1" w:styleId="xl63">
    <w:name w:val="xl63"/>
    <w:basedOn w:val="Normal"/>
    <w:uiPriority w:val="99"/>
    <w:rsid w:val="00AA1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Normal"/>
    <w:uiPriority w:val="99"/>
    <w:rsid w:val="00AA1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styleId="NormalWeb">
    <w:name w:val="Normal (Web)"/>
    <w:basedOn w:val="Normal"/>
    <w:uiPriority w:val="99"/>
    <w:rsid w:val="003644A2"/>
    <w:pPr>
      <w:spacing w:before="100" w:beforeAutospacing="1" w:after="100" w:afterAutospacing="1"/>
    </w:pPr>
  </w:style>
  <w:style w:type="character" w:customStyle="1" w:styleId="mr-2">
    <w:name w:val="mr-2"/>
    <w:basedOn w:val="DefaultParagraphFont"/>
    <w:uiPriority w:val="99"/>
    <w:rsid w:val="00A445A7"/>
    <w:rPr>
      <w:rFonts w:cs="Times New Roman"/>
    </w:rPr>
  </w:style>
  <w:style w:type="paragraph" w:styleId="NoSpacing">
    <w:name w:val="No Spacing"/>
    <w:uiPriority w:val="99"/>
    <w:qFormat/>
    <w:rsid w:val="00D23000"/>
    <w:rPr>
      <w:lang w:eastAsia="en-US"/>
    </w:rPr>
  </w:style>
  <w:style w:type="character" w:customStyle="1" w:styleId="UnresolvedMention">
    <w:name w:val="Unresolved Mention"/>
    <w:basedOn w:val="DefaultParagraphFont"/>
    <w:uiPriority w:val="99"/>
    <w:semiHidden/>
    <w:rsid w:val="009A712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669605">
      <w:marLeft w:val="0"/>
      <w:marRight w:val="0"/>
      <w:marTop w:val="0"/>
      <w:marBottom w:val="0"/>
      <w:divBdr>
        <w:top w:val="none" w:sz="0" w:space="0" w:color="auto"/>
        <w:left w:val="none" w:sz="0" w:space="0" w:color="auto"/>
        <w:bottom w:val="none" w:sz="0" w:space="0" w:color="auto"/>
        <w:right w:val="none" w:sz="0" w:space="0" w:color="auto"/>
      </w:divBdr>
    </w:div>
    <w:div w:id="286669606">
      <w:marLeft w:val="0"/>
      <w:marRight w:val="0"/>
      <w:marTop w:val="0"/>
      <w:marBottom w:val="0"/>
      <w:divBdr>
        <w:top w:val="none" w:sz="0" w:space="0" w:color="auto"/>
        <w:left w:val="none" w:sz="0" w:space="0" w:color="auto"/>
        <w:bottom w:val="none" w:sz="0" w:space="0" w:color="auto"/>
        <w:right w:val="none" w:sz="0" w:space="0" w:color="auto"/>
      </w:divBdr>
    </w:div>
    <w:div w:id="286669607">
      <w:marLeft w:val="0"/>
      <w:marRight w:val="0"/>
      <w:marTop w:val="0"/>
      <w:marBottom w:val="0"/>
      <w:divBdr>
        <w:top w:val="none" w:sz="0" w:space="0" w:color="auto"/>
        <w:left w:val="none" w:sz="0" w:space="0" w:color="auto"/>
        <w:bottom w:val="none" w:sz="0" w:space="0" w:color="auto"/>
        <w:right w:val="none" w:sz="0" w:space="0" w:color="auto"/>
      </w:divBdr>
    </w:div>
    <w:div w:id="286669608">
      <w:marLeft w:val="0"/>
      <w:marRight w:val="0"/>
      <w:marTop w:val="0"/>
      <w:marBottom w:val="0"/>
      <w:divBdr>
        <w:top w:val="none" w:sz="0" w:space="0" w:color="auto"/>
        <w:left w:val="none" w:sz="0" w:space="0" w:color="auto"/>
        <w:bottom w:val="none" w:sz="0" w:space="0" w:color="auto"/>
        <w:right w:val="none" w:sz="0" w:space="0" w:color="auto"/>
      </w:divBdr>
      <w:divsChild>
        <w:div w:id="286669624">
          <w:marLeft w:val="0"/>
          <w:marRight w:val="0"/>
          <w:marTop w:val="0"/>
          <w:marBottom w:val="0"/>
          <w:divBdr>
            <w:top w:val="none" w:sz="0" w:space="0" w:color="auto"/>
            <w:left w:val="none" w:sz="0" w:space="0" w:color="auto"/>
            <w:bottom w:val="none" w:sz="0" w:space="0" w:color="auto"/>
            <w:right w:val="none" w:sz="0" w:space="0" w:color="auto"/>
          </w:divBdr>
        </w:div>
      </w:divsChild>
    </w:div>
    <w:div w:id="286669609">
      <w:marLeft w:val="0"/>
      <w:marRight w:val="0"/>
      <w:marTop w:val="0"/>
      <w:marBottom w:val="0"/>
      <w:divBdr>
        <w:top w:val="none" w:sz="0" w:space="0" w:color="auto"/>
        <w:left w:val="none" w:sz="0" w:space="0" w:color="auto"/>
        <w:bottom w:val="none" w:sz="0" w:space="0" w:color="auto"/>
        <w:right w:val="none" w:sz="0" w:space="0" w:color="auto"/>
      </w:divBdr>
    </w:div>
    <w:div w:id="286669610">
      <w:marLeft w:val="0"/>
      <w:marRight w:val="0"/>
      <w:marTop w:val="0"/>
      <w:marBottom w:val="0"/>
      <w:divBdr>
        <w:top w:val="none" w:sz="0" w:space="0" w:color="auto"/>
        <w:left w:val="none" w:sz="0" w:space="0" w:color="auto"/>
        <w:bottom w:val="none" w:sz="0" w:space="0" w:color="auto"/>
        <w:right w:val="none" w:sz="0" w:space="0" w:color="auto"/>
      </w:divBdr>
    </w:div>
    <w:div w:id="286669611">
      <w:marLeft w:val="0"/>
      <w:marRight w:val="0"/>
      <w:marTop w:val="0"/>
      <w:marBottom w:val="0"/>
      <w:divBdr>
        <w:top w:val="none" w:sz="0" w:space="0" w:color="auto"/>
        <w:left w:val="none" w:sz="0" w:space="0" w:color="auto"/>
        <w:bottom w:val="none" w:sz="0" w:space="0" w:color="auto"/>
        <w:right w:val="none" w:sz="0" w:space="0" w:color="auto"/>
      </w:divBdr>
    </w:div>
    <w:div w:id="286669612">
      <w:marLeft w:val="0"/>
      <w:marRight w:val="0"/>
      <w:marTop w:val="0"/>
      <w:marBottom w:val="0"/>
      <w:divBdr>
        <w:top w:val="none" w:sz="0" w:space="0" w:color="auto"/>
        <w:left w:val="none" w:sz="0" w:space="0" w:color="auto"/>
        <w:bottom w:val="none" w:sz="0" w:space="0" w:color="auto"/>
        <w:right w:val="none" w:sz="0" w:space="0" w:color="auto"/>
      </w:divBdr>
    </w:div>
    <w:div w:id="286669613">
      <w:marLeft w:val="0"/>
      <w:marRight w:val="0"/>
      <w:marTop w:val="0"/>
      <w:marBottom w:val="0"/>
      <w:divBdr>
        <w:top w:val="none" w:sz="0" w:space="0" w:color="auto"/>
        <w:left w:val="none" w:sz="0" w:space="0" w:color="auto"/>
        <w:bottom w:val="none" w:sz="0" w:space="0" w:color="auto"/>
        <w:right w:val="none" w:sz="0" w:space="0" w:color="auto"/>
      </w:divBdr>
    </w:div>
    <w:div w:id="286669614">
      <w:marLeft w:val="0"/>
      <w:marRight w:val="0"/>
      <w:marTop w:val="0"/>
      <w:marBottom w:val="0"/>
      <w:divBdr>
        <w:top w:val="none" w:sz="0" w:space="0" w:color="auto"/>
        <w:left w:val="none" w:sz="0" w:space="0" w:color="auto"/>
        <w:bottom w:val="none" w:sz="0" w:space="0" w:color="auto"/>
        <w:right w:val="none" w:sz="0" w:space="0" w:color="auto"/>
      </w:divBdr>
    </w:div>
    <w:div w:id="286669615">
      <w:marLeft w:val="0"/>
      <w:marRight w:val="0"/>
      <w:marTop w:val="0"/>
      <w:marBottom w:val="0"/>
      <w:divBdr>
        <w:top w:val="none" w:sz="0" w:space="0" w:color="auto"/>
        <w:left w:val="none" w:sz="0" w:space="0" w:color="auto"/>
        <w:bottom w:val="none" w:sz="0" w:space="0" w:color="auto"/>
        <w:right w:val="none" w:sz="0" w:space="0" w:color="auto"/>
      </w:divBdr>
    </w:div>
    <w:div w:id="286669616">
      <w:marLeft w:val="0"/>
      <w:marRight w:val="0"/>
      <w:marTop w:val="0"/>
      <w:marBottom w:val="0"/>
      <w:divBdr>
        <w:top w:val="none" w:sz="0" w:space="0" w:color="auto"/>
        <w:left w:val="none" w:sz="0" w:space="0" w:color="auto"/>
        <w:bottom w:val="none" w:sz="0" w:space="0" w:color="auto"/>
        <w:right w:val="none" w:sz="0" w:space="0" w:color="auto"/>
      </w:divBdr>
    </w:div>
    <w:div w:id="286669617">
      <w:marLeft w:val="0"/>
      <w:marRight w:val="0"/>
      <w:marTop w:val="0"/>
      <w:marBottom w:val="0"/>
      <w:divBdr>
        <w:top w:val="none" w:sz="0" w:space="0" w:color="auto"/>
        <w:left w:val="none" w:sz="0" w:space="0" w:color="auto"/>
        <w:bottom w:val="none" w:sz="0" w:space="0" w:color="auto"/>
        <w:right w:val="none" w:sz="0" w:space="0" w:color="auto"/>
      </w:divBdr>
    </w:div>
    <w:div w:id="286669618">
      <w:marLeft w:val="0"/>
      <w:marRight w:val="0"/>
      <w:marTop w:val="0"/>
      <w:marBottom w:val="0"/>
      <w:divBdr>
        <w:top w:val="none" w:sz="0" w:space="0" w:color="auto"/>
        <w:left w:val="none" w:sz="0" w:space="0" w:color="auto"/>
        <w:bottom w:val="none" w:sz="0" w:space="0" w:color="auto"/>
        <w:right w:val="none" w:sz="0" w:space="0" w:color="auto"/>
      </w:divBdr>
    </w:div>
    <w:div w:id="286669619">
      <w:marLeft w:val="0"/>
      <w:marRight w:val="0"/>
      <w:marTop w:val="0"/>
      <w:marBottom w:val="0"/>
      <w:divBdr>
        <w:top w:val="none" w:sz="0" w:space="0" w:color="auto"/>
        <w:left w:val="none" w:sz="0" w:space="0" w:color="auto"/>
        <w:bottom w:val="none" w:sz="0" w:space="0" w:color="auto"/>
        <w:right w:val="none" w:sz="0" w:space="0" w:color="auto"/>
      </w:divBdr>
    </w:div>
    <w:div w:id="286669620">
      <w:marLeft w:val="0"/>
      <w:marRight w:val="0"/>
      <w:marTop w:val="0"/>
      <w:marBottom w:val="0"/>
      <w:divBdr>
        <w:top w:val="none" w:sz="0" w:space="0" w:color="auto"/>
        <w:left w:val="none" w:sz="0" w:space="0" w:color="auto"/>
        <w:bottom w:val="none" w:sz="0" w:space="0" w:color="auto"/>
        <w:right w:val="none" w:sz="0" w:space="0" w:color="auto"/>
      </w:divBdr>
    </w:div>
    <w:div w:id="286669621">
      <w:marLeft w:val="0"/>
      <w:marRight w:val="0"/>
      <w:marTop w:val="0"/>
      <w:marBottom w:val="0"/>
      <w:divBdr>
        <w:top w:val="none" w:sz="0" w:space="0" w:color="auto"/>
        <w:left w:val="none" w:sz="0" w:space="0" w:color="auto"/>
        <w:bottom w:val="none" w:sz="0" w:space="0" w:color="auto"/>
        <w:right w:val="none" w:sz="0" w:space="0" w:color="auto"/>
      </w:divBdr>
    </w:div>
    <w:div w:id="286669622">
      <w:marLeft w:val="0"/>
      <w:marRight w:val="0"/>
      <w:marTop w:val="0"/>
      <w:marBottom w:val="0"/>
      <w:divBdr>
        <w:top w:val="none" w:sz="0" w:space="0" w:color="auto"/>
        <w:left w:val="none" w:sz="0" w:space="0" w:color="auto"/>
        <w:bottom w:val="none" w:sz="0" w:space="0" w:color="auto"/>
        <w:right w:val="none" w:sz="0" w:space="0" w:color="auto"/>
      </w:divBdr>
    </w:div>
    <w:div w:id="286669623">
      <w:marLeft w:val="0"/>
      <w:marRight w:val="0"/>
      <w:marTop w:val="0"/>
      <w:marBottom w:val="0"/>
      <w:divBdr>
        <w:top w:val="none" w:sz="0" w:space="0" w:color="auto"/>
        <w:left w:val="none" w:sz="0" w:space="0" w:color="auto"/>
        <w:bottom w:val="none" w:sz="0" w:space="0" w:color="auto"/>
        <w:right w:val="none" w:sz="0" w:space="0" w:color="auto"/>
      </w:divBdr>
    </w:div>
    <w:div w:id="286669625">
      <w:marLeft w:val="0"/>
      <w:marRight w:val="0"/>
      <w:marTop w:val="0"/>
      <w:marBottom w:val="0"/>
      <w:divBdr>
        <w:top w:val="none" w:sz="0" w:space="0" w:color="auto"/>
        <w:left w:val="none" w:sz="0" w:space="0" w:color="auto"/>
        <w:bottom w:val="none" w:sz="0" w:space="0" w:color="auto"/>
        <w:right w:val="none" w:sz="0" w:space="0" w:color="auto"/>
      </w:divBdr>
    </w:div>
    <w:div w:id="286669626">
      <w:marLeft w:val="0"/>
      <w:marRight w:val="0"/>
      <w:marTop w:val="0"/>
      <w:marBottom w:val="0"/>
      <w:divBdr>
        <w:top w:val="none" w:sz="0" w:space="0" w:color="auto"/>
        <w:left w:val="none" w:sz="0" w:space="0" w:color="auto"/>
        <w:bottom w:val="none" w:sz="0" w:space="0" w:color="auto"/>
        <w:right w:val="none" w:sz="0" w:space="0" w:color="auto"/>
      </w:divBdr>
    </w:div>
    <w:div w:id="286669627">
      <w:marLeft w:val="0"/>
      <w:marRight w:val="0"/>
      <w:marTop w:val="0"/>
      <w:marBottom w:val="0"/>
      <w:divBdr>
        <w:top w:val="none" w:sz="0" w:space="0" w:color="auto"/>
        <w:left w:val="none" w:sz="0" w:space="0" w:color="auto"/>
        <w:bottom w:val="none" w:sz="0" w:space="0" w:color="auto"/>
        <w:right w:val="none" w:sz="0" w:space="0" w:color="auto"/>
      </w:divBdr>
    </w:div>
    <w:div w:id="286669628">
      <w:marLeft w:val="0"/>
      <w:marRight w:val="0"/>
      <w:marTop w:val="0"/>
      <w:marBottom w:val="0"/>
      <w:divBdr>
        <w:top w:val="none" w:sz="0" w:space="0" w:color="auto"/>
        <w:left w:val="none" w:sz="0" w:space="0" w:color="auto"/>
        <w:bottom w:val="none" w:sz="0" w:space="0" w:color="auto"/>
        <w:right w:val="none" w:sz="0" w:space="0" w:color="auto"/>
      </w:divBdr>
    </w:div>
    <w:div w:id="286669629">
      <w:marLeft w:val="0"/>
      <w:marRight w:val="0"/>
      <w:marTop w:val="0"/>
      <w:marBottom w:val="0"/>
      <w:divBdr>
        <w:top w:val="none" w:sz="0" w:space="0" w:color="auto"/>
        <w:left w:val="none" w:sz="0" w:space="0" w:color="auto"/>
        <w:bottom w:val="none" w:sz="0" w:space="0" w:color="auto"/>
        <w:right w:val="none" w:sz="0" w:space="0" w:color="auto"/>
      </w:divBdr>
    </w:div>
    <w:div w:id="286669630">
      <w:marLeft w:val="0"/>
      <w:marRight w:val="0"/>
      <w:marTop w:val="0"/>
      <w:marBottom w:val="0"/>
      <w:divBdr>
        <w:top w:val="none" w:sz="0" w:space="0" w:color="auto"/>
        <w:left w:val="none" w:sz="0" w:space="0" w:color="auto"/>
        <w:bottom w:val="none" w:sz="0" w:space="0" w:color="auto"/>
        <w:right w:val="none" w:sz="0" w:space="0" w:color="auto"/>
      </w:divBdr>
    </w:div>
    <w:div w:id="286669631">
      <w:marLeft w:val="0"/>
      <w:marRight w:val="0"/>
      <w:marTop w:val="0"/>
      <w:marBottom w:val="0"/>
      <w:divBdr>
        <w:top w:val="none" w:sz="0" w:space="0" w:color="auto"/>
        <w:left w:val="none" w:sz="0" w:space="0" w:color="auto"/>
        <w:bottom w:val="none" w:sz="0" w:space="0" w:color="auto"/>
        <w:right w:val="none" w:sz="0" w:space="0" w:color="auto"/>
      </w:divBdr>
    </w:div>
    <w:div w:id="286669632">
      <w:marLeft w:val="0"/>
      <w:marRight w:val="0"/>
      <w:marTop w:val="0"/>
      <w:marBottom w:val="0"/>
      <w:divBdr>
        <w:top w:val="none" w:sz="0" w:space="0" w:color="auto"/>
        <w:left w:val="none" w:sz="0" w:space="0" w:color="auto"/>
        <w:bottom w:val="none" w:sz="0" w:space="0" w:color="auto"/>
        <w:right w:val="none" w:sz="0" w:space="0" w:color="auto"/>
      </w:divBdr>
    </w:div>
    <w:div w:id="286669633">
      <w:marLeft w:val="0"/>
      <w:marRight w:val="0"/>
      <w:marTop w:val="0"/>
      <w:marBottom w:val="0"/>
      <w:divBdr>
        <w:top w:val="none" w:sz="0" w:space="0" w:color="auto"/>
        <w:left w:val="none" w:sz="0" w:space="0" w:color="auto"/>
        <w:bottom w:val="none" w:sz="0" w:space="0" w:color="auto"/>
        <w:right w:val="none" w:sz="0" w:space="0" w:color="auto"/>
      </w:divBdr>
    </w:div>
    <w:div w:id="286669634">
      <w:marLeft w:val="0"/>
      <w:marRight w:val="0"/>
      <w:marTop w:val="0"/>
      <w:marBottom w:val="0"/>
      <w:divBdr>
        <w:top w:val="none" w:sz="0" w:space="0" w:color="auto"/>
        <w:left w:val="none" w:sz="0" w:space="0" w:color="auto"/>
        <w:bottom w:val="none" w:sz="0" w:space="0" w:color="auto"/>
        <w:right w:val="none" w:sz="0" w:space="0" w:color="auto"/>
      </w:divBdr>
    </w:div>
    <w:div w:id="286669635">
      <w:marLeft w:val="0"/>
      <w:marRight w:val="0"/>
      <w:marTop w:val="0"/>
      <w:marBottom w:val="0"/>
      <w:divBdr>
        <w:top w:val="none" w:sz="0" w:space="0" w:color="auto"/>
        <w:left w:val="none" w:sz="0" w:space="0" w:color="auto"/>
        <w:bottom w:val="none" w:sz="0" w:space="0" w:color="auto"/>
        <w:right w:val="none" w:sz="0" w:space="0" w:color="auto"/>
      </w:divBdr>
    </w:div>
    <w:div w:id="286669636">
      <w:marLeft w:val="0"/>
      <w:marRight w:val="0"/>
      <w:marTop w:val="0"/>
      <w:marBottom w:val="0"/>
      <w:divBdr>
        <w:top w:val="none" w:sz="0" w:space="0" w:color="auto"/>
        <w:left w:val="none" w:sz="0" w:space="0" w:color="auto"/>
        <w:bottom w:val="none" w:sz="0" w:space="0" w:color="auto"/>
        <w:right w:val="none" w:sz="0" w:space="0" w:color="auto"/>
      </w:divBdr>
    </w:div>
    <w:div w:id="286669637">
      <w:marLeft w:val="0"/>
      <w:marRight w:val="0"/>
      <w:marTop w:val="0"/>
      <w:marBottom w:val="0"/>
      <w:divBdr>
        <w:top w:val="none" w:sz="0" w:space="0" w:color="auto"/>
        <w:left w:val="none" w:sz="0" w:space="0" w:color="auto"/>
        <w:bottom w:val="none" w:sz="0" w:space="0" w:color="auto"/>
        <w:right w:val="none" w:sz="0" w:space="0" w:color="auto"/>
      </w:divBdr>
    </w:div>
    <w:div w:id="286669638">
      <w:marLeft w:val="0"/>
      <w:marRight w:val="0"/>
      <w:marTop w:val="0"/>
      <w:marBottom w:val="0"/>
      <w:divBdr>
        <w:top w:val="none" w:sz="0" w:space="0" w:color="auto"/>
        <w:left w:val="none" w:sz="0" w:space="0" w:color="auto"/>
        <w:bottom w:val="none" w:sz="0" w:space="0" w:color="auto"/>
        <w:right w:val="none" w:sz="0" w:space="0" w:color="auto"/>
      </w:divBdr>
    </w:div>
    <w:div w:id="286669639">
      <w:marLeft w:val="0"/>
      <w:marRight w:val="0"/>
      <w:marTop w:val="0"/>
      <w:marBottom w:val="0"/>
      <w:divBdr>
        <w:top w:val="none" w:sz="0" w:space="0" w:color="auto"/>
        <w:left w:val="none" w:sz="0" w:space="0" w:color="auto"/>
        <w:bottom w:val="none" w:sz="0" w:space="0" w:color="auto"/>
        <w:right w:val="none" w:sz="0" w:space="0" w:color="auto"/>
      </w:divBdr>
    </w:div>
    <w:div w:id="286669640">
      <w:marLeft w:val="0"/>
      <w:marRight w:val="0"/>
      <w:marTop w:val="0"/>
      <w:marBottom w:val="0"/>
      <w:divBdr>
        <w:top w:val="none" w:sz="0" w:space="0" w:color="auto"/>
        <w:left w:val="none" w:sz="0" w:space="0" w:color="auto"/>
        <w:bottom w:val="none" w:sz="0" w:space="0" w:color="auto"/>
        <w:right w:val="none" w:sz="0" w:space="0" w:color="auto"/>
      </w:divBdr>
    </w:div>
    <w:div w:id="286669641">
      <w:marLeft w:val="0"/>
      <w:marRight w:val="0"/>
      <w:marTop w:val="0"/>
      <w:marBottom w:val="0"/>
      <w:divBdr>
        <w:top w:val="none" w:sz="0" w:space="0" w:color="auto"/>
        <w:left w:val="none" w:sz="0" w:space="0" w:color="auto"/>
        <w:bottom w:val="none" w:sz="0" w:space="0" w:color="auto"/>
        <w:right w:val="none" w:sz="0" w:space="0" w:color="auto"/>
      </w:divBdr>
    </w:div>
    <w:div w:id="286669642">
      <w:marLeft w:val="0"/>
      <w:marRight w:val="0"/>
      <w:marTop w:val="0"/>
      <w:marBottom w:val="0"/>
      <w:divBdr>
        <w:top w:val="none" w:sz="0" w:space="0" w:color="auto"/>
        <w:left w:val="none" w:sz="0" w:space="0" w:color="auto"/>
        <w:bottom w:val="none" w:sz="0" w:space="0" w:color="auto"/>
        <w:right w:val="none" w:sz="0" w:space="0" w:color="auto"/>
      </w:divBdr>
    </w:div>
    <w:div w:id="286669643">
      <w:marLeft w:val="0"/>
      <w:marRight w:val="0"/>
      <w:marTop w:val="0"/>
      <w:marBottom w:val="0"/>
      <w:divBdr>
        <w:top w:val="none" w:sz="0" w:space="0" w:color="auto"/>
        <w:left w:val="none" w:sz="0" w:space="0" w:color="auto"/>
        <w:bottom w:val="none" w:sz="0" w:space="0" w:color="auto"/>
        <w:right w:val="none" w:sz="0" w:space="0" w:color="auto"/>
      </w:divBdr>
    </w:div>
    <w:div w:id="286669644">
      <w:marLeft w:val="0"/>
      <w:marRight w:val="0"/>
      <w:marTop w:val="0"/>
      <w:marBottom w:val="0"/>
      <w:divBdr>
        <w:top w:val="none" w:sz="0" w:space="0" w:color="auto"/>
        <w:left w:val="none" w:sz="0" w:space="0" w:color="auto"/>
        <w:bottom w:val="none" w:sz="0" w:space="0" w:color="auto"/>
        <w:right w:val="none" w:sz="0" w:space="0" w:color="auto"/>
      </w:divBdr>
    </w:div>
    <w:div w:id="286669645">
      <w:marLeft w:val="0"/>
      <w:marRight w:val="0"/>
      <w:marTop w:val="0"/>
      <w:marBottom w:val="0"/>
      <w:divBdr>
        <w:top w:val="none" w:sz="0" w:space="0" w:color="auto"/>
        <w:left w:val="none" w:sz="0" w:space="0" w:color="auto"/>
        <w:bottom w:val="none" w:sz="0" w:space="0" w:color="auto"/>
        <w:right w:val="none" w:sz="0" w:space="0" w:color="auto"/>
      </w:divBdr>
    </w:div>
    <w:div w:id="286669646">
      <w:marLeft w:val="0"/>
      <w:marRight w:val="0"/>
      <w:marTop w:val="0"/>
      <w:marBottom w:val="0"/>
      <w:divBdr>
        <w:top w:val="none" w:sz="0" w:space="0" w:color="auto"/>
        <w:left w:val="none" w:sz="0" w:space="0" w:color="auto"/>
        <w:bottom w:val="none" w:sz="0" w:space="0" w:color="auto"/>
        <w:right w:val="none" w:sz="0" w:space="0" w:color="auto"/>
      </w:divBdr>
    </w:div>
    <w:div w:id="286669647">
      <w:marLeft w:val="0"/>
      <w:marRight w:val="0"/>
      <w:marTop w:val="0"/>
      <w:marBottom w:val="0"/>
      <w:divBdr>
        <w:top w:val="none" w:sz="0" w:space="0" w:color="auto"/>
        <w:left w:val="none" w:sz="0" w:space="0" w:color="auto"/>
        <w:bottom w:val="none" w:sz="0" w:space="0" w:color="auto"/>
        <w:right w:val="none" w:sz="0" w:space="0" w:color="auto"/>
      </w:divBdr>
    </w:div>
    <w:div w:id="286669648">
      <w:marLeft w:val="0"/>
      <w:marRight w:val="0"/>
      <w:marTop w:val="0"/>
      <w:marBottom w:val="0"/>
      <w:divBdr>
        <w:top w:val="none" w:sz="0" w:space="0" w:color="auto"/>
        <w:left w:val="none" w:sz="0" w:space="0" w:color="auto"/>
        <w:bottom w:val="none" w:sz="0" w:space="0" w:color="auto"/>
        <w:right w:val="none" w:sz="0" w:space="0" w:color="auto"/>
      </w:divBdr>
    </w:div>
    <w:div w:id="286669649">
      <w:marLeft w:val="0"/>
      <w:marRight w:val="0"/>
      <w:marTop w:val="0"/>
      <w:marBottom w:val="0"/>
      <w:divBdr>
        <w:top w:val="none" w:sz="0" w:space="0" w:color="auto"/>
        <w:left w:val="none" w:sz="0" w:space="0" w:color="auto"/>
        <w:bottom w:val="none" w:sz="0" w:space="0" w:color="auto"/>
        <w:right w:val="none" w:sz="0" w:space="0" w:color="auto"/>
      </w:divBdr>
    </w:div>
    <w:div w:id="286669650">
      <w:marLeft w:val="0"/>
      <w:marRight w:val="0"/>
      <w:marTop w:val="0"/>
      <w:marBottom w:val="0"/>
      <w:divBdr>
        <w:top w:val="none" w:sz="0" w:space="0" w:color="auto"/>
        <w:left w:val="none" w:sz="0" w:space="0" w:color="auto"/>
        <w:bottom w:val="none" w:sz="0" w:space="0" w:color="auto"/>
        <w:right w:val="none" w:sz="0" w:space="0" w:color="auto"/>
      </w:divBdr>
    </w:div>
    <w:div w:id="286669651">
      <w:marLeft w:val="0"/>
      <w:marRight w:val="0"/>
      <w:marTop w:val="0"/>
      <w:marBottom w:val="0"/>
      <w:divBdr>
        <w:top w:val="none" w:sz="0" w:space="0" w:color="auto"/>
        <w:left w:val="none" w:sz="0" w:space="0" w:color="auto"/>
        <w:bottom w:val="none" w:sz="0" w:space="0" w:color="auto"/>
        <w:right w:val="none" w:sz="0" w:space="0" w:color="auto"/>
      </w:divBdr>
    </w:div>
    <w:div w:id="286669652">
      <w:marLeft w:val="0"/>
      <w:marRight w:val="0"/>
      <w:marTop w:val="0"/>
      <w:marBottom w:val="0"/>
      <w:divBdr>
        <w:top w:val="none" w:sz="0" w:space="0" w:color="auto"/>
        <w:left w:val="none" w:sz="0" w:space="0" w:color="auto"/>
        <w:bottom w:val="none" w:sz="0" w:space="0" w:color="auto"/>
        <w:right w:val="none" w:sz="0" w:space="0" w:color="auto"/>
      </w:divBdr>
    </w:div>
    <w:div w:id="286669653">
      <w:marLeft w:val="0"/>
      <w:marRight w:val="0"/>
      <w:marTop w:val="0"/>
      <w:marBottom w:val="0"/>
      <w:divBdr>
        <w:top w:val="none" w:sz="0" w:space="0" w:color="auto"/>
        <w:left w:val="none" w:sz="0" w:space="0" w:color="auto"/>
        <w:bottom w:val="none" w:sz="0" w:space="0" w:color="auto"/>
        <w:right w:val="none" w:sz="0" w:space="0" w:color="auto"/>
      </w:divBdr>
    </w:div>
    <w:div w:id="286669654">
      <w:marLeft w:val="0"/>
      <w:marRight w:val="0"/>
      <w:marTop w:val="0"/>
      <w:marBottom w:val="0"/>
      <w:divBdr>
        <w:top w:val="none" w:sz="0" w:space="0" w:color="auto"/>
        <w:left w:val="none" w:sz="0" w:space="0" w:color="auto"/>
        <w:bottom w:val="none" w:sz="0" w:space="0" w:color="auto"/>
        <w:right w:val="none" w:sz="0" w:space="0" w:color="auto"/>
      </w:divBdr>
    </w:div>
    <w:div w:id="286669655">
      <w:marLeft w:val="0"/>
      <w:marRight w:val="0"/>
      <w:marTop w:val="0"/>
      <w:marBottom w:val="0"/>
      <w:divBdr>
        <w:top w:val="none" w:sz="0" w:space="0" w:color="auto"/>
        <w:left w:val="none" w:sz="0" w:space="0" w:color="auto"/>
        <w:bottom w:val="none" w:sz="0" w:space="0" w:color="auto"/>
        <w:right w:val="none" w:sz="0" w:space="0" w:color="auto"/>
      </w:divBdr>
    </w:div>
    <w:div w:id="286669656">
      <w:marLeft w:val="0"/>
      <w:marRight w:val="0"/>
      <w:marTop w:val="0"/>
      <w:marBottom w:val="0"/>
      <w:divBdr>
        <w:top w:val="none" w:sz="0" w:space="0" w:color="auto"/>
        <w:left w:val="none" w:sz="0" w:space="0" w:color="auto"/>
        <w:bottom w:val="none" w:sz="0" w:space="0" w:color="auto"/>
        <w:right w:val="none" w:sz="0" w:space="0" w:color="auto"/>
      </w:divBdr>
    </w:div>
    <w:div w:id="286669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guchansky-raion.ru/" TargetMode="External"/><Relationship Id="rId3" Type="http://schemas.openxmlformats.org/officeDocument/2006/relationships/settings" Target="settings.xml"/><Relationship Id="rId7" Type="http://schemas.openxmlformats.org/officeDocument/2006/relationships/hyperlink" Target="https://minenergo.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oguchansky-raion.ru/" TargetMode="External"/><Relationship Id="rId4" Type="http://schemas.openxmlformats.org/officeDocument/2006/relationships/webSettings" Target="webSettings.xml"/><Relationship Id="rId9" Type="http://schemas.openxmlformats.org/officeDocument/2006/relationships/hyperlink" Target="https://minenerg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3786</Words>
  <Characters>21582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возможном установлении публичного сервитута</dc:title>
  <dc:subject/>
  <dc:creator>Юля Христиченко</dc:creator>
  <cp:keywords/>
  <dc:description/>
  <cp:lastModifiedBy>User</cp:lastModifiedBy>
  <cp:revision>2</cp:revision>
  <cp:lastPrinted>2019-08-27T09:19:00Z</cp:lastPrinted>
  <dcterms:created xsi:type="dcterms:W3CDTF">2021-04-19T04:54:00Z</dcterms:created>
  <dcterms:modified xsi:type="dcterms:W3CDTF">2021-04-19T04:54:00Z</dcterms:modified>
</cp:coreProperties>
</file>