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41" w:rsidRPr="006349B4" w:rsidRDefault="00083C41" w:rsidP="00C40D84">
      <w:pPr>
        <w:jc w:val="right"/>
        <w:rPr>
          <w:sz w:val="28"/>
          <w:szCs w:val="28"/>
        </w:rPr>
      </w:pPr>
      <w:r w:rsidRPr="006349B4">
        <w:rPr>
          <w:sz w:val="28"/>
          <w:szCs w:val="28"/>
        </w:rPr>
        <w:t>Приложение к постановлению</w:t>
      </w:r>
    </w:p>
    <w:p w:rsidR="00083C41" w:rsidRPr="006349B4" w:rsidRDefault="00083C41" w:rsidP="00C40D84">
      <w:pPr>
        <w:jc w:val="right"/>
        <w:rPr>
          <w:sz w:val="28"/>
          <w:szCs w:val="28"/>
        </w:rPr>
      </w:pPr>
      <w:r w:rsidRPr="006349B4">
        <w:rPr>
          <w:sz w:val="28"/>
          <w:szCs w:val="28"/>
        </w:rPr>
        <w:t xml:space="preserve"> администрации Пинчугского сельсовета</w:t>
      </w:r>
    </w:p>
    <w:p w:rsidR="00083C41" w:rsidRPr="00083C41" w:rsidRDefault="00083C41" w:rsidP="00C40D84">
      <w:pPr>
        <w:jc w:val="right"/>
        <w:rPr>
          <w:sz w:val="28"/>
          <w:szCs w:val="28"/>
        </w:rPr>
      </w:pPr>
      <w:r w:rsidRPr="006349B4">
        <w:rPr>
          <w:sz w:val="28"/>
          <w:szCs w:val="28"/>
        </w:rPr>
        <w:t xml:space="preserve"> №</w:t>
      </w:r>
      <w:r w:rsidR="00211122">
        <w:rPr>
          <w:sz w:val="28"/>
          <w:szCs w:val="28"/>
        </w:rPr>
        <w:t>35/1</w:t>
      </w:r>
      <w:r w:rsidR="00BA3DA7" w:rsidRPr="006349B4">
        <w:rPr>
          <w:sz w:val="28"/>
          <w:szCs w:val="28"/>
        </w:rPr>
        <w:t xml:space="preserve">-П </w:t>
      </w:r>
      <w:r w:rsidRPr="006349B4">
        <w:rPr>
          <w:sz w:val="28"/>
          <w:szCs w:val="28"/>
        </w:rPr>
        <w:t xml:space="preserve">от </w:t>
      </w:r>
      <w:r w:rsidR="00211122">
        <w:rPr>
          <w:sz w:val="28"/>
          <w:szCs w:val="28"/>
        </w:rPr>
        <w:t>21.06.2024</w:t>
      </w:r>
      <w:r w:rsidR="006349B4">
        <w:rPr>
          <w:sz w:val="28"/>
          <w:szCs w:val="28"/>
        </w:rPr>
        <w:t>г</w:t>
      </w:r>
    </w:p>
    <w:p w:rsidR="00293008" w:rsidRPr="00083C41" w:rsidRDefault="00C967BC" w:rsidP="00C40D84">
      <w:pPr>
        <w:rPr>
          <w:sz w:val="28"/>
          <w:szCs w:val="28"/>
        </w:rPr>
      </w:pP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r w:rsidRPr="00083C41">
        <w:rPr>
          <w:sz w:val="28"/>
          <w:szCs w:val="28"/>
        </w:rPr>
        <w:tab/>
      </w:r>
    </w:p>
    <w:p w:rsidR="00293008" w:rsidRPr="00083C41" w:rsidRDefault="00293008" w:rsidP="00C40D84">
      <w:pPr>
        <w:rPr>
          <w:sz w:val="28"/>
          <w:szCs w:val="28"/>
        </w:rPr>
      </w:pPr>
    </w:p>
    <w:p w:rsidR="00293008" w:rsidRPr="00083C41" w:rsidRDefault="00293008" w:rsidP="00C40D84">
      <w:pPr>
        <w:jc w:val="center"/>
        <w:rPr>
          <w:sz w:val="28"/>
          <w:szCs w:val="28"/>
        </w:rPr>
      </w:pPr>
    </w:p>
    <w:p w:rsidR="00293008" w:rsidRPr="00083C41" w:rsidRDefault="00293008" w:rsidP="00C40D84">
      <w:pPr>
        <w:jc w:val="center"/>
        <w:rPr>
          <w:sz w:val="28"/>
          <w:szCs w:val="28"/>
        </w:rPr>
      </w:pPr>
    </w:p>
    <w:p w:rsidR="00293008" w:rsidRPr="00083C41" w:rsidRDefault="00293008" w:rsidP="00C40D84">
      <w:pPr>
        <w:jc w:val="center"/>
        <w:rPr>
          <w:sz w:val="28"/>
          <w:szCs w:val="28"/>
        </w:rPr>
      </w:pPr>
    </w:p>
    <w:p w:rsidR="00293008" w:rsidRPr="00083C41" w:rsidRDefault="00293008" w:rsidP="00C40D84">
      <w:pPr>
        <w:jc w:val="center"/>
        <w:rPr>
          <w:sz w:val="28"/>
          <w:szCs w:val="28"/>
        </w:rPr>
      </w:pPr>
    </w:p>
    <w:p w:rsidR="00293008" w:rsidRPr="00083C41" w:rsidRDefault="00293008" w:rsidP="00C40D84">
      <w:pPr>
        <w:jc w:val="center"/>
        <w:rPr>
          <w:sz w:val="28"/>
          <w:szCs w:val="28"/>
        </w:rPr>
      </w:pPr>
    </w:p>
    <w:p w:rsidR="00454A82" w:rsidRPr="00083C41" w:rsidRDefault="00293008" w:rsidP="00C40D84">
      <w:pPr>
        <w:pStyle w:val="10"/>
        <w:spacing w:line="240" w:lineRule="auto"/>
        <w:rPr>
          <w:rFonts w:ascii="Times New Roman" w:hAnsi="Times New Roman"/>
          <w:lang w:val="ru-RU"/>
        </w:rPr>
      </w:pPr>
      <w:r w:rsidRPr="00083C41">
        <w:rPr>
          <w:rFonts w:ascii="Times New Roman" w:hAnsi="Times New Roman"/>
          <w:lang w:val="ru-RU"/>
        </w:rPr>
        <w:t xml:space="preserve">Схема </w:t>
      </w:r>
    </w:p>
    <w:p w:rsidR="00293008" w:rsidRPr="00083C41" w:rsidRDefault="00F95114" w:rsidP="00C40D84">
      <w:pPr>
        <w:pStyle w:val="10"/>
        <w:spacing w:line="240" w:lineRule="auto"/>
        <w:rPr>
          <w:rFonts w:ascii="Times New Roman" w:hAnsi="Times New Roman"/>
          <w:lang w:val="ru-RU"/>
        </w:rPr>
      </w:pPr>
      <w:r w:rsidRPr="00083C41">
        <w:rPr>
          <w:rFonts w:ascii="Times New Roman" w:hAnsi="Times New Roman"/>
          <w:lang w:val="ru-RU"/>
        </w:rPr>
        <w:t xml:space="preserve">теплоснабжения </w:t>
      </w:r>
      <w:r w:rsidR="00E30CE7" w:rsidRPr="00083C41">
        <w:rPr>
          <w:rFonts w:ascii="Times New Roman" w:hAnsi="Times New Roman"/>
          <w:lang w:val="ru-RU"/>
        </w:rPr>
        <w:t>Пинчугского</w:t>
      </w:r>
      <w:r w:rsidR="00506D8A" w:rsidRPr="00083C41">
        <w:rPr>
          <w:rFonts w:ascii="Times New Roman" w:hAnsi="Times New Roman"/>
          <w:lang w:val="ru-RU"/>
        </w:rPr>
        <w:t>сельсовета</w:t>
      </w:r>
      <w:r w:rsidR="001E0EBB" w:rsidRPr="00083C41">
        <w:rPr>
          <w:rFonts w:ascii="Times New Roman" w:hAnsi="Times New Roman"/>
          <w:lang w:val="ru-RU"/>
        </w:rPr>
        <w:t>бОГУЧАНСКОГО</w:t>
      </w:r>
      <w:r w:rsidR="00293008" w:rsidRPr="00083C41">
        <w:rPr>
          <w:rFonts w:ascii="Times New Roman" w:hAnsi="Times New Roman"/>
          <w:lang w:val="ru-RU"/>
        </w:rPr>
        <w:t xml:space="preserve"> района </w:t>
      </w:r>
      <w:r w:rsidR="001E0EBB" w:rsidRPr="00083C41">
        <w:rPr>
          <w:rFonts w:ascii="Times New Roman" w:hAnsi="Times New Roman"/>
          <w:lang w:val="ru-RU"/>
        </w:rPr>
        <w:t>КРАСНОЯРСКОГО КРАЯ</w:t>
      </w:r>
    </w:p>
    <w:p w:rsidR="00293008" w:rsidRPr="00083C41" w:rsidRDefault="00293008" w:rsidP="00C40D84">
      <w:pPr>
        <w:rPr>
          <w:sz w:val="28"/>
          <w:szCs w:val="28"/>
          <w:lang w:eastAsia="en-US"/>
        </w:rPr>
      </w:pPr>
    </w:p>
    <w:p w:rsidR="00293008" w:rsidRPr="00083C41" w:rsidRDefault="00293008" w:rsidP="00C40D84">
      <w:pPr>
        <w:rPr>
          <w:sz w:val="28"/>
          <w:szCs w:val="28"/>
          <w:lang w:eastAsia="en-US"/>
        </w:rPr>
      </w:pPr>
    </w:p>
    <w:p w:rsidR="00293008" w:rsidRPr="00083C41" w:rsidRDefault="00293008" w:rsidP="00DF5F7D">
      <w:pPr>
        <w:rPr>
          <w:sz w:val="28"/>
          <w:szCs w:val="28"/>
        </w:rPr>
      </w:pPr>
      <w:r w:rsidRPr="00083C41">
        <w:rPr>
          <w:sz w:val="28"/>
          <w:szCs w:val="28"/>
        </w:rPr>
        <w:br w:type="page"/>
      </w:r>
    </w:p>
    <w:p w:rsidR="00293008" w:rsidRPr="00083C41" w:rsidRDefault="00680827" w:rsidP="00DF5F7D">
      <w:pPr>
        <w:jc w:val="center"/>
        <w:rPr>
          <w:sz w:val="28"/>
          <w:szCs w:val="28"/>
        </w:rPr>
      </w:pPr>
      <w:r w:rsidRPr="00083C41">
        <w:rPr>
          <w:sz w:val="28"/>
          <w:szCs w:val="28"/>
        </w:rPr>
        <w:lastRenderedPageBreak/>
        <w:t>ОГЛАВЛЕНИЕ:</w:t>
      </w:r>
    </w:p>
    <w:p w:rsidR="0059297C" w:rsidRPr="00083C41" w:rsidRDefault="0059297C" w:rsidP="00DF5F7D">
      <w:pPr>
        <w:jc w:val="both"/>
        <w:rPr>
          <w:sz w:val="28"/>
          <w:szCs w:val="28"/>
        </w:rPr>
      </w:pPr>
    </w:p>
    <w:p w:rsidR="0059297C" w:rsidRPr="00083C41" w:rsidRDefault="0059297C" w:rsidP="00DF5F7D">
      <w:pPr>
        <w:jc w:val="both"/>
        <w:rPr>
          <w:sz w:val="28"/>
          <w:szCs w:val="28"/>
        </w:rPr>
      </w:pPr>
      <w:r w:rsidRPr="00083C41">
        <w:rPr>
          <w:sz w:val="28"/>
          <w:szCs w:val="28"/>
        </w:rPr>
        <w:t>Оглавление…………………………………………………………………</w:t>
      </w:r>
      <w:r w:rsidR="00E35907" w:rsidRPr="00083C41">
        <w:rPr>
          <w:sz w:val="28"/>
          <w:szCs w:val="28"/>
        </w:rPr>
        <w:t>…</w:t>
      </w:r>
      <w:r w:rsidR="0085520E" w:rsidRPr="00083C41">
        <w:rPr>
          <w:sz w:val="28"/>
          <w:szCs w:val="28"/>
        </w:rPr>
        <w:t>……</w:t>
      </w:r>
      <w:r w:rsidR="00173BC3" w:rsidRPr="00083C41">
        <w:rPr>
          <w:sz w:val="28"/>
          <w:szCs w:val="28"/>
        </w:rPr>
        <w:t>…</w:t>
      </w:r>
      <w:r w:rsidR="0030594E" w:rsidRPr="00083C41">
        <w:rPr>
          <w:sz w:val="28"/>
          <w:szCs w:val="28"/>
        </w:rPr>
        <w:t>2</w:t>
      </w:r>
    </w:p>
    <w:p w:rsidR="001C5B22" w:rsidRPr="00083C41" w:rsidRDefault="001C5B22" w:rsidP="00DF5F7D">
      <w:pPr>
        <w:jc w:val="both"/>
        <w:rPr>
          <w:sz w:val="28"/>
          <w:szCs w:val="28"/>
        </w:rPr>
      </w:pPr>
    </w:p>
    <w:p w:rsidR="00AD42B2" w:rsidRPr="00083C41" w:rsidRDefault="00AD42B2" w:rsidP="00DF5F7D">
      <w:pPr>
        <w:jc w:val="both"/>
        <w:rPr>
          <w:sz w:val="28"/>
          <w:szCs w:val="28"/>
        </w:rPr>
      </w:pPr>
      <w:r w:rsidRPr="00083C41">
        <w:rPr>
          <w:sz w:val="28"/>
          <w:szCs w:val="28"/>
        </w:rPr>
        <w:t>Раздел 1.Показатели перспективного спроса на тепловуюэнерг</w:t>
      </w:r>
      <w:r w:rsidR="00246072" w:rsidRPr="00083C41">
        <w:rPr>
          <w:sz w:val="28"/>
          <w:szCs w:val="28"/>
        </w:rPr>
        <w:t xml:space="preserve">ию (мощность) и теплоноситель в </w:t>
      </w:r>
      <w:r w:rsidRPr="00083C41">
        <w:rPr>
          <w:sz w:val="28"/>
          <w:szCs w:val="28"/>
        </w:rPr>
        <w:t>устано</w:t>
      </w:r>
      <w:r w:rsidR="009E3AA5" w:rsidRPr="00083C41">
        <w:rPr>
          <w:sz w:val="28"/>
          <w:szCs w:val="28"/>
        </w:rPr>
        <w:t>вленных границах территории</w:t>
      </w:r>
      <w:r w:rsidR="00545D55" w:rsidRPr="00083C41">
        <w:rPr>
          <w:sz w:val="28"/>
          <w:szCs w:val="28"/>
        </w:rPr>
        <w:t>Пинчугского</w:t>
      </w:r>
      <w:r w:rsidR="001E0EBB" w:rsidRPr="00083C41">
        <w:rPr>
          <w:sz w:val="28"/>
          <w:szCs w:val="28"/>
        </w:rPr>
        <w:t xml:space="preserve"> сельского поселения......………….</w:t>
      </w:r>
      <w:r w:rsidR="001C5B22" w:rsidRPr="00083C41">
        <w:rPr>
          <w:sz w:val="28"/>
          <w:szCs w:val="28"/>
        </w:rPr>
        <w:t>…………………………………</w:t>
      </w:r>
      <w:r w:rsidR="00E35907" w:rsidRPr="00083C41">
        <w:rPr>
          <w:sz w:val="28"/>
          <w:szCs w:val="28"/>
        </w:rPr>
        <w:t>…</w:t>
      </w:r>
      <w:r w:rsidR="0085520E" w:rsidRPr="00083C41">
        <w:rPr>
          <w:sz w:val="28"/>
          <w:szCs w:val="28"/>
        </w:rPr>
        <w:t>…………………………</w:t>
      </w:r>
      <w:r w:rsidR="00454A82" w:rsidRPr="00083C41">
        <w:rPr>
          <w:sz w:val="28"/>
          <w:szCs w:val="28"/>
        </w:rPr>
        <w:t>3</w:t>
      </w:r>
    </w:p>
    <w:p w:rsidR="001C5B22" w:rsidRPr="00083C41" w:rsidRDefault="001C5B22" w:rsidP="00DF5F7D">
      <w:pPr>
        <w:jc w:val="both"/>
        <w:rPr>
          <w:sz w:val="28"/>
          <w:szCs w:val="28"/>
        </w:rPr>
      </w:pPr>
    </w:p>
    <w:p w:rsidR="00AD42B2" w:rsidRPr="00083C41" w:rsidRDefault="00AD42B2" w:rsidP="00DF5F7D">
      <w:pPr>
        <w:jc w:val="both"/>
        <w:rPr>
          <w:sz w:val="28"/>
          <w:szCs w:val="28"/>
        </w:rPr>
      </w:pPr>
      <w:r w:rsidRPr="00083C41">
        <w:rPr>
          <w:sz w:val="28"/>
          <w:szCs w:val="28"/>
        </w:rPr>
        <w:t>Раздел 2. Перспективные балансы располагаемой тепловой мощности источников тепловой энергии  и тепловой нагрузки потребителей</w:t>
      </w:r>
      <w:r w:rsidR="001C5B22" w:rsidRPr="00083C41">
        <w:rPr>
          <w:sz w:val="28"/>
          <w:szCs w:val="28"/>
        </w:rPr>
        <w:t>…………</w:t>
      </w:r>
      <w:r w:rsidR="0085520E" w:rsidRPr="00083C41">
        <w:rPr>
          <w:sz w:val="28"/>
          <w:szCs w:val="28"/>
        </w:rPr>
        <w:t>……</w:t>
      </w:r>
      <w:r w:rsidR="00E92739">
        <w:rPr>
          <w:sz w:val="28"/>
          <w:szCs w:val="28"/>
        </w:rPr>
        <w:t>7</w:t>
      </w:r>
    </w:p>
    <w:p w:rsidR="001C5B22" w:rsidRPr="00083C41" w:rsidRDefault="001C5B22" w:rsidP="00DF5F7D">
      <w:pPr>
        <w:jc w:val="both"/>
        <w:rPr>
          <w:sz w:val="28"/>
          <w:szCs w:val="28"/>
        </w:rPr>
      </w:pPr>
    </w:p>
    <w:p w:rsidR="00447CC8" w:rsidRPr="00083C41" w:rsidRDefault="00447CC8" w:rsidP="00DF5F7D">
      <w:pPr>
        <w:jc w:val="both"/>
        <w:rPr>
          <w:sz w:val="28"/>
          <w:szCs w:val="28"/>
        </w:rPr>
      </w:pPr>
      <w:r w:rsidRPr="00083C41">
        <w:rPr>
          <w:sz w:val="28"/>
          <w:szCs w:val="28"/>
        </w:rPr>
        <w:t>Раздел 3.Перспективные балансы теплоносителя</w:t>
      </w:r>
      <w:r w:rsidR="001C5B22" w:rsidRPr="00083C41">
        <w:rPr>
          <w:sz w:val="28"/>
          <w:szCs w:val="28"/>
        </w:rPr>
        <w:t>………………………</w:t>
      </w:r>
      <w:r w:rsidR="00E35907" w:rsidRPr="00083C41">
        <w:rPr>
          <w:sz w:val="28"/>
          <w:szCs w:val="28"/>
        </w:rPr>
        <w:t>…</w:t>
      </w:r>
      <w:r w:rsidR="0085520E" w:rsidRPr="00083C41">
        <w:rPr>
          <w:sz w:val="28"/>
          <w:szCs w:val="28"/>
        </w:rPr>
        <w:t>……..</w:t>
      </w:r>
      <w:r w:rsidR="00E92739">
        <w:rPr>
          <w:sz w:val="28"/>
          <w:szCs w:val="28"/>
        </w:rPr>
        <w:t>10</w:t>
      </w:r>
    </w:p>
    <w:p w:rsidR="001C5B22" w:rsidRPr="00083C41" w:rsidRDefault="001C5B22" w:rsidP="00DF5F7D">
      <w:pPr>
        <w:jc w:val="both"/>
        <w:rPr>
          <w:sz w:val="28"/>
          <w:szCs w:val="28"/>
        </w:rPr>
      </w:pPr>
    </w:p>
    <w:p w:rsidR="00447CC8" w:rsidRPr="00083C41" w:rsidRDefault="001020C0" w:rsidP="00DF5F7D">
      <w:pPr>
        <w:jc w:val="both"/>
        <w:rPr>
          <w:sz w:val="28"/>
          <w:szCs w:val="28"/>
        </w:rPr>
      </w:pPr>
      <w:r w:rsidRPr="00083C41">
        <w:rPr>
          <w:sz w:val="28"/>
          <w:szCs w:val="28"/>
        </w:rPr>
        <w:t xml:space="preserve">Раздел </w:t>
      </w:r>
      <w:r w:rsidR="00447CC8" w:rsidRPr="00083C41">
        <w:rPr>
          <w:sz w:val="28"/>
          <w:szCs w:val="28"/>
        </w:rPr>
        <w:t>4.Предложения по новому строительству, реконструкции и техническому перевооружению источников тепловой энергии</w:t>
      </w:r>
      <w:r w:rsidR="001C5B22" w:rsidRPr="00083C41">
        <w:rPr>
          <w:sz w:val="28"/>
          <w:szCs w:val="28"/>
        </w:rPr>
        <w:t>……………</w:t>
      </w:r>
      <w:r w:rsidR="0085520E" w:rsidRPr="00083C41">
        <w:rPr>
          <w:sz w:val="28"/>
          <w:szCs w:val="28"/>
        </w:rPr>
        <w:t>……………………</w:t>
      </w:r>
      <w:r w:rsidR="00D85DAB" w:rsidRPr="00083C41">
        <w:rPr>
          <w:sz w:val="28"/>
          <w:szCs w:val="28"/>
        </w:rPr>
        <w:t>.</w:t>
      </w:r>
      <w:r w:rsidR="00E92739">
        <w:rPr>
          <w:sz w:val="28"/>
          <w:szCs w:val="28"/>
        </w:rPr>
        <w:t>10</w:t>
      </w:r>
    </w:p>
    <w:p w:rsidR="001C5B22" w:rsidRPr="00083C41" w:rsidRDefault="001C5B22" w:rsidP="00DF5F7D">
      <w:pPr>
        <w:jc w:val="both"/>
        <w:rPr>
          <w:sz w:val="28"/>
          <w:szCs w:val="28"/>
        </w:rPr>
      </w:pPr>
    </w:p>
    <w:p w:rsidR="00447CC8" w:rsidRPr="00083C41" w:rsidRDefault="0085520E" w:rsidP="00DF5F7D">
      <w:pPr>
        <w:jc w:val="both"/>
        <w:rPr>
          <w:sz w:val="28"/>
          <w:szCs w:val="28"/>
        </w:rPr>
      </w:pPr>
      <w:r w:rsidRPr="00083C41">
        <w:rPr>
          <w:sz w:val="28"/>
          <w:szCs w:val="28"/>
        </w:rPr>
        <w:t xml:space="preserve">Раздел </w:t>
      </w:r>
      <w:r w:rsidR="00447CC8" w:rsidRPr="00083C41">
        <w:rPr>
          <w:sz w:val="28"/>
          <w:szCs w:val="28"/>
        </w:rPr>
        <w:t>5.Предложения по строительству и реконструкции  тепловых сетей</w:t>
      </w:r>
      <w:r w:rsidRPr="00083C41">
        <w:rPr>
          <w:sz w:val="28"/>
          <w:szCs w:val="28"/>
        </w:rPr>
        <w:t>…</w:t>
      </w:r>
      <w:r w:rsidR="00D85DAB" w:rsidRPr="00083C41">
        <w:rPr>
          <w:sz w:val="28"/>
          <w:szCs w:val="28"/>
        </w:rPr>
        <w:t>..</w:t>
      </w:r>
      <w:r w:rsidR="00E92739">
        <w:rPr>
          <w:sz w:val="28"/>
          <w:szCs w:val="28"/>
        </w:rPr>
        <w:t>14</w:t>
      </w:r>
    </w:p>
    <w:p w:rsidR="001C5B22" w:rsidRPr="00083C41" w:rsidRDefault="001C5B22" w:rsidP="00DF5F7D">
      <w:pPr>
        <w:jc w:val="both"/>
        <w:rPr>
          <w:sz w:val="28"/>
          <w:szCs w:val="28"/>
        </w:rPr>
      </w:pPr>
    </w:p>
    <w:p w:rsidR="00447CC8" w:rsidRPr="00083C41" w:rsidRDefault="00447CC8" w:rsidP="00DF5F7D">
      <w:pPr>
        <w:jc w:val="both"/>
        <w:rPr>
          <w:sz w:val="28"/>
          <w:szCs w:val="28"/>
        </w:rPr>
      </w:pPr>
      <w:r w:rsidRPr="00083C41">
        <w:rPr>
          <w:sz w:val="28"/>
          <w:szCs w:val="28"/>
        </w:rPr>
        <w:t>Раздел 6.Перспективные топливные балансы</w:t>
      </w:r>
      <w:r w:rsidR="00246072" w:rsidRPr="00083C41">
        <w:rPr>
          <w:sz w:val="28"/>
          <w:szCs w:val="28"/>
        </w:rPr>
        <w:t>………………………</w:t>
      </w:r>
      <w:r w:rsidR="00D85DAB" w:rsidRPr="00083C41">
        <w:rPr>
          <w:sz w:val="28"/>
          <w:szCs w:val="28"/>
        </w:rPr>
        <w:t>…………….</w:t>
      </w:r>
      <w:r w:rsidR="00E92739">
        <w:rPr>
          <w:sz w:val="28"/>
          <w:szCs w:val="28"/>
        </w:rPr>
        <w:t>15</w:t>
      </w:r>
    </w:p>
    <w:p w:rsidR="001C5B22" w:rsidRPr="00083C41" w:rsidRDefault="001C5B22" w:rsidP="00DF5F7D">
      <w:pPr>
        <w:jc w:val="both"/>
        <w:rPr>
          <w:sz w:val="28"/>
          <w:szCs w:val="28"/>
        </w:rPr>
      </w:pPr>
    </w:p>
    <w:p w:rsidR="00447CC8" w:rsidRPr="00083C41" w:rsidRDefault="00447CC8" w:rsidP="00DF5F7D">
      <w:pPr>
        <w:jc w:val="both"/>
        <w:rPr>
          <w:sz w:val="28"/>
          <w:szCs w:val="28"/>
        </w:rPr>
      </w:pPr>
      <w:r w:rsidRPr="00083C41">
        <w:rPr>
          <w:sz w:val="28"/>
          <w:szCs w:val="28"/>
        </w:rPr>
        <w:t>Раздел 7.Инвестиции в новое строительство, реконструкцию и техническое перевооружение</w:t>
      </w:r>
      <w:r w:rsidR="00246072" w:rsidRPr="00083C41">
        <w:rPr>
          <w:sz w:val="28"/>
          <w:szCs w:val="28"/>
        </w:rPr>
        <w:t>…</w:t>
      </w:r>
      <w:r w:rsidR="001C5B22" w:rsidRPr="00083C41">
        <w:rPr>
          <w:sz w:val="28"/>
          <w:szCs w:val="28"/>
        </w:rPr>
        <w:t>……………………………………………………………</w:t>
      </w:r>
      <w:r w:rsidR="0085520E" w:rsidRPr="00083C41">
        <w:rPr>
          <w:sz w:val="28"/>
          <w:szCs w:val="28"/>
        </w:rPr>
        <w:t>……...</w:t>
      </w:r>
      <w:r w:rsidR="00E92739">
        <w:rPr>
          <w:sz w:val="28"/>
          <w:szCs w:val="28"/>
        </w:rPr>
        <w:t>16</w:t>
      </w:r>
    </w:p>
    <w:p w:rsidR="001C5B22" w:rsidRPr="00083C41" w:rsidRDefault="001C5B22" w:rsidP="00DF5F7D">
      <w:pPr>
        <w:jc w:val="both"/>
        <w:rPr>
          <w:sz w:val="28"/>
          <w:szCs w:val="28"/>
        </w:rPr>
      </w:pPr>
    </w:p>
    <w:p w:rsidR="00447CC8" w:rsidRPr="00083C41" w:rsidRDefault="00447CC8" w:rsidP="00DF5F7D">
      <w:pPr>
        <w:jc w:val="both"/>
        <w:rPr>
          <w:sz w:val="28"/>
          <w:szCs w:val="28"/>
        </w:rPr>
      </w:pPr>
      <w:r w:rsidRPr="00083C41">
        <w:rPr>
          <w:sz w:val="28"/>
          <w:szCs w:val="28"/>
        </w:rPr>
        <w:t>Раздел 8.Решение об определении единой теплоснабжающей организации</w:t>
      </w:r>
      <w:r w:rsidR="00246072" w:rsidRPr="00083C41">
        <w:rPr>
          <w:sz w:val="28"/>
          <w:szCs w:val="28"/>
        </w:rPr>
        <w:t>……………………</w:t>
      </w:r>
      <w:r w:rsidR="001C5B22" w:rsidRPr="00083C41">
        <w:rPr>
          <w:sz w:val="28"/>
          <w:szCs w:val="28"/>
        </w:rPr>
        <w:t>……………………………………………</w:t>
      </w:r>
      <w:r w:rsidR="00D85DAB" w:rsidRPr="00083C41">
        <w:rPr>
          <w:sz w:val="28"/>
          <w:szCs w:val="28"/>
        </w:rPr>
        <w:t>………..</w:t>
      </w:r>
      <w:r w:rsidR="00207D1C">
        <w:rPr>
          <w:sz w:val="28"/>
          <w:szCs w:val="28"/>
        </w:rPr>
        <w:t>20</w:t>
      </w:r>
    </w:p>
    <w:p w:rsidR="001C5B22" w:rsidRPr="00083C41" w:rsidRDefault="001C5B22" w:rsidP="00DF5F7D">
      <w:pPr>
        <w:jc w:val="both"/>
        <w:rPr>
          <w:sz w:val="28"/>
          <w:szCs w:val="28"/>
        </w:rPr>
      </w:pPr>
    </w:p>
    <w:p w:rsidR="00447CC8" w:rsidRPr="00083C41" w:rsidRDefault="00447CC8" w:rsidP="00DF5F7D">
      <w:pPr>
        <w:jc w:val="both"/>
        <w:rPr>
          <w:sz w:val="28"/>
          <w:szCs w:val="28"/>
        </w:rPr>
      </w:pPr>
      <w:r w:rsidRPr="00083C41">
        <w:rPr>
          <w:sz w:val="28"/>
          <w:szCs w:val="28"/>
        </w:rPr>
        <w:t>Раздел 9.Решения о распределении тепловой нагрузки между источниками тепловой энергии</w:t>
      </w:r>
      <w:r w:rsidR="00246072" w:rsidRPr="00083C41">
        <w:rPr>
          <w:sz w:val="28"/>
          <w:szCs w:val="28"/>
        </w:rPr>
        <w:t>…</w:t>
      </w:r>
      <w:r w:rsidR="001C5B22" w:rsidRPr="00083C41">
        <w:rPr>
          <w:sz w:val="28"/>
          <w:szCs w:val="28"/>
        </w:rPr>
        <w:t>…………………………………………………………</w:t>
      </w:r>
      <w:r w:rsidR="0085520E" w:rsidRPr="00083C41">
        <w:rPr>
          <w:sz w:val="28"/>
          <w:szCs w:val="28"/>
        </w:rPr>
        <w:t>………</w:t>
      </w:r>
      <w:r w:rsidR="00D85DAB" w:rsidRPr="00083C41">
        <w:rPr>
          <w:sz w:val="28"/>
          <w:szCs w:val="28"/>
        </w:rPr>
        <w:t>.</w:t>
      </w:r>
      <w:r w:rsidR="00207D1C">
        <w:rPr>
          <w:sz w:val="28"/>
          <w:szCs w:val="28"/>
        </w:rPr>
        <w:t>21</w:t>
      </w:r>
    </w:p>
    <w:p w:rsidR="001C5B22" w:rsidRPr="00083C41" w:rsidRDefault="001C5B22" w:rsidP="00DF5F7D">
      <w:pPr>
        <w:jc w:val="both"/>
        <w:rPr>
          <w:sz w:val="28"/>
          <w:szCs w:val="28"/>
        </w:rPr>
      </w:pPr>
    </w:p>
    <w:p w:rsidR="00447CC8" w:rsidRPr="00083C41" w:rsidRDefault="00447CC8" w:rsidP="00DF5F7D">
      <w:pPr>
        <w:jc w:val="both"/>
        <w:rPr>
          <w:sz w:val="28"/>
          <w:szCs w:val="28"/>
        </w:rPr>
      </w:pPr>
      <w:r w:rsidRPr="00083C41">
        <w:rPr>
          <w:sz w:val="28"/>
          <w:szCs w:val="28"/>
        </w:rPr>
        <w:t>Раздел 10.</w:t>
      </w:r>
      <w:r w:rsidR="000142CF" w:rsidRPr="00083C41">
        <w:rPr>
          <w:sz w:val="28"/>
          <w:szCs w:val="28"/>
        </w:rPr>
        <w:t>Решение по бес</w:t>
      </w:r>
      <w:r w:rsidRPr="00083C41">
        <w:rPr>
          <w:sz w:val="28"/>
          <w:szCs w:val="28"/>
        </w:rPr>
        <w:t>хозяйных тепловым сетям</w:t>
      </w:r>
      <w:r w:rsidR="00246072" w:rsidRPr="00083C41">
        <w:rPr>
          <w:sz w:val="28"/>
          <w:szCs w:val="28"/>
        </w:rPr>
        <w:t>……………………</w:t>
      </w:r>
      <w:r w:rsidR="00D85DAB" w:rsidRPr="00083C41">
        <w:rPr>
          <w:sz w:val="28"/>
          <w:szCs w:val="28"/>
        </w:rPr>
        <w:t>.............</w:t>
      </w:r>
      <w:r w:rsidR="00207D1C">
        <w:rPr>
          <w:sz w:val="28"/>
          <w:szCs w:val="28"/>
        </w:rPr>
        <w:t>21</w:t>
      </w:r>
    </w:p>
    <w:p w:rsidR="00196F39" w:rsidRPr="00083C41" w:rsidRDefault="00196F39" w:rsidP="00DF5F7D">
      <w:pPr>
        <w:jc w:val="both"/>
        <w:rPr>
          <w:sz w:val="28"/>
          <w:szCs w:val="28"/>
        </w:rPr>
      </w:pPr>
    </w:p>
    <w:p w:rsidR="00196F39" w:rsidRPr="00083C41" w:rsidRDefault="00196F39" w:rsidP="00DF5F7D">
      <w:pPr>
        <w:jc w:val="both"/>
        <w:rPr>
          <w:sz w:val="28"/>
          <w:szCs w:val="28"/>
        </w:rPr>
      </w:pPr>
      <w:r w:rsidRPr="00083C41">
        <w:rPr>
          <w:sz w:val="28"/>
          <w:szCs w:val="28"/>
        </w:rPr>
        <w:t>Схема тепловых сетей кот</w:t>
      </w:r>
      <w:r w:rsidR="00207D1C">
        <w:rPr>
          <w:sz w:val="28"/>
          <w:szCs w:val="28"/>
        </w:rPr>
        <w:t>ельной № 18…………………………………………...22</w:t>
      </w:r>
    </w:p>
    <w:p w:rsidR="00196F39" w:rsidRPr="00083C41" w:rsidRDefault="00196F39" w:rsidP="00DF5F7D">
      <w:pPr>
        <w:jc w:val="both"/>
        <w:rPr>
          <w:sz w:val="28"/>
          <w:szCs w:val="28"/>
        </w:rPr>
      </w:pPr>
    </w:p>
    <w:p w:rsidR="00196F39" w:rsidRPr="00083C41" w:rsidRDefault="00196F39" w:rsidP="00DF5F7D">
      <w:pPr>
        <w:jc w:val="both"/>
        <w:rPr>
          <w:sz w:val="28"/>
          <w:szCs w:val="28"/>
        </w:rPr>
      </w:pPr>
      <w:r w:rsidRPr="00083C41">
        <w:rPr>
          <w:sz w:val="28"/>
          <w:szCs w:val="28"/>
        </w:rPr>
        <w:t>Схема тепловых сетей ко</w:t>
      </w:r>
      <w:r w:rsidR="00207D1C">
        <w:rPr>
          <w:sz w:val="28"/>
          <w:szCs w:val="28"/>
        </w:rPr>
        <w:t>тельной №19…………………………………………...23</w:t>
      </w:r>
    </w:p>
    <w:p w:rsidR="00447CC8" w:rsidRPr="00083C41" w:rsidRDefault="00447CC8" w:rsidP="00DF5F7D">
      <w:pPr>
        <w:jc w:val="both"/>
        <w:rPr>
          <w:sz w:val="28"/>
          <w:szCs w:val="28"/>
        </w:rPr>
      </w:pPr>
    </w:p>
    <w:p w:rsidR="00AD42B2" w:rsidRPr="00083C41" w:rsidRDefault="00AD42B2" w:rsidP="00DF5F7D">
      <w:pPr>
        <w:jc w:val="both"/>
        <w:rPr>
          <w:sz w:val="28"/>
          <w:szCs w:val="28"/>
        </w:rPr>
      </w:pPr>
    </w:p>
    <w:p w:rsidR="0059297C" w:rsidRPr="00083C41" w:rsidRDefault="0059297C" w:rsidP="00C40D84">
      <w:pPr>
        <w:rPr>
          <w:sz w:val="28"/>
          <w:szCs w:val="28"/>
        </w:rPr>
      </w:pPr>
    </w:p>
    <w:p w:rsidR="0059297C" w:rsidRPr="00083C41" w:rsidRDefault="0059297C" w:rsidP="00C40D84">
      <w:pPr>
        <w:rPr>
          <w:sz w:val="28"/>
          <w:szCs w:val="28"/>
        </w:rPr>
      </w:pPr>
    </w:p>
    <w:p w:rsidR="0059297C" w:rsidRPr="00083C41" w:rsidRDefault="0059297C" w:rsidP="00C40D84">
      <w:pPr>
        <w:rPr>
          <w:sz w:val="28"/>
          <w:szCs w:val="28"/>
        </w:rPr>
      </w:pPr>
    </w:p>
    <w:p w:rsidR="00F54BAF" w:rsidRPr="00083C41" w:rsidRDefault="00F54BAF" w:rsidP="00C40D84">
      <w:pPr>
        <w:rPr>
          <w:sz w:val="28"/>
          <w:szCs w:val="28"/>
        </w:rPr>
      </w:pPr>
    </w:p>
    <w:p w:rsidR="0059297C" w:rsidRPr="00083C41" w:rsidRDefault="0059297C" w:rsidP="00C40D84">
      <w:pPr>
        <w:rPr>
          <w:sz w:val="28"/>
          <w:szCs w:val="28"/>
        </w:rPr>
      </w:pPr>
    </w:p>
    <w:p w:rsidR="0059297C" w:rsidRPr="00083C41" w:rsidRDefault="0059297C" w:rsidP="00C40D84">
      <w:pPr>
        <w:rPr>
          <w:sz w:val="28"/>
          <w:szCs w:val="28"/>
        </w:rPr>
      </w:pPr>
    </w:p>
    <w:p w:rsidR="0059297C" w:rsidRPr="00083C41" w:rsidRDefault="0059297C" w:rsidP="00C40D84">
      <w:pPr>
        <w:rPr>
          <w:sz w:val="28"/>
          <w:szCs w:val="28"/>
        </w:rPr>
      </w:pPr>
    </w:p>
    <w:p w:rsidR="0059297C" w:rsidRPr="00083C41" w:rsidRDefault="0059297C" w:rsidP="00C40D84">
      <w:pPr>
        <w:rPr>
          <w:sz w:val="28"/>
          <w:szCs w:val="28"/>
        </w:rPr>
      </w:pPr>
    </w:p>
    <w:p w:rsidR="0059297C" w:rsidRPr="00083C41" w:rsidRDefault="0059297C" w:rsidP="00C40D84">
      <w:pPr>
        <w:rPr>
          <w:sz w:val="28"/>
          <w:szCs w:val="28"/>
        </w:rPr>
      </w:pPr>
    </w:p>
    <w:p w:rsidR="00901293" w:rsidRPr="00083C41" w:rsidRDefault="00901293" w:rsidP="00C40D84">
      <w:pPr>
        <w:jc w:val="center"/>
        <w:rPr>
          <w:sz w:val="28"/>
          <w:szCs w:val="28"/>
        </w:rPr>
      </w:pPr>
      <w:r w:rsidRPr="00083C41">
        <w:rPr>
          <w:sz w:val="28"/>
          <w:szCs w:val="28"/>
        </w:rPr>
        <w:lastRenderedPageBreak/>
        <w:t xml:space="preserve">Схема теплоснабжения </w:t>
      </w:r>
      <w:r w:rsidR="00814BD4" w:rsidRPr="00083C41">
        <w:rPr>
          <w:sz w:val="28"/>
          <w:szCs w:val="28"/>
        </w:rPr>
        <w:t>Пинчугского</w:t>
      </w:r>
      <w:r w:rsidR="00F65008" w:rsidRPr="00083C41">
        <w:rPr>
          <w:sz w:val="28"/>
          <w:szCs w:val="28"/>
        </w:rPr>
        <w:t>сельсовета</w:t>
      </w:r>
    </w:p>
    <w:p w:rsidR="0048170E" w:rsidRPr="00083C41" w:rsidRDefault="0048170E" w:rsidP="00C40D84">
      <w:pPr>
        <w:jc w:val="both"/>
        <w:rPr>
          <w:sz w:val="28"/>
          <w:szCs w:val="28"/>
        </w:rPr>
      </w:pPr>
    </w:p>
    <w:p w:rsidR="0048170E" w:rsidRPr="004319AB" w:rsidRDefault="0048170E" w:rsidP="00C40D84">
      <w:pPr>
        <w:jc w:val="both"/>
        <w:rPr>
          <w:b/>
          <w:sz w:val="28"/>
          <w:szCs w:val="28"/>
        </w:rPr>
      </w:pPr>
      <w:r w:rsidRPr="004319AB">
        <w:rPr>
          <w:b/>
          <w:sz w:val="28"/>
          <w:szCs w:val="28"/>
        </w:rPr>
        <w:t>Раздел 1.Показатели перспективного спроса на тепловую энергию (мощность) и теплоноситель в уста</w:t>
      </w:r>
      <w:r w:rsidR="007B1BBF" w:rsidRPr="004319AB">
        <w:rPr>
          <w:b/>
          <w:sz w:val="28"/>
          <w:szCs w:val="28"/>
        </w:rPr>
        <w:t>новле</w:t>
      </w:r>
      <w:r w:rsidR="00F95114" w:rsidRPr="004319AB">
        <w:rPr>
          <w:b/>
          <w:sz w:val="28"/>
          <w:szCs w:val="28"/>
        </w:rPr>
        <w:t xml:space="preserve">нных границах территории </w:t>
      </w:r>
      <w:r w:rsidR="008B5034" w:rsidRPr="004319AB">
        <w:rPr>
          <w:b/>
          <w:sz w:val="28"/>
          <w:szCs w:val="28"/>
        </w:rPr>
        <w:t>Пинчугского</w:t>
      </w:r>
      <w:r w:rsidR="00F65008" w:rsidRPr="004319AB">
        <w:rPr>
          <w:b/>
          <w:sz w:val="28"/>
          <w:szCs w:val="28"/>
        </w:rPr>
        <w:t>сельсовета</w:t>
      </w:r>
      <w:r w:rsidR="007B1BBF" w:rsidRPr="004319AB">
        <w:rPr>
          <w:b/>
          <w:sz w:val="28"/>
          <w:szCs w:val="28"/>
        </w:rPr>
        <w:t>.</w:t>
      </w:r>
    </w:p>
    <w:p w:rsidR="00124C66" w:rsidRPr="00083C41" w:rsidRDefault="00124C66" w:rsidP="00C40D84">
      <w:pPr>
        <w:jc w:val="both"/>
        <w:rPr>
          <w:color w:val="00B050"/>
          <w:sz w:val="28"/>
          <w:szCs w:val="28"/>
        </w:rPr>
      </w:pPr>
    </w:p>
    <w:p w:rsidR="00386E19" w:rsidRPr="00083C41" w:rsidRDefault="00386E19" w:rsidP="00C40D84">
      <w:pPr>
        <w:jc w:val="both"/>
        <w:rPr>
          <w:sz w:val="28"/>
          <w:szCs w:val="28"/>
        </w:rPr>
      </w:pPr>
      <w:r w:rsidRPr="00083C41">
        <w:rPr>
          <w:sz w:val="28"/>
          <w:szCs w:val="28"/>
        </w:rPr>
        <w:t>1.1.Существующее состояние.</w:t>
      </w:r>
    </w:p>
    <w:p w:rsidR="00083C41" w:rsidRPr="00083C41" w:rsidRDefault="00083C41" w:rsidP="00C40D84">
      <w:pPr>
        <w:jc w:val="both"/>
        <w:rPr>
          <w:sz w:val="28"/>
          <w:szCs w:val="28"/>
        </w:rPr>
      </w:pPr>
    </w:p>
    <w:p w:rsidR="007B7ACB" w:rsidRPr="00083C41" w:rsidRDefault="007B7ACB" w:rsidP="00C40D84">
      <w:pPr>
        <w:ind w:firstLine="708"/>
        <w:jc w:val="both"/>
        <w:rPr>
          <w:sz w:val="28"/>
          <w:szCs w:val="28"/>
        </w:rPr>
      </w:pPr>
      <w:r w:rsidRPr="00083C41">
        <w:rPr>
          <w:sz w:val="28"/>
          <w:szCs w:val="28"/>
        </w:rPr>
        <w:t xml:space="preserve">Муниципальное образование </w:t>
      </w:r>
      <w:r w:rsidR="008B5034" w:rsidRPr="00083C41">
        <w:rPr>
          <w:sz w:val="28"/>
          <w:szCs w:val="28"/>
        </w:rPr>
        <w:t>Пинчугский</w:t>
      </w:r>
      <w:r w:rsidR="002013F8" w:rsidRPr="00083C41">
        <w:rPr>
          <w:sz w:val="28"/>
          <w:szCs w:val="28"/>
        </w:rPr>
        <w:t xml:space="preserve"> сельсовет расположен в </w:t>
      </w:r>
      <w:r w:rsidR="008B5034" w:rsidRPr="00083C41">
        <w:rPr>
          <w:sz w:val="28"/>
          <w:szCs w:val="28"/>
        </w:rPr>
        <w:t>36</w:t>
      </w:r>
      <w:r w:rsidR="002013F8" w:rsidRPr="00083C41">
        <w:rPr>
          <w:sz w:val="28"/>
          <w:szCs w:val="28"/>
        </w:rPr>
        <w:t xml:space="preserve"> км</w:t>
      </w:r>
      <w:r w:rsidR="008B5034" w:rsidRPr="00083C41">
        <w:rPr>
          <w:sz w:val="28"/>
          <w:szCs w:val="28"/>
        </w:rPr>
        <w:t>от районного центра</w:t>
      </w:r>
      <w:r w:rsidRPr="00083C41">
        <w:rPr>
          <w:sz w:val="28"/>
          <w:szCs w:val="28"/>
        </w:rPr>
        <w:t xml:space="preserve"> Богучанского района.Территория сельсовета составляет </w:t>
      </w:r>
      <w:r w:rsidR="00D139AF" w:rsidRPr="00083C41">
        <w:rPr>
          <w:sz w:val="28"/>
          <w:szCs w:val="28"/>
        </w:rPr>
        <w:t>20</w:t>
      </w:r>
      <w:r w:rsidRPr="00083C41">
        <w:rPr>
          <w:sz w:val="28"/>
          <w:szCs w:val="28"/>
        </w:rPr>
        <w:t>9</w:t>
      </w:r>
      <w:r w:rsidR="00D139AF" w:rsidRPr="00083C41">
        <w:rPr>
          <w:sz w:val="28"/>
          <w:szCs w:val="28"/>
        </w:rPr>
        <w:t>80,3</w:t>
      </w:r>
      <w:r w:rsidR="00A8089F" w:rsidRPr="00083C41">
        <w:rPr>
          <w:sz w:val="28"/>
          <w:szCs w:val="28"/>
        </w:rPr>
        <w:t>га</w:t>
      </w:r>
      <w:r w:rsidR="002013F8" w:rsidRPr="00083C41">
        <w:rPr>
          <w:sz w:val="28"/>
          <w:szCs w:val="28"/>
        </w:rPr>
        <w:t xml:space="preserve">. </w:t>
      </w:r>
      <w:r w:rsidRPr="00083C41">
        <w:rPr>
          <w:sz w:val="28"/>
          <w:szCs w:val="28"/>
        </w:rPr>
        <w:t xml:space="preserve">Численность постоянно проживающего населения </w:t>
      </w:r>
      <w:bookmarkStart w:id="0" w:name="_GoBack"/>
      <w:bookmarkEnd w:id="0"/>
      <w:r w:rsidR="00211122">
        <w:rPr>
          <w:sz w:val="28"/>
          <w:szCs w:val="28"/>
        </w:rPr>
        <w:t>1930</w:t>
      </w:r>
      <w:r w:rsidRPr="00083C41">
        <w:rPr>
          <w:sz w:val="28"/>
          <w:szCs w:val="28"/>
        </w:rPr>
        <w:t xml:space="preserve"> человек.</w:t>
      </w:r>
      <w:r w:rsidR="00211122">
        <w:rPr>
          <w:sz w:val="28"/>
          <w:szCs w:val="28"/>
        </w:rPr>
        <w:t xml:space="preserve"> </w:t>
      </w:r>
      <w:r w:rsidRPr="00083C41">
        <w:rPr>
          <w:sz w:val="28"/>
          <w:szCs w:val="28"/>
        </w:rPr>
        <w:t xml:space="preserve">На территории муниципального образования находится </w:t>
      </w:r>
      <w:r w:rsidR="008B5034" w:rsidRPr="00083C41">
        <w:rPr>
          <w:sz w:val="28"/>
          <w:szCs w:val="28"/>
        </w:rPr>
        <w:t>одно</w:t>
      </w:r>
      <w:r w:rsidRPr="00083C41">
        <w:rPr>
          <w:sz w:val="28"/>
          <w:szCs w:val="28"/>
        </w:rPr>
        <w:t xml:space="preserve"> сельск</w:t>
      </w:r>
      <w:r w:rsidR="008B5034" w:rsidRPr="00083C41">
        <w:rPr>
          <w:sz w:val="28"/>
          <w:szCs w:val="28"/>
        </w:rPr>
        <w:t>ое</w:t>
      </w:r>
      <w:r w:rsidRPr="00083C41">
        <w:rPr>
          <w:sz w:val="28"/>
          <w:szCs w:val="28"/>
        </w:rPr>
        <w:t xml:space="preserve"> пос</w:t>
      </w:r>
      <w:r w:rsidR="00C83D20" w:rsidRPr="00083C41">
        <w:rPr>
          <w:sz w:val="28"/>
          <w:szCs w:val="28"/>
        </w:rPr>
        <w:t>елени</w:t>
      </w:r>
      <w:r w:rsidR="008B5034" w:rsidRPr="00083C41">
        <w:rPr>
          <w:sz w:val="28"/>
          <w:szCs w:val="28"/>
        </w:rPr>
        <w:t>е</w:t>
      </w:r>
      <w:r w:rsidR="00C83D20" w:rsidRPr="00083C41">
        <w:rPr>
          <w:sz w:val="28"/>
          <w:szCs w:val="28"/>
        </w:rPr>
        <w:t>: п.</w:t>
      </w:r>
      <w:r w:rsidR="008B5034" w:rsidRPr="00083C41">
        <w:rPr>
          <w:sz w:val="28"/>
          <w:szCs w:val="28"/>
        </w:rPr>
        <w:t>Пинчуга</w:t>
      </w:r>
      <w:r w:rsidR="00C83D20" w:rsidRPr="00083C41">
        <w:rPr>
          <w:sz w:val="28"/>
          <w:szCs w:val="28"/>
        </w:rPr>
        <w:t>.</w:t>
      </w:r>
    </w:p>
    <w:p w:rsidR="00C83D20" w:rsidRPr="00083C41" w:rsidRDefault="00C83D20" w:rsidP="00C40D84">
      <w:pPr>
        <w:ind w:firstLine="708"/>
        <w:jc w:val="both"/>
        <w:rPr>
          <w:sz w:val="28"/>
          <w:szCs w:val="28"/>
        </w:rPr>
      </w:pPr>
      <w:r w:rsidRPr="00083C41">
        <w:rPr>
          <w:sz w:val="28"/>
          <w:szCs w:val="28"/>
        </w:rPr>
        <w:t xml:space="preserve">Теплоснабжение жилой застройки на территории </w:t>
      </w:r>
      <w:r w:rsidR="00B44AAE" w:rsidRPr="00083C41">
        <w:rPr>
          <w:sz w:val="28"/>
          <w:szCs w:val="28"/>
        </w:rPr>
        <w:t>Пинчугского</w:t>
      </w:r>
      <w:r w:rsidRPr="00083C41">
        <w:rPr>
          <w:sz w:val="28"/>
          <w:szCs w:val="28"/>
        </w:rPr>
        <w:t xml:space="preserve">сельсовета  осуществляется по смешанной схеме. Индивидуальная жилая застройка </w:t>
      </w:r>
      <w:r w:rsidR="0002057E" w:rsidRPr="00083C41">
        <w:rPr>
          <w:sz w:val="28"/>
          <w:szCs w:val="28"/>
        </w:rPr>
        <w:t xml:space="preserve">оборудована </w:t>
      </w:r>
      <w:r w:rsidRPr="00083C41">
        <w:rPr>
          <w:sz w:val="28"/>
          <w:szCs w:val="28"/>
        </w:rPr>
        <w:t xml:space="preserve">печами на твердом топливе. </w:t>
      </w:r>
      <w:r w:rsidR="0002057E" w:rsidRPr="00083C41">
        <w:rPr>
          <w:sz w:val="28"/>
          <w:szCs w:val="28"/>
        </w:rPr>
        <w:t>Г</w:t>
      </w:r>
      <w:r w:rsidRPr="00083C41">
        <w:rPr>
          <w:sz w:val="28"/>
          <w:szCs w:val="28"/>
        </w:rPr>
        <w:t>оряче</w:t>
      </w:r>
      <w:r w:rsidR="0002057E" w:rsidRPr="00083C41">
        <w:rPr>
          <w:sz w:val="28"/>
          <w:szCs w:val="28"/>
        </w:rPr>
        <w:t>е водоснабжение</w:t>
      </w:r>
      <w:r w:rsidRPr="00083C41">
        <w:rPr>
          <w:sz w:val="28"/>
          <w:szCs w:val="28"/>
        </w:rPr>
        <w:t xml:space="preserve"> указанных потребителей </w:t>
      </w:r>
      <w:r w:rsidR="0002057E" w:rsidRPr="00083C41">
        <w:rPr>
          <w:sz w:val="28"/>
          <w:szCs w:val="28"/>
        </w:rPr>
        <w:t>отсутствует</w:t>
      </w:r>
      <w:r w:rsidRPr="00083C41">
        <w:rPr>
          <w:sz w:val="28"/>
          <w:szCs w:val="28"/>
        </w:rPr>
        <w:t>.</w:t>
      </w:r>
    </w:p>
    <w:p w:rsidR="00EA3C70" w:rsidRDefault="00C83D20" w:rsidP="00C40D84">
      <w:pPr>
        <w:ind w:firstLine="708"/>
        <w:jc w:val="both"/>
        <w:rPr>
          <w:color w:val="000000"/>
          <w:sz w:val="28"/>
          <w:szCs w:val="28"/>
        </w:rPr>
      </w:pPr>
      <w:r w:rsidRPr="00083C41">
        <w:rPr>
          <w:sz w:val="28"/>
          <w:szCs w:val="28"/>
        </w:rPr>
        <w:t xml:space="preserve">Часть жилого фонда, </w:t>
      </w:r>
      <w:r w:rsidR="002013F8" w:rsidRPr="00083C41">
        <w:rPr>
          <w:sz w:val="28"/>
          <w:szCs w:val="28"/>
        </w:rPr>
        <w:t>объекты социально-культурного</w:t>
      </w:r>
      <w:r w:rsidRPr="00083C41">
        <w:rPr>
          <w:sz w:val="28"/>
          <w:szCs w:val="28"/>
        </w:rPr>
        <w:t xml:space="preserve"> з</w:t>
      </w:r>
      <w:r w:rsidR="002013F8" w:rsidRPr="00083C41">
        <w:rPr>
          <w:sz w:val="28"/>
          <w:szCs w:val="28"/>
        </w:rPr>
        <w:t>начения</w:t>
      </w:r>
      <w:r w:rsidRPr="00083C41">
        <w:rPr>
          <w:sz w:val="28"/>
          <w:szCs w:val="28"/>
        </w:rPr>
        <w:t>, подключены к централизованной системе теплоснабжения, которая состоит из</w:t>
      </w:r>
      <w:r w:rsidR="001323DF" w:rsidRPr="00083C41">
        <w:rPr>
          <w:sz w:val="28"/>
          <w:szCs w:val="28"/>
        </w:rPr>
        <w:t xml:space="preserve"> 2-х</w:t>
      </w:r>
      <w:r w:rsidRPr="00083C41">
        <w:rPr>
          <w:sz w:val="28"/>
          <w:szCs w:val="28"/>
        </w:rPr>
        <w:t xml:space="preserve"> котельн</w:t>
      </w:r>
      <w:r w:rsidR="001323DF" w:rsidRPr="00083C41">
        <w:rPr>
          <w:sz w:val="28"/>
          <w:szCs w:val="28"/>
        </w:rPr>
        <w:t>ых</w:t>
      </w:r>
      <w:r w:rsidRPr="00083C41">
        <w:rPr>
          <w:sz w:val="28"/>
          <w:szCs w:val="28"/>
        </w:rPr>
        <w:t xml:space="preserve"> и тепловых сетей. Эксплуатацию котельн</w:t>
      </w:r>
      <w:r w:rsidR="001323DF" w:rsidRPr="00083C41">
        <w:rPr>
          <w:sz w:val="28"/>
          <w:szCs w:val="28"/>
        </w:rPr>
        <w:t>ых</w:t>
      </w:r>
      <w:r w:rsidRPr="00083C41">
        <w:rPr>
          <w:sz w:val="28"/>
          <w:szCs w:val="28"/>
        </w:rPr>
        <w:t xml:space="preserve"> и тепловых сетей на территории </w:t>
      </w:r>
      <w:r w:rsidR="001323DF" w:rsidRPr="00083C41">
        <w:rPr>
          <w:sz w:val="28"/>
          <w:szCs w:val="28"/>
        </w:rPr>
        <w:t>Пинчугского</w:t>
      </w:r>
      <w:r w:rsidR="0002057E" w:rsidRPr="00083C41">
        <w:rPr>
          <w:sz w:val="28"/>
          <w:szCs w:val="28"/>
        </w:rPr>
        <w:t xml:space="preserve"> сельсовета </w:t>
      </w:r>
      <w:r w:rsidRPr="00083C41">
        <w:rPr>
          <w:sz w:val="28"/>
          <w:szCs w:val="28"/>
        </w:rPr>
        <w:t xml:space="preserve">осуществляет </w:t>
      </w:r>
      <w:r w:rsidR="00EA3C70" w:rsidRPr="00744BF6">
        <w:rPr>
          <w:color w:val="000000"/>
          <w:sz w:val="28"/>
          <w:szCs w:val="28"/>
        </w:rPr>
        <w:t>Акционерное общество «КрасЭко»</w:t>
      </w:r>
      <w:r w:rsidR="00EA3C70">
        <w:rPr>
          <w:color w:val="000000"/>
          <w:sz w:val="28"/>
          <w:szCs w:val="28"/>
        </w:rPr>
        <w:t>.</w:t>
      </w:r>
    </w:p>
    <w:p w:rsidR="00C83D20" w:rsidRPr="00083C41" w:rsidRDefault="002013F8" w:rsidP="00C40D84">
      <w:pPr>
        <w:ind w:firstLine="708"/>
        <w:jc w:val="both"/>
        <w:rPr>
          <w:sz w:val="28"/>
          <w:szCs w:val="28"/>
        </w:rPr>
      </w:pPr>
      <w:r w:rsidRPr="00083C41">
        <w:rPr>
          <w:sz w:val="28"/>
          <w:szCs w:val="28"/>
        </w:rPr>
        <w:t xml:space="preserve">Ресурсоснабжающая организация </w:t>
      </w:r>
      <w:r w:rsidR="00EA3C70" w:rsidRPr="00744BF6">
        <w:rPr>
          <w:color w:val="000000"/>
          <w:sz w:val="28"/>
          <w:szCs w:val="28"/>
        </w:rPr>
        <w:t xml:space="preserve">Акционерное общество «КрасЭко»г. Красноярск, ул. </w:t>
      </w:r>
      <w:r w:rsidR="00990CF9">
        <w:rPr>
          <w:color w:val="000000"/>
          <w:sz w:val="28"/>
          <w:szCs w:val="28"/>
        </w:rPr>
        <w:t>Мира, 10</w:t>
      </w:r>
      <w:r w:rsidRPr="00083C41">
        <w:rPr>
          <w:sz w:val="28"/>
          <w:szCs w:val="28"/>
        </w:rPr>
        <w:t>н</w:t>
      </w:r>
      <w:r w:rsidR="00C83D20" w:rsidRPr="00083C41">
        <w:rPr>
          <w:sz w:val="28"/>
          <w:szCs w:val="28"/>
        </w:rPr>
        <w:t>а обслу</w:t>
      </w:r>
      <w:r w:rsidR="00305B22" w:rsidRPr="00083C41">
        <w:rPr>
          <w:sz w:val="28"/>
          <w:szCs w:val="28"/>
        </w:rPr>
        <w:t xml:space="preserve">живании предприятия находится </w:t>
      </w:r>
      <w:r w:rsidR="001323DF" w:rsidRPr="00083C41">
        <w:rPr>
          <w:sz w:val="28"/>
          <w:szCs w:val="28"/>
        </w:rPr>
        <w:t>2</w:t>
      </w:r>
      <w:r w:rsidR="00305B22" w:rsidRPr="00083C41">
        <w:rPr>
          <w:sz w:val="28"/>
          <w:szCs w:val="28"/>
        </w:rPr>
        <w:t xml:space="preserve"> котельн</w:t>
      </w:r>
      <w:r w:rsidR="001323DF" w:rsidRPr="00083C41">
        <w:rPr>
          <w:sz w:val="28"/>
          <w:szCs w:val="28"/>
        </w:rPr>
        <w:t>ые</w:t>
      </w:r>
      <w:r w:rsidR="00C83D20" w:rsidRPr="00083C41">
        <w:rPr>
          <w:sz w:val="28"/>
          <w:szCs w:val="28"/>
        </w:rPr>
        <w:t xml:space="preserve"> в </w:t>
      </w:r>
      <w:r w:rsidR="00305B22" w:rsidRPr="00083C41">
        <w:rPr>
          <w:sz w:val="28"/>
          <w:szCs w:val="28"/>
        </w:rPr>
        <w:t>п.</w:t>
      </w:r>
      <w:r w:rsidR="001323DF" w:rsidRPr="00083C41">
        <w:rPr>
          <w:sz w:val="28"/>
          <w:szCs w:val="28"/>
        </w:rPr>
        <w:t>ПинчугаПинчугского</w:t>
      </w:r>
      <w:r w:rsidR="00C83D20" w:rsidRPr="00083C41">
        <w:rPr>
          <w:sz w:val="28"/>
          <w:szCs w:val="28"/>
        </w:rPr>
        <w:t xml:space="preserve"> сельс</w:t>
      </w:r>
      <w:r w:rsidRPr="00083C41">
        <w:rPr>
          <w:sz w:val="28"/>
          <w:szCs w:val="28"/>
        </w:rPr>
        <w:t>овета</w:t>
      </w:r>
      <w:r w:rsidR="00C83D20" w:rsidRPr="00083C41">
        <w:rPr>
          <w:sz w:val="28"/>
          <w:szCs w:val="28"/>
        </w:rPr>
        <w:t xml:space="preserve">. </w:t>
      </w:r>
    </w:p>
    <w:p w:rsidR="00972DD7" w:rsidRDefault="003A56A6" w:rsidP="00C40D84">
      <w:pPr>
        <w:ind w:firstLine="708"/>
        <w:jc w:val="both"/>
        <w:rPr>
          <w:sz w:val="28"/>
          <w:szCs w:val="28"/>
        </w:rPr>
      </w:pPr>
      <w:r w:rsidRPr="00083C41">
        <w:rPr>
          <w:sz w:val="28"/>
          <w:szCs w:val="28"/>
        </w:rPr>
        <w:t>Тар</w:t>
      </w:r>
      <w:r w:rsidR="00C40D84">
        <w:rPr>
          <w:sz w:val="28"/>
          <w:szCs w:val="28"/>
        </w:rPr>
        <w:t xml:space="preserve">ифы теплоснабжающих организаций показаны в таблице 1. </w:t>
      </w:r>
    </w:p>
    <w:p w:rsidR="00990CF9" w:rsidRDefault="00990CF9" w:rsidP="00C40D84">
      <w:pPr>
        <w:jc w:val="right"/>
        <w:rPr>
          <w:sz w:val="28"/>
          <w:szCs w:val="28"/>
        </w:rPr>
      </w:pPr>
    </w:p>
    <w:p w:rsidR="00C40D84" w:rsidRDefault="00C40D84" w:rsidP="00C40D84">
      <w:pPr>
        <w:jc w:val="right"/>
        <w:rPr>
          <w:sz w:val="28"/>
          <w:szCs w:val="28"/>
        </w:rPr>
      </w:pPr>
      <w:r>
        <w:rPr>
          <w:sz w:val="28"/>
          <w:szCs w:val="28"/>
        </w:rPr>
        <w:t xml:space="preserve">Таблица 1 </w:t>
      </w:r>
    </w:p>
    <w:p w:rsidR="00C40D84" w:rsidRDefault="00C40D84" w:rsidP="00990CF9">
      <w:pPr>
        <w:ind w:left="1416" w:firstLine="708"/>
        <w:jc w:val="center"/>
        <w:rPr>
          <w:sz w:val="28"/>
          <w:szCs w:val="28"/>
        </w:rPr>
      </w:pPr>
      <w:r>
        <w:rPr>
          <w:sz w:val="28"/>
          <w:szCs w:val="28"/>
        </w:rPr>
        <w:t>Тарифы теплоснабжающих организаций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673"/>
        <w:gridCol w:w="5396"/>
      </w:tblGrid>
      <w:tr w:rsidR="00C40D84" w:rsidRPr="00C40D84" w:rsidTr="00990CF9">
        <w:tc>
          <w:tcPr>
            <w:tcW w:w="819" w:type="dxa"/>
            <w:vMerge w:val="restart"/>
            <w:tcBorders>
              <w:top w:val="single" w:sz="4" w:space="0" w:color="auto"/>
              <w:left w:val="single" w:sz="4" w:space="0" w:color="auto"/>
              <w:bottom w:val="single" w:sz="4" w:space="0" w:color="auto"/>
              <w:right w:val="single" w:sz="4" w:space="0" w:color="auto"/>
            </w:tcBorders>
            <w:hideMark/>
          </w:tcPr>
          <w:p w:rsidR="00C40D84" w:rsidRPr="00C40D84" w:rsidRDefault="00C40D84" w:rsidP="00DF5F7D">
            <w:pPr>
              <w:jc w:val="center"/>
              <w:rPr>
                <w:sz w:val="28"/>
                <w:szCs w:val="28"/>
              </w:rPr>
            </w:pPr>
            <w:r w:rsidRPr="00C40D84">
              <w:rPr>
                <w:sz w:val="28"/>
                <w:szCs w:val="28"/>
              </w:rPr>
              <w:t>№</w:t>
            </w:r>
          </w:p>
          <w:p w:rsidR="00C40D84" w:rsidRPr="00C40D84" w:rsidRDefault="00C40D84" w:rsidP="00DF5F7D">
            <w:pPr>
              <w:jc w:val="center"/>
              <w:rPr>
                <w:sz w:val="28"/>
                <w:szCs w:val="28"/>
              </w:rPr>
            </w:pPr>
            <w:r w:rsidRPr="00C40D84">
              <w:rPr>
                <w:sz w:val="28"/>
                <w:szCs w:val="28"/>
              </w:rPr>
              <w:t>п/п</w:t>
            </w:r>
          </w:p>
        </w:tc>
        <w:tc>
          <w:tcPr>
            <w:tcW w:w="9069" w:type="dxa"/>
            <w:gridSpan w:val="2"/>
            <w:tcBorders>
              <w:top w:val="single" w:sz="4" w:space="0" w:color="auto"/>
              <w:left w:val="single" w:sz="4" w:space="0" w:color="auto"/>
              <w:bottom w:val="single" w:sz="4" w:space="0" w:color="auto"/>
              <w:right w:val="single" w:sz="4" w:space="0" w:color="auto"/>
            </w:tcBorders>
            <w:hideMark/>
          </w:tcPr>
          <w:p w:rsidR="00C40D84" w:rsidRPr="00C40D84" w:rsidRDefault="00C40D84" w:rsidP="00DF5F7D">
            <w:pPr>
              <w:jc w:val="center"/>
              <w:rPr>
                <w:sz w:val="28"/>
                <w:szCs w:val="28"/>
              </w:rPr>
            </w:pPr>
            <w:r w:rsidRPr="00C40D84">
              <w:rPr>
                <w:sz w:val="28"/>
                <w:szCs w:val="28"/>
              </w:rPr>
              <w:t xml:space="preserve">Реестр теплоснабжающих организаций </w:t>
            </w:r>
          </w:p>
        </w:tc>
      </w:tr>
      <w:tr w:rsidR="00C40D84" w:rsidRPr="00C40D84" w:rsidTr="00990CF9">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D84" w:rsidRPr="00C40D84" w:rsidRDefault="00C40D84" w:rsidP="00DF5F7D">
            <w:pPr>
              <w:rPr>
                <w:sz w:val="28"/>
                <w:szCs w:val="28"/>
              </w:rPr>
            </w:pPr>
          </w:p>
        </w:tc>
        <w:tc>
          <w:tcPr>
            <w:tcW w:w="3673" w:type="dxa"/>
            <w:tcBorders>
              <w:top w:val="single" w:sz="4" w:space="0" w:color="auto"/>
              <w:left w:val="single" w:sz="4" w:space="0" w:color="auto"/>
              <w:bottom w:val="single" w:sz="4" w:space="0" w:color="auto"/>
              <w:right w:val="single" w:sz="4" w:space="0" w:color="auto"/>
            </w:tcBorders>
            <w:hideMark/>
          </w:tcPr>
          <w:p w:rsidR="00C40D84" w:rsidRPr="00C40D84" w:rsidRDefault="00C40D84" w:rsidP="00DF5F7D">
            <w:pPr>
              <w:jc w:val="center"/>
              <w:rPr>
                <w:sz w:val="28"/>
                <w:szCs w:val="28"/>
              </w:rPr>
            </w:pPr>
            <w:r w:rsidRPr="00C40D84">
              <w:rPr>
                <w:sz w:val="28"/>
                <w:szCs w:val="28"/>
              </w:rPr>
              <w:t>Наименование предприятия</w:t>
            </w:r>
          </w:p>
        </w:tc>
        <w:tc>
          <w:tcPr>
            <w:tcW w:w="5396" w:type="dxa"/>
            <w:tcBorders>
              <w:top w:val="single" w:sz="4" w:space="0" w:color="auto"/>
              <w:left w:val="single" w:sz="4" w:space="0" w:color="auto"/>
              <w:bottom w:val="single" w:sz="4" w:space="0" w:color="auto"/>
              <w:right w:val="single" w:sz="4" w:space="0" w:color="auto"/>
            </w:tcBorders>
            <w:hideMark/>
          </w:tcPr>
          <w:p w:rsidR="00C40D84" w:rsidRPr="00C40D84" w:rsidRDefault="00C40D84" w:rsidP="00DF5F7D">
            <w:pPr>
              <w:jc w:val="center"/>
              <w:rPr>
                <w:sz w:val="28"/>
                <w:szCs w:val="28"/>
              </w:rPr>
            </w:pPr>
            <w:r w:rsidRPr="00C40D84">
              <w:rPr>
                <w:sz w:val="28"/>
                <w:szCs w:val="28"/>
              </w:rPr>
              <w:t>Тариф, установленный РЭК  (руб.)</w:t>
            </w:r>
          </w:p>
        </w:tc>
      </w:tr>
      <w:tr w:rsidR="00C40D84" w:rsidRPr="00C40D84" w:rsidTr="00990CF9">
        <w:tc>
          <w:tcPr>
            <w:tcW w:w="4492" w:type="dxa"/>
            <w:gridSpan w:val="2"/>
            <w:tcBorders>
              <w:top w:val="single" w:sz="4" w:space="0" w:color="auto"/>
              <w:left w:val="single" w:sz="4" w:space="0" w:color="auto"/>
              <w:bottom w:val="single" w:sz="4" w:space="0" w:color="auto"/>
              <w:right w:val="single" w:sz="4" w:space="0" w:color="auto"/>
            </w:tcBorders>
            <w:hideMark/>
          </w:tcPr>
          <w:p w:rsidR="00C40D84" w:rsidRPr="00C40D84" w:rsidRDefault="00C40D84" w:rsidP="00DF5F7D">
            <w:pPr>
              <w:jc w:val="center"/>
              <w:rPr>
                <w:sz w:val="28"/>
                <w:szCs w:val="28"/>
              </w:rPr>
            </w:pPr>
            <w:r w:rsidRPr="00C40D84">
              <w:rPr>
                <w:sz w:val="28"/>
                <w:szCs w:val="28"/>
              </w:rPr>
              <w:t>Тепловая энергия</w:t>
            </w:r>
          </w:p>
        </w:tc>
        <w:tc>
          <w:tcPr>
            <w:tcW w:w="5396" w:type="dxa"/>
            <w:tcBorders>
              <w:top w:val="single" w:sz="4" w:space="0" w:color="auto"/>
              <w:left w:val="single" w:sz="4" w:space="0" w:color="auto"/>
              <w:bottom w:val="single" w:sz="4" w:space="0" w:color="auto"/>
              <w:right w:val="single" w:sz="4" w:space="0" w:color="auto"/>
            </w:tcBorders>
          </w:tcPr>
          <w:p w:rsidR="00C40D84" w:rsidRPr="00C40D84" w:rsidRDefault="00C40D84" w:rsidP="00DF5F7D">
            <w:pPr>
              <w:jc w:val="both"/>
              <w:rPr>
                <w:sz w:val="28"/>
                <w:szCs w:val="28"/>
              </w:rPr>
            </w:pPr>
          </w:p>
        </w:tc>
      </w:tr>
      <w:tr w:rsidR="00C40D84" w:rsidRPr="00C40D84" w:rsidTr="00990CF9">
        <w:trPr>
          <w:trHeight w:val="509"/>
        </w:trPr>
        <w:tc>
          <w:tcPr>
            <w:tcW w:w="819" w:type="dxa"/>
            <w:tcBorders>
              <w:top w:val="single" w:sz="4" w:space="0" w:color="auto"/>
              <w:left w:val="single" w:sz="4" w:space="0" w:color="auto"/>
              <w:bottom w:val="single" w:sz="4" w:space="0" w:color="auto"/>
              <w:right w:val="single" w:sz="4" w:space="0" w:color="auto"/>
            </w:tcBorders>
            <w:hideMark/>
          </w:tcPr>
          <w:p w:rsidR="00C40D84" w:rsidRPr="00C40D84" w:rsidRDefault="00C40D84" w:rsidP="00DF5F7D">
            <w:pPr>
              <w:jc w:val="both"/>
              <w:rPr>
                <w:sz w:val="28"/>
                <w:szCs w:val="28"/>
              </w:rPr>
            </w:pPr>
            <w:r w:rsidRPr="00C40D84">
              <w:rPr>
                <w:sz w:val="28"/>
                <w:szCs w:val="28"/>
              </w:rPr>
              <w:t>1.</w:t>
            </w:r>
          </w:p>
        </w:tc>
        <w:tc>
          <w:tcPr>
            <w:tcW w:w="3673" w:type="dxa"/>
            <w:tcBorders>
              <w:top w:val="single" w:sz="4" w:space="0" w:color="auto"/>
              <w:left w:val="single" w:sz="4" w:space="0" w:color="auto"/>
              <w:bottom w:val="single" w:sz="4" w:space="0" w:color="auto"/>
              <w:right w:val="single" w:sz="4" w:space="0" w:color="auto"/>
            </w:tcBorders>
            <w:hideMark/>
          </w:tcPr>
          <w:p w:rsidR="00C40D84" w:rsidRPr="00ED667D" w:rsidRDefault="00990CF9" w:rsidP="00C40D84">
            <w:pPr>
              <w:rPr>
                <w:sz w:val="28"/>
                <w:szCs w:val="28"/>
              </w:rPr>
            </w:pPr>
            <w:r w:rsidRPr="00ED667D">
              <w:rPr>
                <w:sz w:val="28"/>
                <w:szCs w:val="28"/>
              </w:rPr>
              <w:t xml:space="preserve">АО «КрасЭКо» </w:t>
            </w:r>
          </w:p>
          <w:p w:rsidR="00990CF9" w:rsidRPr="00ED667D" w:rsidRDefault="00990CF9" w:rsidP="00C40D84">
            <w:pPr>
              <w:rPr>
                <w:sz w:val="28"/>
                <w:szCs w:val="28"/>
              </w:rPr>
            </w:pPr>
            <w:r w:rsidRPr="00ED667D">
              <w:rPr>
                <w:sz w:val="28"/>
                <w:szCs w:val="28"/>
              </w:rPr>
              <w:t>СЦТ №23 «Богучанский район, Центральный»</w:t>
            </w:r>
          </w:p>
          <w:p w:rsidR="00ED667D" w:rsidRPr="00ED667D" w:rsidRDefault="00ED667D" w:rsidP="00ED667D">
            <w:pPr>
              <w:rPr>
                <w:sz w:val="20"/>
                <w:szCs w:val="28"/>
              </w:rPr>
            </w:pPr>
            <w:r w:rsidRPr="00ED667D">
              <w:rPr>
                <w:sz w:val="20"/>
                <w:szCs w:val="28"/>
              </w:rPr>
              <w:t xml:space="preserve">(Приказ от 17.12.2021№ 364-п </w:t>
            </w:r>
          </w:p>
          <w:p w:rsidR="00ED667D" w:rsidRPr="00ED667D" w:rsidRDefault="00ED667D" w:rsidP="00ED667D">
            <w:pPr>
              <w:rPr>
                <w:sz w:val="28"/>
                <w:szCs w:val="28"/>
              </w:rPr>
            </w:pPr>
            <w:r w:rsidRPr="00ED667D">
              <w:rPr>
                <w:sz w:val="20"/>
                <w:szCs w:val="28"/>
              </w:rPr>
              <w:t>О внесении изменений в приказ министерства тарифной политики Красноярского края от 18.12.2019 № 482-п "Об установлении долгосрочных тарифов на тепловую энергию, отпускаемую акционерным обществом "Красноярская региональная энергетическая компания"</w:t>
            </w:r>
          </w:p>
        </w:tc>
        <w:tc>
          <w:tcPr>
            <w:tcW w:w="5396" w:type="dxa"/>
            <w:tcBorders>
              <w:top w:val="single" w:sz="4" w:space="0" w:color="auto"/>
              <w:left w:val="single" w:sz="4" w:space="0" w:color="auto"/>
              <w:bottom w:val="single" w:sz="4" w:space="0" w:color="auto"/>
              <w:right w:val="single" w:sz="4" w:space="0" w:color="auto"/>
            </w:tcBorders>
            <w:hideMark/>
          </w:tcPr>
          <w:p w:rsidR="00C40D84" w:rsidRPr="00ED667D" w:rsidRDefault="00C40D84" w:rsidP="00DF5F7D">
            <w:pPr>
              <w:jc w:val="center"/>
              <w:rPr>
                <w:sz w:val="28"/>
                <w:szCs w:val="28"/>
              </w:rPr>
            </w:pPr>
            <w:r w:rsidRPr="00ED667D">
              <w:rPr>
                <w:sz w:val="28"/>
                <w:szCs w:val="28"/>
              </w:rPr>
              <w:t>с 01.01.20</w:t>
            </w:r>
            <w:r w:rsidR="00990CF9" w:rsidRPr="00ED667D">
              <w:rPr>
                <w:sz w:val="28"/>
                <w:szCs w:val="28"/>
              </w:rPr>
              <w:t>22</w:t>
            </w:r>
            <w:r w:rsidRPr="00ED667D">
              <w:rPr>
                <w:sz w:val="28"/>
                <w:szCs w:val="28"/>
              </w:rPr>
              <w:t xml:space="preserve"> по </w:t>
            </w:r>
            <w:r w:rsidR="00990CF9" w:rsidRPr="00ED667D">
              <w:rPr>
                <w:sz w:val="28"/>
                <w:szCs w:val="28"/>
              </w:rPr>
              <w:t>30</w:t>
            </w:r>
            <w:r w:rsidRPr="00ED667D">
              <w:rPr>
                <w:sz w:val="28"/>
                <w:szCs w:val="28"/>
              </w:rPr>
              <w:t>.0</w:t>
            </w:r>
            <w:r w:rsidR="00990CF9" w:rsidRPr="00ED667D">
              <w:rPr>
                <w:sz w:val="28"/>
                <w:szCs w:val="28"/>
              </w:rPr>
              <w:t>6</w:t>
            </w:r>
            <w:r w:rsidRPr="00ED667D">
              <w:rPr>
                <w:sz w:val="28"/>
                <w:szCs w:val="28"/>
              </w:rPr>
              <w:t>.20</w:t>
            </w:r>
            <w:r w:rsidR="00990CF9" w:rsidRPr="00ED667D">
              <w:rPr>
                <w:sz w:val="28"/>
                <w:szCs w:val="28"/>
              </w:rPr>
              <w:t>22– 4657,06</w:t>
            </w:r>
          </w:p>
          <w:p w:rsidR="00C40D84" w:rsidRPr="00ED667D" w:rsidRDefault="00C40D84" w:rsidP="00DF5F7D">
            <w:pPr>
              <w:jc w:val="center"/>
              <w:rPr>
                <w:sz w:val="28"/>
                <w:szCs w:val="28"/>
              </w:rPr>
            </w:pPr>
            <w:r w:rsidRPr="00ED667D">
              <w:rPr>
                <w:sz w:val="28"/>
                <w:szCs w:val="28"/>
              </w:rPr>
              <w:t>с 01.07.20</w:t>
            </w:r>
            <w:r w:rsidR="00990CF9" w:rsidRPr="00ED667D">
              <w:rPr>
                <w:sz w:val="28"/>
                <w:szCs w:val="28"/>
              </w:rPr>
              <w:t>22</w:t>
            </w:r>
            <w:r w:rsidRPr="00ED667D">
              <w:rPr>
                <w:sz w:val="28"/>
                <w:szCs w:val="28"/>
              </w:rPr>
              <w:t xml:space="preserve"> по 31.12.20</w:t>
            </w:r>
            <w:r w:rsidR="00990CF9" w:rsidRPr="00ED667D">
              <w:rPr>
                <w:sz w:val="28"/>
                <w:szCs w:val="28"/>
              </w:rPr>
              <w:t>22 – 4843,34</w:t>
            </w:r>
          </w:p>
          <w:p w:rsidR="00C40D84" w:rsidRPr="00ED667D" w:rsidRDefault="00C40D84" w:rsidP="00DF5F7D">
            <w:pPr>
              <w:jc w:val="center"/>
              <w:rPr>
                <w:sz w:val="28"/>
                <w:szCs w:val="28"/>
              </w:rPr>
            </w:pPr>
            <w:r w:rsidRPr="00ED667D">
              <w:rPr>
                <w:sz w:val="28"/>
                <w:szCs w:val="28"/>
              </w:rPr>
              <w:t>с 01.01.20</w:t>
            </w:r>
            <w:r w:rsidR="00990CF9" w:rsidRPr="00ED667D">
              <w:rPr>
                <w:sz w:val="28"/>
                <w:szCs w:val="28"/>
              </w:rPr>
              <w:t>23</w:t>
            </w:r>
            <w:r w:rsidRPr="00ED667D">
              <w:rPr>
                <w:sz w:val="28"/>
                <w:szCs w:val="28"/>
              </w:rPr>
              <w:t xml:space="preserve"> по 30.06.20</w:t>
            </w:r>
            <w:r w:rsidR="00990CF9" w:rsidRPr="00ED667D">
              <w:rPr>
                <w:sz w:val="28"/>
                <w:szCs w:val="28"/>
              </w:rPr>
              <w:t>23</w:t>
            </w:r>
            <w:r w:rsidRPr="00ED667D">
              <w:rPr>
                <w:sz w:val="28"/>
                <w:szCs w:val="28"/>
              </w:rPr>
              <w:t xml:space="preserve"> – </w:t>
            </w:r>
            <w:r w:rsidR="00990CF9" w:rsidRPr="00ED667D">
              <w:rPr>
                <w:sz w:val="28"/>
                <w:szCs w:val="28"/>
              </w:rPr>
              <w:t>4126,44</w:t>
            </w:r>
          </w:p>
          <w:p w:rsidR="00C40D84" w:rsidRPr="00ED667D" w:rsidRDefault="00C40D84" w:rsidP="00990CF9">
            <w:pPr>
              <w:jc w:val="center"/>
              <w:rPr>
                <w:sz w:val="28"/>
                <w:szCs w:val="28"/>
              </w:rPr>
            </w:pPr>
            <w:r w:rsidRPr="00ED667D">
              <w:rPr>
                <w:sz w:val="28"/>
                <w:szCs w:val="28"/>
              </w:rPr>
              <w:t>с 01.07.20</w:t>
            </w:r>
            <w:r w:rsidR="00990CF9" w:rsidRPr="00ED667D">
              <w:rPr>
                <w:sz w:val="28"/>
                <w:szCs w:val="28"/>
              </w:rPr>
              <w:t>23</w:t>
            </w:r>
            <w:r w:rsidRPr="00ED667D">
              <w:rPr>
                <w:sz w:val="28"/>
                <w:szCs w:val="28"/>
              </w:rPr>
              <w:t xml:space="preserve"> по 31.12.20</w:t>
            </w:r>
            <w:r w:rsidR="00990CF9" w:rsidRPr="00ED667D">
              <w:rPr>
                <w:sz w:val="28"/>
                <w:szCs w:val="28"/>
              </w:rPr>
              <w:t>23 – 4094,99</w:t>
            </w:r>
          </w:p>
          <w:p w:rsidR="00990CF9" w:rsidRPr="00ED667D" w:rsidRDefault="00990CF9" w:rsidP="00990CF9">
            <w:pPr>
              <w:jc w:val="center"/>
              <w:rPr>
                <w:sz w:val="28"/>
                <w:szCs w:val="28"/>
              </w:rPr>
            </w:pPr>
            <w:r w:rsidRPr="00ED667D">
              <w:rPr>
                <w:sz w:val="28"/>
                <w:szCs w:val="28"/>
              </w:rPr>
              <w:t xml:space="preserve">с 01.01.2024 по 30.06.2024 – </w:t>
            </w:r>
            <w:r w:rsidR="00ED667D" w:rsidRPr="00ED667D">
              <w:rPr>
                <w:sz w:val="28"/>
                <w:szCs w:val="28"/>
              </w:rPr>
              <w:t>4094,99</w:t>
            </w:r>
          </w:p>
          <w:p w:rsidR="00990CF9" w:rsidRPr="00ED667D" w:rsidRDefault="00990CF9" w:rsidP="00990CF9">
            <w:pPr>
              <w:jc w:val="center"/>
              <w:rPr>
                <w:sz w:val="28"/>
                <w:szCs w:val="28"/>
              </w:rPr>
            </w:pPr>
            <w:r w:rsidRPr="00ED667D">
              <w:rPr>
                <w:sz w:val="28"/>
                <w:szCs w:val="28"/>
              </w:rPr>
              <w:t xml:space="preserve">с 01.07.2024 по 31.12.2024 – </w:t>
            </w:r>
            <w:r w:rsidR="00ED667D" w:rsidRPr="00ED667D">
              <w:rPr>
                <w:sz w:val="28"/>
                <w:szCs w:val="28"/>
              </w:rPr>
              <w:t>4411,17</w:t>
            </w:r>
          </w:p>
        </w:tc>
      </w:tr>
    </w:tbl>
    <w:p w:rsidR="00C40D84" w:rsidRPr="00083C41" w:rsidRDefault="00C40D84" w:rsidP="00C40D84">
      <w:pPr>
        <w:jc w:val="both"/>
        <w:rPr>
          <w:sz w:val="28"/>
          <w:szCs w:val="28"/>
        </w:rPr>
      </w:pPr>
    </w:p>
    <w:p w:rsidR="00DF5F7D" w:rsidRPr="00902EEA" w:rsidRDefault="00B7606C" w:rsidP="00DF5F7D">
      <w:pPr>
        <w:ind w:firstLine="708"/>
        <w:jc w:val="both"/>
        <w:rPr>
          <w:sz w:val="28"/>
          <w:szCs w:val="28"/>
        </w:rPr>
      </w:pPr>
      <w:r w:rsidRPr="00083C41">
        <w:rPr>
          <w:sz w:val="28"/>
          <w:szCs w:val="28"/>
        </w:rPr>
        <w:t>1.2. Площадь строительных фондов и приросты площади строительных фондов в соответствии с</w:t>
      </w:r>
      <w:r w:rsidR="0052695C" w:rsidRPr="00083C41">
        <w:rPr>
          <w:sz w:val="28"/>
          <w:szCs w:val="28"/>
        </w:rPr>
        <w:t>о</w:t>
      </w:r>
      <w:r w:rsidR="002E66E0" w:rsidRPr="00083C41">
        <w:rPr>
          <w:sz w:val="28"/>
          <w:szCs w:val="28"/>
        </w:rPr>
        <w:t xml:space="preserve">схемой территориального планирования </w:t>
      </w:r>
      <w:r w:rsidR="008A5DAB" w:rsidRPr="00083C41">
        <w:rPr>
          <w:sz w:val="28"/>
          <w:szCs w:val="28"/>
        </w:rPr>
        <w:t>Пинчугского</w:t>
      </w:r>
      <w:r w:rsidR="00B02338" w:rsidRPr="00083C41">
        <w:rPr>
          <w:sz w:val="28"/>
          <w:szCs w:val="28"/>
        </w:rPr>
        <w:t>сельсовета</w:t>
      </w:r>
      <w:r w:rsidR="00DF5F7D" w:rsidRPr="00902EEA">
        <w:rPr>
          <w:sz w:val="28"/>
          <w:szCs w:val="28"/>
        </w:rPr>
        <w:t xml:space="preserve">представлена в таблице 2. </w:t>
      </w:r>
    </w:p>
    <w:p w:rsidR="00DF5F7D" w:rsidRDefault="00DF5F7D" w:rsidP="00DF5F7D">
      <w:pPr>
        <w:tabs>
          <w:tab w:val="left" w:pos="7440"/>
          <w:tab w:val="right" w:pos="9780"/>
        </w:tabs>
        <w:rPr>
          <w:sz w:val="28"/>
          <w:szCs w:val="28"/>
        </w:rPr>
      </w:pPr>
      <w:r>
        <w:rPr>
          <w:sz w:val="28"/>
          <w:szCs w:val="28"/>
        </w:rPr>
        <w:lastRenderedPageBreak/>
        <w:tab/>
      </w:r>
    </w:p>
    <w:p w:rsidR="00DF5F7D" w:rsidRDefault="00DF5F7D" w:rsidP="00DF5F7D">
      <w:pPr>
        <w:tabs>
          <w:tab w:val="left" w:pos="7440"/>
          <w:tab w:val="right" w:pos="9780"/>
        </w:tabs>
        <w:rPr>
          <w:sz w:val="28"/>
          <w:szCs w:val="28"/>
        </w:rPr>
      </w:pPr>
    </w:p>
    <w:p w:rsidR="00DF5F7D" w:rsidRDefault="00DF5F7D" w:rsidP="00DF5F7D">
      <w:pPr>
        <w:tabs>
          <w:tab w:val="left" w:pos="7440"/>
          <w:tab w:val="right" w:pos="9780"/>
        </w:tabs>
        <w:rPr>
          <w:sz w:val="28"/>
          <w:szCs w:val="28"/>
        </w:rPr>
      </w:pPr>
    </w:p>
    <w:p w:rsidR="00DF5F7D" w:rsidRDefault="00DF5F7D" w:rsidP="00DF5F7D">
      <w:pPr>
        <w:tabs>
          <w:tab w:val="left" w:pos="7440"/>
          <w:tab w:val="right" w:pos="9780"/>
        </w:tabs>
        <w:rPr>
          <w:sz w:val="28"/>
          <w:szCs w:val="28"/>
        </w:rPr>
      </w:pPr>
    </w:p>
    <w:p w:rsidR="00DF5F7D" w:rsidRDefault="00DF5F7D" w:rsidP="00DF5F7D">
      <w:pPr>
        <w:tabs>
          <w:tab w:val="left" w:pos="7440"/>
          <w:tab w:val="right" w:pos="9780"/>
        </w:tabs>
        <w:rPr>
          <w:sz w:val="28"/>
          <w:szCs w:val="28"/>
        </w:rPr>
      </w:pPr>
    </w:p>
    <w:p w:rsidR="00DF5F7D" w:rsidRDefault="00DF5F7D" w:rsidP="00DF5F7D">
      <w:pPr>
        <w:tabs>
          <w:tab w:val="left" w:pos="7440"/>
          <w:tab w:val="right" w:pos="9780"/>
        </w:tabs>
        <w:jc w:val="right"/>
        <w:rPr>
          <w:sz w:val="28"/>
          <w:szCs w:val="28"/>
        </w:rPr>
      </w:pPr>
      <w:r>
        <w:rPr>
          <w:sz w:val="28"/>
          <w:szCs w:val="28"/>
        </w:rPr>
        <w:tab/>
      </w:r>
      <w:r w:rsidRPr="00902EEA">
        <w:rPr>
          <w:sz w:val="28"/>
          <w:szCs w:val="28"/>
        </w:rPr>
        <w:t>Таблица 2</w:t>
      </w:r>
      <w:r>
        <w:rPr>
          <w:sz w:val="28"/>
          <w:szCs w:val="28"/>
        </w:rPr>
        <w:t>.</w:t>
      </w:r>
    </w:p>
    <w:p w:rsidR="00B7606C" w:rsidRPr="00083C41" w:rsidRDefault="00DF5F7D" w:rsidP="00DF5F7D">
      <w:pPr>
        <w:jc w:val="both"/>
        <w:rPr>
          <w:sz w:val="28"/>
          <w:szCs w:val="28"/>
        </w:rPr>
      </w:pPr>
      <w:r w:rsidRPr="00902EEA">
        <w:rPr>
          <w:sz w:val="28"/>
          <w:szCs w:val="28"/>
        </w:rPr>
        <w:t>Площадь строительных фондов и приросты площади строительных фондов</w:t>
      </w:r>
    </w:p>
    <w:p w:rsidR="00B7606C" w:rsidRPr="00083C41" w:rsidRDefault="00B7606C" w:rsidP="00C40D84">
      <w:pPr>
        <w:jc w:val="both"/>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
        <w:gridCol w:w="3584"/>
        <w:gridCol w:w="1512"/>
        <w:gridCol w:w="1843"/>
        <w:gridCol w:w="1059"/>
        <w:gridCol w:w="1574"/>
      </w:tblGrid>
      <w:tr w:rsidR="00B7606C" w:rsidRPr="00083C41" w:rsidTr="0038730D">
        <w:tc>
          <w:tcPr>
            <w:tcW w:w="635" w:type="dxa"/>
          </w:tcPr>
          <w:p w:rsidR="00B7606C" w:rsidRPr="0038730D" w:rsidRDefault="00B7606C" w:rsidP="00C40D84">
            <w:pPr>
              <w:jc w:val="center"/>
              <w:rPr>
                <w:sz w:val="26"/>
                <w:szCs w:val="26"/>
              </w:rPr>
            </w:pPr>
            <w:r w:rsidRPr="0038730D">
              <w:rPr>
                <w:sz w:val="26"/>
                <w:szCs w:val="26"/>
              </w:rPr>
              <w:t>№ п/п</w:t>
            </w:r>
          </w:p>
        </w:tc>
        <w:tc>
          <w:tcPr>
            <w:tcW w:w="3584" w:type="dxa"/>
          </w:tcPr>
          <w:p w:rsidR="00B7606C" w:rsidRPr="0038730D" w:rsidRDefault="00B7606C" w:rsidP="00C40D84">
            <w:pPr>
              <w:jc w:val="center"/>
              <w:rPr>
                <w:sz w:val="26"/>
                <w:szCs w:val="26"/>
              </w:rPr>
            </w:pPr>
            <w:r w:rsidRPr="0038730D">
              <w:rPr>
                <w:sz w:val="26"/>
                <w:szCs w:val="26"/>
              </w:rPr>
              <w:t>Показатели</w:t>
            </w:r>
          </w:p>
        </w:tc>
        <w:tc>
          <w:tcPr>
            <w:tcW w:w="1512" w:type="dxa"/>
          </w:tcPr>
          <w:p w:rsidR="00B7606C" w:rsidRPr="0038730D" w:rsidRDefault="00B7606C" w:rsidP="00C40D84">
            <w:pPr>
              <w:jc w:val="center"/>
              <w:rPr>
                <w:sz w:val="26"/>
                <w:szCs w:val="26"/>
              </w:rPr>
            </w:pPr>
            <w:r w:rsidRPr="0038730D">
              <w:rPr>
                <w:sz w:val="26"/>
                <w:szCs w:val="26"/>
              </w:rPr>
              <w:t>Единица измерения</w:t>
            </w:r>
          </w:p>
        </w:tc>
        <w:tc>
          <w:tcPr>
            <w:tcW w:w="1843" w:type="dxa"/>
          </w:tcPr>
          <w:p w:rsidR="00B7606C" w:rsidRPr="0038730D" w:rsidRDefault="00B7606C" w:rsidP="00C40D84">
            <w:pPr>
              <w:jc w:val="center"/>
              <w:rPr>
                <w:sz w:val="26"/>
                <w:szCs w:val="26"/>
              </w:rPr>
            </w:pPr>
            <w:r w:rsidRPr="0038730D">
              <w:rPr>
                <w:sz w:val="26"/>
                <w:szCs w:val="26"/>
              </w:rPr>
              <w:t>Современное состояние</w:t>
            </w:r>
          </w:p>
        </w:tc>
        <w:tc>
          <w:tcPr>
            <w:tcW w:w="1059" w:type="dxa"/>
          </w:tcPr>
          <w:p w:rsidR="00B7606C" w:rsidRPr="0038730D" w:rsidRDefault="00B7606C" w:rsidP="00C40D84">
            <w:pPr>
              <w:jc w:val="center"/>
              <w:rPr>
                <w:sz w:val="26"/>
                <w:szCs w:val="26"/>
              </w:rPr>
            </w:pPr>
            <w:r w:rsidRPr="0038730D">
              <w:rPr>
                <w:sz w:val="26"/>
                <w:szCs w:val="26"/>
              </w:rPr>
              <w:t>Первая очередь (до 2015г.)</w:t>
            </w:r>
          </w:p>
        </w:tc>
        <w:tc>
          <w:tcPr>
            <w:tcW w:w="1574" w:type="dxa"/>
          </w:tcPr>
          <w:p w:rsidR="00B7606C" w:rsidRPr="0038730D" w:rsidRDefault="00B7606C" w:rsidP="00C40D84">
            <w:pPr>
              <w:jc w:val="center"/>
              <w:rPr>
                <w:sz w:val="26"/>
                <w:szCs w:val="26"/>
              </w:rPr>
            </w:pPr>
            <w:r w:rsidRPr="0038730D">
              <w:rPr>
                <w:sz w:val="26"/>
                <w:szCs w:val="26"/>
              </w:rPr>
              <w:t>Расчетный срок (включает первую очередь (до 2030г.)</w:t>
            </w: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1.</w:t>
            </w:r>
          </w:p>
          <w:p w:rsidR="00A462F9" w:rsidRPr="00083C41" w:rsidRDefault="00A462F9" w:rsidP="00C40D84">
            <w:pPr>
              <w:jc w:val="both"/>
              <w:rPr>
                <w:sz w:val="28"/>
                <w:szCs w:val="28"/>
              </w:rPr>
            </w:pPr>
          </w:p>
        </w:tc>
        <w:tc>
          <w:tcPr>
            <w:tcW w:w="3584" w:type="dxa"/>
          </w:tcPr>
          <w:p w:rsidR="00B7606C" w:rsidRPr="00083C41" w:rsidRDefault="00B7606C" w:rsidP="00C40D84">
            <w:pPr>
              <w:jc w:val="both"/>
              <w:rPr>
                <w:sz w:val="28"/>
                <w:szCs w:val="28"/>
              </w:rPr>
            </w:pPr>
            <w:r w:rsidRPr="00083C41">
              <w:rPr>
                <w:sz w:val="28"/>
                <w:szCs w:val="28"/>
              </w:rPr>
              <w:t>Зоны жилой застройки, из них</w:t>
            </w:r>
          </w:p>
        </w:tc>
        <w:tc>
          <w:tcPr>
            <w:tcW w:w="1512" w:type="dxa"/>
          </w:tcPr>
          <w:p w:rsidR="00B7606C" w:rsidRPr="00083C41" w:rsidRDefault="00B7606C" w:rsidP="00C40D84">
            <w:pPr>
              <w:jc w:val="center"/>
              <w:rPr>
                <w:sz w:val="28"/>
                <w:szCs w:val="28"/>
              </w:rPr>
            </w:pPr>
            <w:r w:rsidRPr="00083C41">
              <w:rPr>
                <w:sz w:val="28"/>
                <w:szCs w:val="28"/>
              </w:rPr>
              <w:t>га</w:t>
            </w:r>
          </w:p>
        </w:tc>
        <w:tc>
          <w:tcPr>
            <w:tcW w:w="1843" w:type="dxa"/>
          </w:tcPr>
          <w:p w:rsidR="00B7606C" w:rsidRPr="00083C41" w:rsidRDefault="00E47351" w:rsidP="00C40D84">
            <w:pPr>
              <w:jc w:val="center"/>
              <w:rPr>
                <w:sz w:val="28"/>
                <w:szCs w:val="28"/>
              </w:rPr>
            </w:pPr>
            <w:r w:rsidRPr="00083C41">
              <w:rPr>
                <w:sz w:val="28"/>
                <w:szCs w:val="28"/>
              </w:rPr>
              <w:t>54,9</w:t>
            </w:r>
          </w:p>
        </w:tc>
        <w:tc>
          <w:tcPr>
            <w:tcW w:w="1059" w:type="dxa"/>
          </w:tcPr>
          <w:p w:rsidR="00B7606C" w:rsidRPr="00083C41" w:rsidRDefault="00B7606C" w:rsidP="00C40D84">
            <w:pPr>
              <w:jc w:val="center"/>
              <w:rPr>
                <w:color w:val="FF0000"/>
                <w:sz w:val="28"/>
                <w:szCs w:val="28"/>
              </w:rPr>
            </w:pPr>
          </w:p>
        </w:tc>
        <w:tc>
          <w:tcPr>
            <w:tcW w:w="1574" w:type="dxa"/>
          </w:tcPr>
          <w:p w:rsidR="00B7606C" w:rsidRPr="00083C41" w:rsidRDefault="00B7606C" w:rsidP="00C40D84">
            <w:pPr>
              <w:jc w:val="center"/>
              <w:rPr>
                <w:color w:val="FF0000"/>
                <w:sz w:val="28"/>
                <w:szCs w:val="28"/>
              </w:rPr>
            </w:pP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1.1</w:t>
            </w:r>
          </w:p>
        </w:tc>
        <w:tc>
          <w:tcPr>
            <w:tcW w:w="3584" w:type="dxa"/>
          </w:tcPr>
          <w:p w:rsidR="00B7606C" w:rsidRPr="00083C41" w:rsidRDefault="00B7606C" w:rsidP="00C40D84">
            <w:pPr>
              <w:jc w:val="both"/>
              <w:rPr>
                <w:sz w:val="28"/>
                <w:szCs w:val="28"/>
              </w:rPr>
            </w:pPr>
            <w:r w:rsidRPr="00083C41">
              <w:rPr>
                <w:sz w:val="28"/>
                <w:szCs w:val="28"/>
              </w:rPr>
              <w:t xml:space="preserve">территории индивидуальной усадебной жилой застройки </w:t>
            </w:r>
          </w:p>
          <w:p w:rsidR="00B7606C" w:rsidRPr="00083C41" w:rsidRDefault="00B7606C" w:rsidP="00C40D84">
            <w:pPr>
              <w:jc w:val="both"/>
              <w:rPr>
                <w:sz w:val="28"/>
                <w:szCs w:val="28"/>
              </w:rPr>
            </w:pPr>
            <w:r w:rsidRPr="00083C41">
              <w:rPr>
                <w:sz w:val="28"/>
                <w:szCs w:val="28"/>
              </w:rPr>
              <w:t>(индивидуальный жилищный фонд)</w:t>
            </w:r>
          </w:p>
        </w:tc>
        <w:tc>
          <w:tcPr>
            <w:tcW w:w="1512" w:type="dxa"/>
          </w:tcPr>
          <w:p w:rsidR="00B7606C" w:rsidRPr="00083C41" w:rsidRDefault="00B7606C" w:rsidP="00C40D84">
            <w:pPr>
              <w:jc w:val="center"/>
              <w:rPr>
                <w:sz w:val="28"/>
                <w:szCs w:val="28"/>
              </w:rPr>
            </w:pPr>
            <w:r w:rsidRPr="00083C41">
              <w:rPr>
                <w:sz w:val="28"/>
                <w:szCs w:val="28"/>
              </w:rPr>
              <w:t>%</w:t>
            </w:r>
          </w:p>
        </w:tc>
        <w:tc>
          <w:tcPr>
            <w:tcW w:w="1843" w:type="dxa"/>
          </w:tcPr>
          <w:p w:rsidR="00B7606C" w:rsidRPr="00083C41" w:rsidRDefault="009228C4" w:rsidP="00C40D84">
            <w:pPr>
              <w:jc w:val="center"/>
              <w:rPr>
                <w:sz w:val="28"/>
                <w:szCs w:val="28"/>
              </w:rPr>
            </w:pPr>
            <w:r w:rsidRPr="00083C41">
              <w:rPr>
                <w:sz w:val="28"/>
                <w:szCs w:val="28"/>
              </w:rPr>
              <w:t>10</w:t>
            </w:r>
          </w:p>
        </w:tc>
        <w:tc>
          <w:tcPr>
            <w:tcW w:w="1059" w:type="dxa"/>
          </w:tcPr>
          <w:p w:rsidR="00B7606C" w:rsidRPr="00083C41" w:rsidRDefault="00B7606C" w:rsidP="00C40D84">
            <w:pPr>
              <w:jc w:val="center"/>
              <w:rPr>
                <w:color w:val="FF0000"/>
                <w:sz w:val="28"/>
                <w:szCs w:val="28"/>
              </w:rPr>
            </w:pPr>
          </w:p>
        </w:tc>
        <w:tc>
          <w:tcPr>
            <w:tcW w:w="1574" w:type="dxa"/>
          </w:tcPr>
          <w:p w:rsidR="00B7606C" w:rsidRPr="00083C41" w:rsidRDefault="00B7606C" w:rsidP="00C40D84">
            <w:pPr>
              <w:jc w:val="center"/>
              <w:rPr>
                <w:color w:val="FF0000"/>
                <w:sz w:val="28"/>
                <w:szCs w:val="28"/>
              </w:rPr>
            </w:pP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1.2</w:t>
            </w:r>
          </w:p>
        </w:tc>
        <w:tc>
          <w:tcPr>
            <w:tcW w:w="3584" w:type="dxa"/>
          </w:tcPr>
          <w:p w:rsidR="00B7606C" w:rsidRPr="00083C41" w:rsidRDefault="00B7606C" w:rsidP="0038730D">
            <w:pPr>
              <w:jc w:val="both"/>
              <w:rPr>
                <w:sz w:val="28"/>
                <w:szCs w:val="28"/>
              </w:rPr>
            </w:pPr>
            <w:r w:rsidRPr="00083C41">
              <w:rPr>
                <w:sz w:val="28"/>
                <w:szCs w:val="28"/>
              </w:rPr>
              <w:t>территории малоэтажной много</w:t>
            </w:r>
            <w:r w:rsidR="0038730D">
              <w:rPr>
                <w:sz w:val="28"/>
                <w:szCs w:val="28"/>
              </w:rPr>
              <w:t>-</w:t>
            </w:r>
            <w:r w:rsidRPr="00083C41">
              <w:rPr>
                <w:sz w:val="28"/>
                <w:szCs w:val="28"/>
              </w:rPr>
              <w:t>квартирной жилой застройки(много</w:t>
            </w:r>
            <w:r w:rsidR="0038730D">
              <w:rPr>
                <w:sz w:val="28"/>
                <w:szCs w:val="28"/>
              </w:rPr>
              <w:t xml:space="preserve">- </w:t>
            </w:r>
            <w:r w:rsidRPr="00083C41">
              <w:rPr>
                <w:sz w:val="28"/>
                <w:szCs w:val="28"/>
              </w:rPr>
              <w:t>квартирные жилые дома)</w:t>
            </w:r>
          </w:p>
        </w:tc>
        <w:tc>
          <w:tcPr>
            <w:tcW w:w="1512" w:type="dxa"/>
          </w:tcPr>
          <w:p w:rsidR="00B7606C" w:rsidRPr="00083C41" w:rsidRDefault="00B7606C" w:rsidP="00C40D84">
            <w:pPr>
              <w:jc w:val="center"/>
              <w:rPr>
                <w:sz w:val="28"/>
                <w:szCs w:val="28"/>
              </w:rPr>
            </w:pPr>
            <w:r w:rsidRPr="00083C41">
              <w:rPr>
                <w:sz w:val="28"/>
                <w:szCs w:val="28"/>
              </w:rPr>
              <w:t>%</w:t>
            </w:r>
          </w:p>
        </w:tc>
        <w:tc>
          <w:tcPr>
            <w:tcW w:w="1843" w:type="dxa"/>
          </w:tcPr>
          <w:p w:rsidR="00B7606C" w:rsidRPr="00083C41" w:rsidRDefault="009228C4" w:rsidP="00C40D84">
            <w:pPr>
              <w:jc w:val="center"/>
              <w:rPr>
                <w:sz w:val="28"/>
                <w:szCs w:val="28"/>
              </w:rPr>
            </w:pPr>
            <w:r w:rsidRPr="00083C41">
              <w:rPr>
                <w:sz w:val="28"/>
                <w:szCs w:val="28"/>
              </w:rPr>
              <w:t>90</w:t>
            </w:r>
          </w:p>
        </w:tc>
        <w:tc>
          <w:tcPr>
            <w:tcW w:w="1059" w:type="dxa"/>
          </w:tcPr>
          <w:p w:rsidR="00B7606C" w:rsidRPr="00083C41" w:rsidRDefault="00B7606C" w:rsidP="00C40D84">
            <w:pPr>
              <w:jc w:val="center"/>
              <w:rPr>
                <w:color w:val="FF0000"/>
                <w:sz w:val="28"/>
                <w:szCs w:val="28"/>
              </w:rPr>
            </w:pPr>
          </w:p>
        </w:tc>
        <w:tc>
          <w:tcPr>
            <w:tcW w:w="1574" w:type="dxa"/>
          </w:tcPr>
          <w:p w:rsidR="00B7606C" w:rsidRPr="00083C41" w:rsidRDefault="00B7606C" w:rsidP="00C40D84">
            <w:pPr>
              <w:jc w:val="center"/>
              <w:rPr>
                <w:color w:val="FF0000"/>
                <w:sz w:val="28"/>
                <w:szCs w:val="28"/>
              </w:rPr>
            </w:pP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1.3</w:t>
            </w:r>
          </w:p>
        </w:tc>
        <w:tc>
          <w:tcPr>
            <w:tcW w:w="3584" w:type="dxa"/>
          </w:tcPr>
          <w:p w:rsidR="00B7606C" w:rsidRPr="00083C41" w:rsidRDefault="00B7606C" w:rsidP="00C40D84">
            <w:pPr>
              <w:jc w:val="both"/>
              <w:rPr>
                <w:sz w:val="28"/>
                <w:szCs w:val="28"/>
              </w:rPr>
            </w:pPr>
            <w:r w:rsidRPr="00083C41">
              <w:rPr>
                <w:sz w:val="28"/>
                <w:szCs w:val="28"/>
              </w:rPr>
              <w:t>территории среднеэтажной многоквартирной жилой застройки</w:t>
            </w:r>
          </w:p>
          <w:p w:rsidR="00B7606C" w:rsidRPr="00083C41" w:rsidRDefault="00B7606C" w:rsidP="00C40D84">
            <w:pPr>
              <w:jc w:val="both"/>
              <w:rPr>
                <w:sz w:val="28"/>
                <w:szCs w:val="28"/>
              </w:rPr>
            </w:pPr>
            <w:r w:rsidRPr="00083C41">
              <w:rPr>
                <w:sz w:val="28"/>
                <w:szCs w:val="28"/>
              </w:rPr>
              <w:t>(многоквартирные жилые дома)</w:t>
            </w:r>
          </w:p>
        </w:tc>
        <w:tc>
          <w:tcPr>
            <w:tcW w:w="1512" w:type="dxa"/>
          </w:tcPr>
          <w:p w:rsidR="00B7606C" w:rsidRPr="00083C41" w:rsidRDefault="00B7606C" w:rsidP="00C40D84">
            <w:pPr>
              <w:jc w:val="center"/>
              <w:rPr>
                <w:sz w:val="28"/>
                <w:szCs w:val="28"/>
              </w:rPr>
            </w:pPr>
            <w:r w:rsidRPr="00083C41">
              <w:rPr>
                <w:sz w:val="28"/>
                <w:szCs w:val="28"/>
              </w:rPr>
              <w:t>%</w:t>
            </w:r>
          </w:p>
        </w:tc>
        <w:tc>
          <w:tcPr>
            <w:tcW w:w="1843" w:type="dxa"/>
          </w:tcPr>
          <w:p w:rsidR="00B7606C" w:rsidRPr="00083C41" w:rsidRDefault="006E29AD" w:rsidP="00C40D84">
            <w:pPr>
              <w:jc w:val="center"/>
              <w:rPr>
                <w:sz w:val="28"/>
                <w:szCs w:val="28"/>
              </w:rPr>
            </w:pPr>
            <w:r w:rsidRPr="00083C41">
              <w:rPr>
                <w:sz w:val="28"/>
                <w:szCs w:val="28"/>
              </w:rPr>
              <w:t>-</w:t>
            </w:r>
          </w:p>
        </w:tc>
        <w:tc>
          <w:tcPr>
            <w:tcW w:w="1059" w:type="dxa"/>
          </w:tcPr>
          <w:p w:rsidR="00B7606C" w:rsidRPr="00083C41" w:rsidRDefault="006E29AD" w:rsidP="00C40D84">
            <w:pPr>
              <w:jc w:val="center"/>
              <w:rPr>
                <w:color w:val="FF0000"/>
                <w:sz w:val="28"/>
                <w:szCs w:val="28"/>
              </w:rPr>
            </w:pPr>
            <w:r w:rsidRPr="00083C41">
              <w:rPr>
                <w:color w:val="FF0000"/>
                <w:sz w:val="28"/>
                <w:szCs w:val="28"/>
              </w:rPr>
              <w:t>-</w:t>
            </w:r>
          </w:p>
        </w:tc>
        <w:tc>
          <w:tcPr>
            <w:tcW w:w="1574" w:type="dxa"/>
          </w:tcPr>
          <w:p w:rsidR="00B7606C" w:rsidRPr="00083C41" w:rsidRDefault="006E29AD" w:rsidP="00C40D84">
            <w:pPr>
              <w:jc w:val="center"/>
              <w:rPr>
                <w:color w:val="FF0000"/>
                <w:sz w:val="28"/>
                <w:szCs w:val="28"/>
              </w:rPr>
            </w:pPr>
            <w:r w:rsidRPr="00083C41">
              <w:rPr>
                <w:color w:val="FF0000"/>
                <w:sz w:val="28"/>
                <w:szCs w:val="28"/>
              </w:rPr>
              <w:t>-</w:t>
            </w: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2.</w:t>
            </w:r>
          </w:p>
        </w:tc>
        <w:tc>
          <w:tcPr>
            <w:tcW w:w="3584" w:type="dxa"/>
          </w:tcPr>
          <w:p w:rsidR="00B7606C" w:rsidRPr="00083C41" w:rsidRDefault="00B7606C" w:rsidP="00C40D84">
            <w:pPr>
              <w:jc w:val="both"/>
              <w:rPr>
                <w:sz w:val="28"/>
                <w:szCs w:val="28"/>
              </w:rPr>
            </w:pPr>
            <w:r w:rsidRPr="00083C41">
              <w:rPr>
                <w:sz w:val="28"/>
                <w:szCs w:val="28"/>
              </w:rPr>
              <w:t>Жилищный фонд, всего</w:t>
            </w:r>
          </w:p>
        </w:tc>
        <w:tc>
          <w:tcPr>
            <w:tcW w:w="1512" w:type="dxa"/>
          </w:tcPr>
          <w:p w:rsidR="00B7606C" w:rsidRPr="00083C41" w:rsidRDefault="00B7606C" w:rsidP="0038730D">
            <w:pPr>
              <w:jc w:val="center"/>
              <w:rPr>
                <w:sz w:val="28"/>
                <w:szCs w:val="28"/>
              </w:rPr>
            </w:pPr>
            <w:r w:rsidRPr="00083C41">
              <w:rPr>
                <w:sz w:val="28"/>
                <w:szCs w:val="28"/>
              </w:rPr>
              <w:t xml:space="preserve">тыс. </w:t>
            </w:r>
            <w:r w:rsidR="0038730D">
              <w:rPr>
                <w:sz w:val="28"/>
                <w:szCs w:val="28"/>
              </w:rPr>
              <w:t>м</w:t>
            </w:r>
            <w:r w:rsidR="0038730D" w:rsidRPr="0038730D">
              <w:rPr>
                <w:sz w:val="28"/>
                <w:szCs w:val="28"/>
                <w:vertAlign w:val="superscript"/>
              </w:rPr>
              <w:t>2</w:t>
            </w:r>
            <w:r w:rsidRPr="00083C41">
              <w:rPr>
                <w:sz w:val="28"/>
                <w:szCs w:val="28"/>
              </w:rPr>
              <w:t xml:space="preserve"> общей площади квартир </w:t>
            </w:r>
          </w:p>
        </w:tc>
        <w:tc>
          <w:tcPr>
            <w:tcW w:w="1843" w:type="dxa"/>
          </w:tcPr>
          <w:p w:rsidR="00B7606C" w:rsidRPr="00083C41" w:rsidRDefault="0052695C" w:rsidP="00C40D84">
            <w:pPr>
              <w:jc w:val="center"/>
              <w:rPr>
                <w:sz w:val="28"/>
                <w:szCs w:val="28"/>
              </w:rPr>
            </w:pPr>
            <w:r w:rsidRPr="00083C41">
              <w:rPr>
                <w:sz w:val="28"/>
                <w:szCs w:val="28"/>
              </w:rPr>
              <w:t>47,2</w:t>
            </w:r>
          </w:p>
        </w:tc>
        <w:tc>
          <w:tcPr>
            <w:tcW w:w="1059" w:type="dxa"/>
          </w:tcPr>
          <w:p w:rsidR="00B7606C" w:rsidRPr="00083C41" w:rsidRDefault="006E29AD" w:rsidP="00C40D84">
            <w:pPr>
              <w:jc w:val="center"/>
              <w:rPr>
                <w:color w:val="FF0000"/>
                <w:sz w:val="28"/>
                <w:szCs w:val="28"/>
              </w:rPr>
            </w:pPr>
            <w:r w:rsidRPr="00083C41">
              <w:rPr>
                <w:color w:val="FF0000"/>
                <w:sz w:val="28"/>
                <w:szCs w:val="28"/>
              </w:rPr>
              <w:t>-</w:t>
            </w:r>
          </w:p>
        </w:tc>
        <w:tc>
          <w:tcPr>
            <w:tcW w:w="1574" w:type="dxa"/>
          </w:tcPr>
          <w:p w:rsidR="00B7606C" w:rsidRPr="00083C41" w:rsidRDefault="006E29AD" w:rsidP="00C40D84">
            <w:pPr>
              <w:jc w:val="center"/>
              <w:rPr>
                <w:color w:val="FF0000"/>
                <w:sz w:val="28"/>
                <w:szCs w:val="28"/>
              </w:rPr>
            </w:pPr>
            <w:r w:rsidRPr="00083C41">
              <w:rPr>
                <w:color w:val="FF0000"/>
                <w:sz w:val="28"/>
                <w:szCs w:val="28"/>
              </w:rPr>
              <w:t>-</w:t>
            </w:r>
          </w:p>
        </w:tc>
      </w:tr>
      <w:tr w:rsidR="0038730D" w:rsidRPr="00083C41" w:rsidTr="0038730D">
        <w:tc>
          <w:tcPr>
            <w:tcW w:w="635" w:type="dxa"/>
          </w:tcPr>
          <w:p w:rsidR="0038730D" w:rsidRPr="00083C41" w:rsidRDefault="0038730D" w:rsidP="00C40D84">
            <w:pPr>
              <w:jc w:val="both"/>
              <w:rPr>
                <w:sz w:val="28"/>
                <w:szCs w:val="28"/>
              </w:rPr>
            </w:pPr>
            <w:r w:rsidRPr="00083C41">
              <w:rPr>
                <w:sz w:val="28"/>
                <w:szCs w:val="28"/>
              </w:rPr>
              <w:t>2.1</w:t>
            </w:r>
          </w:p>
        </w:tc>
        <w:tc>
          <w:tcPr>
            <w:tcW w:w="3584" w:type="dxa"/>
          </w:tcPr>
          <w:p w:rsidR="0038730D" w:rsidRPr="00083C41" w:rsidRDefault="0038730D" w:rsidP="00C40D84">
            <w:pPr>
              <w:jc w:val="both"/>
              <w:rPr>
                <w:sz w:val="28"/>
                <w:szCs w:val="28"/>
              </w:rPr>
            </w:pPr>
            <w:r w:rsidRPr="00083C41">
              <w:rPr>
                <w:sz w:val="28"/>
                <w:szCs w:val="28"/>
              </w:rPr>
              <w:t>существующий сохраняемый жилищный фонд</w:t>
            </w:r>
          </w:p>
        </w:tc>
        <w:tc>
          <w:tcPr>
            <w:tcW w:w="1512" w:type="dxa"/>
          </w:tcPr>
          <w:p w:rsidR="0038730D" w:rsidRDefault="0038730D" w:rsidP="0038730D">
            <w:pPr>
              <w:jc w:val="center"/>
            </w:pPr>
            <w:r w:rsidRPr="00351CD5">
              <w:rPr>
                <w:sz w:val="28"/>
                <w:szCs w:val="28"/>
              </w:rPr>
              <w:t>тыс. м</w:t>
            </w:r>
            <w:r w:rsidRPr="00351CD5">
              <w:rPr>
                <w:sz w:val="28"/>
                <w:szCs w:val="28"/>
                <w:vertAlign w:val="superscript"/>
              </w:rPr>
              <w:t>2</w:t>
            </w:r>
            <w:r w:rsidRPr="00351CD5">
              <w:rPr>
                <w:sz w:val="28"/>
                <w:szCs w:val="28"/>
              </w:rPr>
              <w:t xml:space="preserve"> общей площади квартир</w:t>
            </w:r>
          </w:p>
        </w:tc>
        <w:tc>
          <w:tcPr>
            <w:tcW w:w="1843" w:type="dxa"/>
          </w:tcPr>
          <w:p w:rsidR="0038730D" w:rsidRPr="00083C41" w:rsidRDefault="0038730D" w:rsidP="00C40D84">
            <w:pPr>
              <w:jc w:val="center"/>
              <w:rPr>
                <w:sz w:val="28"/>
                <w:szCs w:val="28"/>
              </w:rPr>
            </w:pPr>
            <w:r w:rsidRPr="00083C41">
              <w:rPr>
                <w:sz w:val="28"/>
                <w:szCs w:val="28"/>
              </w:rPr>
              <w:t>47,2</w:t>
            </w:r>
          </w:p>
        </w:tc>
        <w:tc>
          <w:tcPr>
            <w:tcW w:w="1059" w:type="dxa"/>
          </w:tcPr>
          <w:p w:rsidR="0038730D" w:rsidRPr="00083C41" w:rsidRDefault="0038730D" w:rsidP="00C40D84">
            <w:pPr>
              <w:jc w:val="center"/>
              <w:rPr>
                <w:color w:val="FF0000"/>
                <w:sz w:val="28"/>
                <w:szCs w:val="28"/>
              </w:rPr>
            </w:pPr>
          </w:p>
        </w:tc>
        <w:tc>
          <w:tcPr>
            <w:tcW w:w="1574" w:type="dxa"/>
          </w:tcPr>
          <w:p w:rsidR="0038730D" w:rsidRPr="00083C41" w:rsidRDefault="0038730D" w:rsidP="00C40D84">
            <w:pPr>
              <w:jc w:val="center"/>
              <w:rPr>
                <w:color w:val="FF0000"/>
                <w:sz w:val="28"/>
                <w:szCs w:val="28"/>
              </w:rPr>
            </w:pPr>
          </w:p>
        </w:tc>
      </w:tr>
      <w:tr w:rsidR="0038730D" w:rsidRPr="00083C41" w:rsidTr="0038730D">
        <w:tc>
          <w:tcPr>
            <w:tcW w:w="635" w:type="dxa"/>
          </w:tcPr>
          <w:p w:rsidR="0038730D" w:rsidRPr="00083C41" w:rsidRDefault="0038730D" w:rsidP="00C40D84">
            <w:pPr>
              <w:jc w:val="both"/>
              <w:rPr>
                <w:sz w:val="28"/>
                <w:szCs w:val="28"/>
              </w:rPr>
            </w:pPr>
            <w:r w:rsidRPr="00083C41">
              <w:rPr>
                <w:sz w:val="28"/>
                <w:szCs w:val="28"/>
              </w:rPr>
              <w:t>2.2</w:t>
            </w:r>
          </w:p>
        </w:tc>
        <w:tc>
          <w:tcPr>
            <w:tcW w:w="3584" w:type="dxa"/>
          </w:tcPr>
          <w:p w:rsidR="0038730D" w:rsidRPr="00083C41" w:rsidRDefault="0038730D" w:rsidP="00C40D84">
            <w:pPr>
              <w:jc w:val="both"/>
              <w:rPr>
                <w:sz w:val="28"/>
                <w:szCs w:val="28"/>
              </w:rPr>
            </w:pPr>
            <w:r w:rsidRPr="00083C41">
              <w:rPr>
                <w:sz w:val="28"/>
                <w:szCs w:val="28"/>
              </w:rPr>
              <w:t>новое жилищное строительство</w:t>
            </w:r>
          </w:p>
        </w:tc>
        <w:tc>
          <w:tcPr>
            <w:tcW w:w="1512" w:type="dxa"/>
          </w:tcPr>
          <w:p w:rsidR="0038730D" w:rsidRDefault="0038730D" w:rsidP="0038730D">
            <w:pPr>
              <w:jc w:val="center"/>
            </w:pPr>
            <w:r w:rsidRPr="00351CD5">
              <w:rPr>
                <w:sz w:val="28"/>
                <w:szCs w:val="28"/>
              </w:rPr>
              <w:t>тыс. м</w:t>
            </w:r>
            <w:r w:rsidRPr="00351CD5">
              <w:rPr>
                <w:sz w:val="28"/>
                <w:szCs w:val="28"/>
                <w:vertAlign w:val="superscript"/>
              </w:rPr>
              <w:t>2</w:t>
            </w:r>
            <w:r w:rsidRPr="00351CD5">
              <w:rPr>
                <w:sz w:val="28"/>
                <w:szCs w:val="28"/>
              </w:rPr>
              <w:t xml:space="preserve"> общей площади квартир</w:t>
            </w:r>
          </w:p>
        </w:tc>
        <w:tc>
          <w:tcPr>
            <w:tcW w:w="1843" w:type="dxa"/>
          </w:tcPr>
          <w:p w:rsidR="0038730D" w:rsidRPr="00083C41" w:rsidRDefault="0038730D" w:rsidP="00C40D84">
            <w:pPr>
              <w:jc w:val="center"/>
              <w:rPr>
                <w:sz w:val="28"/>
                <w:szCs w:val="28"/>
              </w:rPr>
            </w:pPr>
          </w:p>
        </w:tc>
        <w:tc>
          <w:tcPr>
            <w:tcW w:w="1059" w:type="dxa"/>
          </w:tcPr>
          <w:p w:rsidR="0038730D" w:rsidRPr="00083C41" w:rsidRDefault="0038730D" w:rsidP="00C40D84">
            <w:pPr>
              <w:jc w:val="center"/>
              <w:rPr>
                <w:color w:val="FF0000"/>
                <w:sz w:val="28"/>
                <w:szCs w:val="28"/>
              </w:rPr>
            </w:pPr>
          </w:p>
        </w:tc>
        <w:tc>
          <w:tcPr>
            <w:tcW w:w="1574" w:type="dxa"/>
          </w:tcPr>
          <w:p w:rsidR="0038730D" w:rsidRPr="00083C41" w:rsidRDefault="0038730D" w:rsidP="00C40D84">
            <w:pPr>
              <w:jc w:val="center"/>
              <w:rPr>
                <w:color w:val="FF0000"/>
                <w:sz w:val="28"/>
                <w:szCs w:val="28"/>
              </w:rPr>
            </w:pP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3.</w:t>
            </w:r>
          </w:p>
        </w:tc>
        <w:tc>
          <w:tcPr>
            <w:tcW w:w="3584" w:type="dxa"/>
          </w:tcPr>
          <w:p w:rsidR="00B7606C" w:rsidRPr="00083C41" w:rsidRDefault="00B7606C" w:rsidP="00C40D84">
            <w:pPr>
              <w:jc w:val="both"/>
              <w:rPr>
                <w:sz w:val="28"/>
                <w:szCs w:val="28"/>
              </w:rPr>
            </w:pPr>
            <w:r w:rsidRPr="00083C41">
              <w:rPr>
                <w:sz w:val="28"/>
                <w:szCs w:val="28"/>
              </w:rPr>
              <w:t>Общественные здания</w:t>
            </w:r>
          </w:p>
        </w:tc>
        <w:tc>
          <w:tcPr>
            <w:tcW w:w="1512" w:type="dxa"/>
          </w:tcPr>
          <w:p w:rsidR="00B7606C" w:rsidRPr="00083C41" w:rsidRDefault="00B7606C" w:rsidP="00C40D84">
            <w:pPr>
              <w:jc w:val="center"/>
              <w:rPr>
                <w:color w:val="FF0000"/>
                <w:sz w:val="28"/>
                <w:szCs w:val="28"/>
              </w:rPr>
            </w:pPr>
          </w:p>
        </w:tc>
        <w:tc>
          <w:tcPr>
            <w:tcW w:w="1843" w:type="dxa"/>
          </w:tcPr>
          <w:p w:rsidR="00B7606C" w:rsidRPr="00083C41" w:rsidRDefault="00B7606C" w:rsidP="00C40D84">
            <w:pPr>
              <w:jc w:val="center"/>
              <w:rPr>
                <w:color w:val="FF0000"/>
                <w:sz w:val="28"/>
                <w:szCs w:val="28"/>
              </w:rPr>
            </w:pPr>
          </w:p>
        </w:tc>
        <w:tc>
          <w:tcPr>
            <w:tcW w:w="1059" w:type="dxa"/>
          </w:tcPr>
          <w:p w:rsidR="00B7606C" w:rsidRPr="00083C41" w:rsidRDefault="00B7606C" w:rsidP="00C40D84">
            <w:pPr>
              <w:jc w:val="center"/>
              <w:rPr>
                <w:color w:val="FF0000"/>
                <w:sz w:val="28"/>
                <w:szCs w:val="28"/>
              </w:rPr>
            </w:pPr>
          </w:p>
        </w:tc>
        <w:tc>
          <w:tcPr>
            <w:tcW w:w="1574" w:type="dxa"/>
          </w:tcPr>
          <w:p w:rsidR="00B7606C" w:rsidRPr="00083C41" w:rsidRDefault="00B7606C" w:rsidP="00C40D84">
            <w:pPr>
              <w:jc w:val="center"/>
              <w:rPr>
                <w:color w:val="FF0000"/>
                <w:sz w:val="28"/>
                <w:szCs w:val="28"/>
              </w:rPr>
            </w:pP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t>3.1</w:t>
            </w:r>
          </w:p>
        </w:tc>
        <w:tc>
          <w:tcPr>
            <w:tcW w:w="3584" w:type="dxa"/>
          </w:tcPr>
          <w:p w:rsidR="00B7606C" w:rsidRPr="00083C41" w:rsidRDefault="000A773D" w:rsidP="00C40D84">
            <w:pPr>
              <w:jc w:val="both"/>
              <w:rPr>
                <w:sz w:val="28"/>
                <w:szCs w:val="28"/>
              </w:rPr>
            </w:pPr>
            <w:r w:rsidRPr="00083C41">
              <w:rPr>
                <w:sz w:val="28"/>
                <w:szCs w:val="28"/>
              </w:rPr>
              <w:t>з</w:t>
            </w:r>
            <w:r w:rsidR="00B7606C" w:rsidRPr="00083C41">
              <w:rPr>
                <w:sz w:val="28"/>
                <w:szCs w:val="28"/>
              </w:rPr>
              <w:t>оны объектов учебно-образовательного назначения</w:t>
            </w:r>
          </w:p>
        </w:tc>
        <w:tc>
          <w:tcPr>
            <w:tcW w:w="1512" w:type="dxa"/>
          </w:tcPr>
          <w:p w:rsidR="00B7606C" w:rsidRPr="00083C41" w:rsidRDefault="00B7606C" w:rsidP="00C40D84">
            <w:pPr>
              <w:jc w:val="center"/>
              <w:rPr>
                <w:sz w:val="28"/>
                <w:szCs w:val="28"/>
              </w:rPr>
            </w:pPr>
            <w:r w:rsidRPr="00083C41">
              <w:rPr>
                <w:sz w:val="28"/>
                <w:szCs w:val="28"/>
              </w:rPr>
              <w:t>га</w:t>
            </w:r>
          </w:p>
        </w:tc>
        <w:tc>
          <w:tcPr>
            <w:tcW w:w="1843" w:type="dxa"/>
          </w:tcPr>
          <w:p w:rsidR="00B7606C" w:rsidRPr="00083C41" w:rsidRDefault="000C5313" w:rsidP="00C40D84">
            <w:pPr>
              <w:jc w:val="center"/>
              <w:rPr>
                <w:sz w:val="28"/>
                <w:szCs w:val="28"/>
              </w:rPr>
            </w:pPr>
            <w:r w:rsidRPr="00083C41">
              <w:rPr>
                <w:sz w:val="28"/>
                <w:szCs w:val="28"/>
              </w:rPr>
              <w:t>6,83</w:t>
            </w:r>
          </w:p>
        </w:tc>
        <w:tc>
          <w:tcPr>
            <w:tcW w:w="1059" w:type="dxa"/>
          </w:tcPr>
          <w:p w:rsidR="00B7606C" w:rsidRPr="00083C41" w:rsidRDefault="00B7606C" w:rsidP="00C40D84">
            <w:pPr>
              <w:jc w:val="center"/>
              <w:rPr>
                <w:sz w:val="28"/>
                <w:szCs w:val="28"/>
              </w:rPr>
            </w:pPr>
          </w:p>
        </w:tc>
        <w:tc>
          <w:tcPr>
            <w:tcW w:w="1574" w:type="dxa"/>
          </w:tcPr>
          <w:p w:rsidR="00B7606C" w:rsidRPr="00083C41" w:rsidRDefault="00B7606C" w:rsidP="00C40D84">
            <w:pPr>
              <w:jc w:val="center"/>
              <w:rPr>
                <w:sz w:val="28"/>
                <w:szCs w:val="28"/>
              </w:rPr>
            </w:pPr>
          </w:p>
        </w:tc>
      </w:tr>
      <w:tr w:rsidR="00B7606C" w:rsidRPr="00083C41" w:rsidTr="0038730D">
        <w:tc>
          <w:tcPr>
            <w:tcW w:w="635" w:type="dxa"/>
          </w:tcPr>
          <w:p w:rsidR="00B7606C" w:rsidRPr="00083C41" w:rsidRDefault="00B7606C" w:rsidP="00C40D84">
            <w:pPr>
              <w:jc w:val="both"/>
              <w:rPr>
                <w:sz w:val="28"/>
                <w:szCs w:val="28"/>
              </w:rPr>
            </w:pPr>
            <w:r w:rsidRPr="00083C41">
              <w:rPr>
                <w:sz w:val="28"/>
                <w:szCs w:val="28"/>
              </w:rPr>
              <w:lastRenderedPageBreak/>
              <w:t>3.2</w:t>
            </w:r>
          </w:p>
        </w:tc>
        <w:tc>
          <w:tcPr>
            <w:tcW w:w="3584" w:type="dxa"/>
          </w:tcPr>
          <w:p w:rsidR="00B7606C" w:rsidRPr="00083C41" w:rsidRDefault="006053D1" w:rsidP="00C40D84">
            <w:pPr>
              <w:jc w:val="both"/>
              <w:rPr>
                <w:sz w:val="28"/>
                <w:szCs w:val="28"/>
              </w:rPr>
            </w:pPr>
            <w:r w:rsidRPr="00083C41">
              <w:rPr>
                <w:sz w:val="28"/>
                <w:szCs w:val="28"/>
              </w:rPr>
              <w:t>з</w:t>
            </w:r>
            <w:r w:rsidR="00B7606C" w:rsidRPr="00083C41">
              <w:rPr>
                <w:sz w:val="28"/>
                <w:szCs w:val="28"/>
              </w:rPr>
              <w:t>оны промышленных, коммунально-складских объектов инженерной инфраструктуры</w:t>
            </w:r>
          </w:p>
        </w:tc>
        <w:tc>
          <w:tcPr>
            <w:tcW w:w="1512" w:type="dxa"/>
          </w:tcPr>
          <w:p w:rsidR="00B7606C" w:rsidRPr="00083C41" w:rsidRDefault="00B7606C" w:rsidP="00C40D84">
            <w:pPr>
              <w:jc w:val="center"/>
              <w:rPr>
                <w:sz w:val="28"/>
                <w:szCs w:val="28"/>
              </w:rPr>
            </w:pPr>
            <w:r w:rsidRPr="00083C41">
              <w:rPr>
                <w:sz w:val="28"/>
                <w:szCs w:val="28"/>
              </w:rPr>
              <w:t>га</w:t>
            </w:r>
          </w:p>
        </w:tc>
        <w:tc>
          <w:tcPr>
            <w:tcW w:w="1843" w:type="dxa"/>
          </w:tcPr>
          <w:p w:rsidR="00B7606C" w:rsidRPr="00083C41" w:rsidRDefault="002074B2" w:rsidP="00C40D84">
            <w:pPr>
              <w:jc w:val="center"/>
              <w:rPr>
                <w:sz w:val="28"/>
                <w:szCs w:val="28"/>
              </w:rPr>
            </w:pPr>
            <w:r w:rsidRPr="00083C41">
              <w:rPr>
                <w:sz w:val="28"/>
                <w:szCs w:val="28"/>
              </w:rPr>
              <w:t>0,1</w:t>
            </w:r>
          </w:p>
        </w:tc>
        <w:tc>
          <w:tcPr>
            <w:tcW w:w="1059" w:type="dxa"/>
          </w:tcPr>
          <w:p w:rsidR="00B7606C" w:rsidRPr="00083C41" w:rsidRDefault="00B7606C" w:rsidP="00C40D84">
            <w:pPr>
              <w:jc w:val="center"/>
              <w:rPr>
                <w:sz w:val="28"/>
                <w:szCs w:val="28"/>
              </w:rPr>
            </w:pPr>
          </w:p>
        </w:tc>
        <w:tc>
          <w:tcPr>
            <w:tcW w:w="1574" w:type="dxa"/>
          </w:tcPr>
          <w:p w:rsidR="00B7606C" w:rsidRPr="00083C41" w:rsidRDefault="00B7606C" w:rsidP="00C40D84">
            <w:pPr>
              <w:jc w:val="center"/>
              <w:rPr>
                <w:sz w:val="28"/>
                <w:szCs w:val="28"/>
              </w:rPr>
            </w:pPr>
          </w:p>
        </w:tc>
      </w:tr>
    </w:tbl>
    <w:p w:rsidR="009D0A40" w:rsidRPr="00083C41" w:rsidRDefault="009D0A40" w:rsidP="00C40D84">
      <w:pPr>
        <w:jc w:val="both"/>
        <w:rPr>
          <w:sz w:val="28"/>
          <w:szCs w:val="28"/>
        </w:rPr>
      </w:pPr>
    </w:p>
    <w:p w:rsidR="0038730D" w:rsidRDefault="00B7606C" w:rsidP="00C40D84">
      <w:pPr>
        <w:tabs>
          <w:tab w:val="left" w:pos="1134"/>
          <w:tab w:val="left" w:pos="2835"/>
        </w:tabs>
        <w:ind w:firstLine="567"/>
        <w:jc w:val="both"/>
        <w:rPr>
          <w:sz w:val="28"/>
          <w:szCs w:val="28"/>
        </w:rPr>
      </w:pPr>
      <w:r w:rsidRPr="00083C41">
        <w:rPr>
          <w:sz w:val="28"/>
          <w:szCs w:val="28"/>
        </w:rPr>
        <w:t>1.3</w:t>
      </w:r>
      <w:r w:rsidR="000621F5" w:rsidRPr="00083C41">
        <w:rPr>
          <w:sz w:val="28"/>
          <w:szCs w:val="28"/>
        </w:rPr>
        <w:t>.</w:t>
      </w:r>
      <w:r w:rsidR="007C4C4B" w:rsidRPr="00083C41">
        <w:rPr>
          <w:sz w:val="28"/>
          <w:szCs w:val="28"/>
        </w:rPr>
        <w:t xml:space="preserve">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w:t>
      </w:r>
      <w:r w:rsidR="0038730D">
        <w:rPr>
          <w:sz w:val="28"/>
          <w:szCs w:val="28"/>
        </w:rPr>
        <w:t>3</w:t>
      </w:r>
      <w:r w:rsidR="007C4C4B" w:rsidRPr="00083C41">
        <w:rPr>
          <w:sz w:val="28"/>
          <w:szCs w:val="28"/>
        </w:rPr>
        <w:t>.</w:t>
      </w:r>
    </w:p>
    <w:p w:rsidR="0038730D" w:rsidRDefault="0038730D" w:rsidP="00C40D84">
      <w:pPr>
        <w:tabs>
          <w:tab w:val="left" w:pos="1134"/>
          <w:tab w:val="left" w:pos="2835"/>
        </w:tabs>
        <w:ind w:firstLine="567"/>
        <w:jc w:val="both"/>
        <w:rPr>
          <w:sz w:val="28"/>
          <w:szCs w:val="28"/>
        </w:rPr>
      </w:pPr>
    </w:p>
    <w:p w:rsidR="007C4C4B" w:rsidRDefault="0038730D" w:rsidP="00C40D84">
      <w:pPr>
        <w:tabs>
          <w:tab w:val="left" w:pos="1134"/>
          <w:tab w:val="left" w:pos="2835"/>
        </w:tabs>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w:t>
      </w:r>
    </w:p>
    <w:p w:rsidR="0038730D" w:rsidRPr="00083C41" w:rsidRDefault="0038730D" w:rsidP="00C40D84">
      <w:pPr>
        <w:tabs>
          <w:tab w:val="left" w:pos="1134"/>
          <w:tab w:val="left" w:pos="2835"/>
        </w:tabs>
        <w:ind w:firstLine="567"/>
        <w:jc w:val="both"/>
        <w:rPr>
          <w:sz w:val="28"/>
          <w:szCs w:val="28"/>
        </w:rPr>
      </w:pPr>
    </w:p>
    <w:p w:rsidR="007C4C4B" w:rsidRPr="00083C41" w:rsidRDefault="007C4C4B" w:rsidP="0038730D">
      <w:pPr>
        <w:tabs>
          <w:tab w:val="left" w:pos="1134"/>
          <w:tab w:val="left" w:pos="2835"/>
        </w:tabs>
        <w:ind w:firstLine="567"/>
        <w:jc w:val="center"/>
        <w:rPr>
          <w:sz w:val="28"/>
          <w:szCs w:val="28"/>
        </w:rPr>
      </w:pPr>
      <w:r w:rsidRPr="00083C41">
        <w:rPr>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01"/>
        <w:gridCol w:w="849"/>
        <w:gridCol w:w="1249"/>
        <w:gridCol w:w="731"/>
        <w:gridCol w:w="928"/>
        <w:gridCol w:w="1008"/>
        <w:gridCol w:w="1100"/>
        <w:gridCol w:w="910"/>
        <w:gridCol w:w="1136"/>
        <w:gridCol w:w="984"/>
      </w:tblGrid>
      <w:tr w:rsidR="007C4C4B" w:rsidRPr="00083C41" w:rsidTr="0038730D">
        <w:trPr>
          <w:trHeight w:val="180"/>
        </w:trPr>
        <w:tc>
          <w:tcPr>
            <w:tcW w:w="551" w:type="pct"/>
            <w:vMerge w:val="restar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Элемент территориального деления</w:t>
            </w:r>
          </w:p>
        </w:tc>
        <w:tc>
          <w:tcPr>
            <w:tcW w:w="425" w:type="pct"/>
            <w:vMerge w:val="restar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Этапы</w:t>
            </w:r>
          </w:p>
        </w:tc>
        <w:tc>
          <w:tcPr>
            <w:tcW w:w="4025" w:type="pct"/>
            <w:gridSpan w:val="8"/>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Тепловая нагрузка, Гкал/год</w:t>
            </w:r>
          </w:p>
        </w:tc>
      </w:tr>
      <w:tr w:rsidR="007C4C4B" w:rsidRPr="00083C41" w:rsidTr="0016577A">
        <w:trPr>
          <w:trHeight w:val="188"/>
        </w:trPr>
        <w:tc>
          <w:tcPr>
            <w:tcW w:w="551" w:type="pct"/>
            <w:vMerge/>
            <w:vAlign w:val="center"/>
          </w:tcPr>
          <w:p w:rsidR="007C4C4B" w:rsidRPr="0038730D" w:rsidRDefault="007C4C4B" w:rsidP="00C40D84">
            <w:pPr>
              <w:autoSpaceDE w:val="0"/>
              <w:autoSpaceDN w:val="0"/>
              <w:adjustRightInd w:val="0"/>
              <w:jc w:val="center"/>
              <w:rPr>
                <w:color w:val="000000"/>
                <w:sz w:val="26"/>
                <w:szCs w:val="26"/>
              </w:rPr>
            </w:pPr>
          </w:p>
        </w:tc>
        <w:tc>
          <w:tcPr>
            <w:tcW w:w="425" w:type="pct"/>
            <w:vMerge/>
            <w:vAlign w:val="center"/>
          </w:tcPr>
          <w:p w:rsidR="007C4C4B" w:rsidRPr="0038730D" w:rsidRDefault="007C4C4B" w:rsidP="00C40D84">
            <w:pPr>
              <w:autoSpaceDE w:val="0"/>
              <w:autoSpaceDN w:val="0"/>
              <w:adjustRightInd w:val="0"/>
              <w:jc w:val="center"/>
              <w:rPr>
                <w:color w:val="000000"/>
                <w:sz w:val="26"/>
                <w:szCs w:val="26"/>
              </w:rPr>
            </w:pPr>
          </w:p>
        </w:tc>
        <w:tc>
          <w:tcPr>
            <w:tcW w:w="990" w:type="pct"/>
            <w:gridSpan w:val="2"/>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Отопление</w:t>
            </w:r>
          </w:p>
        </w:tc>
        <w:tc>
          <w:tcPr>
            <w:tcW w:w="968" w:type="pct"/>
            <w:gridSpan w:val="2"/>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Вентиляция</w:t>
            </w:r>
          </w:p>
        </w:tc>
        <w:tc>
          <w:tcPr>
            <w:tcW w:w="1005" w:type="pct"/>
            <w:gridSpan w:val="2"/>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Теплоноситель</w:t>
            </w:r>
          </w:p>
        </w:tc>
        <w:tc>
          <w:tcPr>
            <w:tcW w:w="1060" w:type="pct"/>
            <w:gridSpan w:val="2"/>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ИТОГО</w:t>
            </w:r>
          </w:p>
        </w:tc>
      </w:tr>
      <w:tr w:rsidR="0038730D" w:rsidRPr="00083C41" w:rsidTr="0016577A">
        <w:trPr>
          <w:trHeight w:val="283"/>
        </w:trPr>
        <w:tc>
          <w:tcPr>
            <w:tcW w:w="551" w:type="pct"/>
            <w:vMerge/>
            <w:vAlign w:val="center"/>
          </w:tcPr>
          <w:p w:rsidR="007C4C4B" w:rsidRPr="0038730D" w:rsidRDefault="007C4C4B" w:rsidP="00C40D84">
            <w:pPr>
              <w:autoSpaceDE w:val="0"/>
              <w:autoSpaceDN w:val="0"/>
              <w:adjustRightInd w:val="0"/>
              <w:jc w:val="center"/>
              <w:rPr>
                <w:color w:val="000000"/>
                <w:sz w:val="26"/>
                <w:szCs w:val="26"/>
              </w:rPr>
            </w:pPr>
          </w:p>
        </w:tc>
        <w:tc>
          <w:tcPr>
            <w:tcW w:w="425" w:type="pct"/>
            <w:vMerge/>
            <w:vAlign w:val="center"/>
          </w:tcPr>
          <w:p w:rsidR="007C4C4B" w:rsidRPr="0038730D" w:rsidRDefault="007C4C4B" w:rsidP="00C40D84">
            <w:pPr>
              <w:autoSpaceDE w:val="0"/>
              <w:autoSpaceDN w:val="0"/>
              <w:adjustRightInd w:val="0"/>
              <w:jc w:val="center"/>
              <w:rPr>
                <w:color w:val="000000"/>
                <w:sz w:val="26"/>
                <w:szCs w:val="26"/>
              </w:rPr>
            </w:pPr>
          </w:p>
        </w:tc>
        <w:tc>
          <w:tcPr>
            <w:tcW w:w="625"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Существующее потребление</w:t>
            </w:r>
          </w:p>
        </w:tc>
        <w:tc>
          <w:tcPr>
            <w:tcW w:w="366"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Прирост потребления</w:t>
            </w:r>
          </w:p>
        </w:tc>
        <w:tc>
          <w:tcPr>
            <w:tcW w:w="464"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Существующее потребление</w:t>
            </w:r>
          </w:p>
        </w:tc>
        <w:tc>
          <w:tcPr>
            <w:tcW w:w="504"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Прирост потребления</w:t>
            </w:r>
          </w:p>
        </w:tc>
        <w:tc>
          <w:tcPr>
            <w:tcW w:w="550"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Существующее потребление</w:t>
            </w:r>
          </w:p>
        </w:tc>
        <w:tc>
          <w:tcPr>
            <w:tcW w:w="455"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Прирост потребления</w:t>
            </w:r>
          </w:p>
        </w:tc>
        <w:tc>
          <w:tcPr>
            <w:tcW w:w="568"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Существующее потребление</w:t>
            </w:r>
          </w:p>
        </w:tc>
        <w:tc>
          <w:tcPr>
            <w:tcW w:w="492" w:type="pct"/>
            <w:vAlign w:val="center"/>
          </w:tcPr>
          <w:p w:rsidR="007C4C4B" w:rsidRPr="0038730D" w:rsidRDefault="007C4C4B" w:rsidP="00C40D84">
            <w:pPr>
              <w:autoSpaceDE w:val="0"/>
              <w:autoSpaceDN w:val="0"/>
              <w:adjustRightInd w:val="0"/>
              <w:jc w:val="center"/>
              <w:rPr>
                <w:color w:val="000000"/>
                <w:sz w:val="26"/>
                <w:szCs w:val="26"/>
              </w:rPr>
            </w:pPr>
            <w:r w:rsidRPr="0038730D">
              <w:rPr>
                <w:color w:val="000000"/>
                <w:sz w:val="26"/>
                <w:szCs w:val="26"/>
              </w:rPr>
              <w:t>Прирост потребления</w:t>
            </w:r>
          </w:p>
        </w:tc>
      </w:tr>
      <w:tr w:rsidR="00ED667D" w:rsidRPr="00083C41" w:rsidTr="0016577A">
        <w:trPr>
          <w:trHeight w:val="283"/>
        </w:trPr>
        <w:tc>
          <w:tcPr>
            <w:tcW w:w="551" w:type="pct"/>
            <w:vMerge w:val="restart"/>
            <w:vAlign w:val="center"/>
          </w:tcPr>
          <w:p w:rsidR="00ED667D" w:rsidRPr="00083C41" w:rsidRDefault="00ED667D" w:rsidP="00ED667D">
            <w:pPr>
              <w:autoSpaceDE w:val="0"/>
              <w:autoSpaceDN w:val="0"/>
              <w:adjustRightInd w:val="0"/>
              <w:jc w:val="center"/>
              <w:rPr>
                <w:color w:val="000000"/>
                <w:sz w:val="28"/>
                <w:szCs w:val="28"/>
              </w:rPr>
            </w:pPr>
            <w:r w:rsidRPr="00083C41">
              <w:rPr>
                <w:color w:val="000000"/>
                <w:sz w:val="28"/>
                <w:szCs w:val="28"/>
              </w:rPr>
              <w:t>Котельная №18</w:t>
            </w:r>
          </w:p>
        </w:tc>
        <w:tc>
          <w:tcPr>
            <w:tcW w:w="425" w:type="pct"/>
            <w:vAlign w:val="center"/>
          </w:tcPr>
          <w:p w:rsidR="00ED667D" w:rsidRPr="00762350" w:rsidRDefault="00ED667D" w:rsidP="00ED667D">
            <w:pPr>
              <w:jc w:val="center"/>
              <w:rPr>
                <w:color w:val="000000"/>
                <w:sz w:val="20"/>
                <w:szCs w:val="20"/>
              </w:rPr>
            </w:pPr>
            <w:r>
              <w:rPr>
                <w:color w:val="000000"/>
                <w:sz w:val="20"/>
                <w:szCs w:val="20"/>
              </w:rPr>
              <w:t>2022</w:t>
            </w:r>
          </w:p>
        </w:tc>
        <w:tc>
          <w:tcPr>
            <w:tcW w:w="625" w:type="pct"/>
            <w:vAlign w:val="center"/>
          </w:tcPr>
          <w:p w:rsidR="00ED667D" w:rsidRDefault="00ED667D" w:rsidP="00ED667D">
            <w:pPr>
              <w:jc w:val="center"/>
              <w:rPr>
                <w:color w:val="000000"/>
                <w:sz w:val="20"/>
                <w:szCs w:val="20"/>
              </w:rPr>
            </w:pPr>
            <w:r>
              <w:rPr>
                <w:color w:val="000000"/>
                <w:sz w:val="20"/>
                <w:szCs w:val="20"/>
              </w:rPr>
              <w:t>3668,684</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vAlign w:val="center"/>
          </w:tcPr>
          <w:p w:rsidR="00ED667D" w:rsidRDefault="00ED667D" w:rsidP="00ED667D">
            <w:pPr>
              <w:jc w:val="center"/>
              <w:rPr>
                <w:color w:val="000000"/>
                <w:sz w:val="20"/>
                <w:szCs w:val="20"/>
              </w:rPr>
            </w:pPr>
            <w:r>
              <w:rPr>
                <w:color w:val="000000"/>
                <w:sz w:val="20"/>
                <w:szCs w:val="20"/>
              </w:rPr>
              <w:t>676</w:t>
            </w:r>
            <w:r w:rsidRPr="007A5423">
              <w:rPr>
                <w:color w:val="000000"/>
                <w:sz w:val="20"/>
                <w:szCs w:val="20"/>
              </w:rPr>
              <w:t>,</w:t>
            </w:r>
            <w:r>
              <w:rPr>
                <w:color w:val="000000"/>
                <w:sz w:val="20"/>
                <w:szCs w:val="20"/>
              </w:rPr>
              <w:t>520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vAlign w:val="center"/>
          </w:tcPr>
          <w:p w:rsidR="00ED667D" w:rsidRDefault="00ED667D" w:rsidP="00ED667D">
            <w:pPr>
              <w:jc w:val="center"/>
              <w:rPr>
                <w:color w:val="000000"/>
                <w:sz w:val="20"/>
                <w:szCs w:val="20"/>
              </w:rPr>
            </w:pPr>
            <w:r>
              <w:rPr>
                <w:color w:val="000000"/>
                <w:sz w:val="20"/>
                <w:szCs w:val="20"/>
              </w:rPr>
              <w:t>4345,204</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ED5089">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2023</w:t>
            </w:r>
          </w:p>
        </w:tc>
        <w:tc>
          <w:tcPr>
            <w:tcW w:w="625" w:type="pct"/>
            <w:vAlign w:val="center"/>
          </w:tcPr>
          <w:p w:rsidR="00ED667D" w:rsidRDefault="00ED667D" w:rsidP="00ED667D">
            <w:pPr>
              <w:jc w:val="center"/>
              <w:rPr>
                <w:color w:val="000000"/>
                <w:sz w:val="20"/>
                <w:szCs w:val="20"/>
              </w:rPr>
            </w:pPr>
            <w:r>
              <w:rPr>
                <w:color w:val="000000"/>
                <w:sz w:val="20"/>
                <w:szCs w:val="20"/>
              </w:rPr>
              <w:t>3668,684</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tcPr>
          <w:p w:rsidR="00ED667D" w:rsidRDefault="00ED667D" w:rsidP="00ED667D">
            <w:pPr>
              <w:jc w:val="center"/>
            </w:pPr>
            <w:r w:rsidRPr="009D29B2">
              <w:rPr>
                <w:color w:val="000000"/>
                <w:sz w:val="20"/>
                <w:szCs w:val="20"/>
              </w:rPr>
              <w:t>676,520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tcPr>
          <w:p w:rsidR="00ED667D" w:rsidRDefault="00ED667D" w:rsidP="00ED667D">
            <w:pPr>
              <w:jc w:val="center"/>
            </w:pPr>
            <w:r w:rsidRPr="004A5603">
              <w:rPr>
                <w:color w:val="000000"/>
                <w:sz w:val="20"/>
                <w:szCs w:val="20"/>
              </w:rPr>
              <w:t>4345,204</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ED5089">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2024</w:t>
            </w:r>
          </w:p>
        </w:tc>
        <w:tc>
          <w:tcPr>
            <w:tcW w:w="625" w:type="pct"/>
            <w:vAlign w:val="center"/>
          </w:tcPr>
          <w:p w:rsidR="00ED667D" w:rsidRDefault="00ED667D" w:rsidP="00ED667D">
            <w:pPr>
              <w:jc w:val="center"/>
              <w:rPr>
                <w:color w:val="000000"/>
                <w:sz w:val="20"/>
                <w:szCs w:val="20"/>
              </w:rPr>
            </w:pPr>
            <w:r>
              <w:rPr>
                <w:color w:val="000000"/>
                <w:sz w:val="20"/>
                <w:szCs w:val="20"/>
              </w:rPr>
              <w:t>3668,684</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tcPr>
          <w:p w:rsidR="00ED667D" w:rsidRDefault="00ED667D" w:rsidP="00ED667D">
            <w:pPr>
              <w:jc w:val="center"/>
            </w:pPr>
            <w:r w:rsidRPr="009D29B2">
              <w:rPr>
                <w:color w:val="000000"/>
                <w:sz w:val="20"/>
                <w:szCs w:val="20"/>
              </w:rPr>
              <w:t>676,520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tcPr>
          <w:p w:rsidR="00ED667D" w:rsidRDefault="00ED667D" w:rsidP="00ED667D">
            <w:pPr>
              <w:jc w:val="center"/>
            </w:pPr>
            <w:r w:rsidRPr="004A5603">
              <w:rPr>
                <w:color w:val="000000"/>
                <w:sz w:val="20"/>
                <w:szCs w:val="20"/>
              </w:rPr>
              <w:t>4345,204</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ED5089">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2025</w:t>
            </w:r>
          </w:p>
        </w:tc>
        <w:tc>
          <w:tcPr>
            <w:tcW w:w="625" w:type="pct"/>
            <w:vAlign w:val="center"/>
          </w:tcPr>
          <w:p w:rsidR="00ED667D" w:rsidRDefault="00ED667D" w:rsidP="00ED667D">
            <w:pPr>
              <w:jc w:val="center"/>
              <w:rPr>
                <w:color w:val="000000"/>
                <w:sz w:val="20"/>
                <w:szCs w:val="20"/>
              </w:rPr>
            </w:pPr>
            <w:r>
              <w:rPr>
                <w:color w:val="000000"/>
                <w:sz w:val="20"/>
                <w:szCs w:val="20"/>
              </w:rPr>
              <w:t>3668,684</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tcPr>
          <w:p w:rsidR="00ED667D" w:rsidRDefault="00ED667D" w:rsidP="00ED667D">
            <w:pPr>
              <w:jc w:val="center"/>
            </w:pPr>
            <w:r w:rsidRPr="009D29B2">
              <w:rPr>
                <w:color w:val="000000"/>
                <w:sz w:val="20"/>
                <w:szCs w:val="20"/>
              </w:rPr>
              <w:t>676,520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tcPr>
          <w:p w:rsidR="00ED667D" w:rsidRDefault="00ED667D" w:rsidP="00ED667D">
            <w:pPr>
              <w:jc w:val="center"/>
            </w:pPr>
            <w:r w:rsidRPr="004A5603">
              <w:rPr>
                <w:color w:val="000000"/>
                <w:sz w:val="20"/>
                <w:szCs w:val="20"/>
              </w:rPr>
              <w:t>4345,204</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ED5089">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2026-2036</w:t>
            </w:r>
          </w:p>
        </w:tc>
        <w:tc>
          <w:tcPr>
            <w:tcW w:w="625" w:type="pct"/>
            <w:vAlign w:val="center"/>
          </w:tcPr>
          <w:p w:rsidR="00ED667D" w:rsidRDefault="00ED667D" w:rsidP="00ED667D">
            <w:pPr>
              <w:jc w:val="center"/>
              <w:rPr>
                <w:color w:val="000000"/>
                <w:sz w:val="20"/>
                <w:szCs w:val="20"/>
              </w:rPr>
            </w:pPr>
            <w:r>
              <w:rPr>
                <w:color w:val="000000"/>
                <w:sz w:val="20"/>
                <w:szCs w:val="20"/>
              </w:rPr>
              <w:t>3668,684</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tcPr>
          <w:p w:rsidR="00ED667D" w:rsidRDefault="00ED667D" w:rsidP="00ED667D">
            <w:pPr>
              <w:jc w:val="center"/>
            </w:pPr>
            <w:r w:rsidRPr="009D29B2">
              <w:rPr>
                <w:color w:val="000000"/>
                <w:sz w:val="20"/>
                <w:szCs w:val="20"/>
              </w:rPr>
              <w:t>676,520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tcPr>
          <w:p w:rsidR="00ED667D" w:rsidRDefault="00ED667D" w:rsidP="00ED667D">
            <w:pPr>
              <w:jc w:val="center"/>
            </w:pPr>
            <w:r w:rsidRPr="004A5603">
              <w:rPr>
                <w:color w:val="000000"/>
                <w:sz w:val="20"/>
                <w:szCs w:val="20"/>
              </w:rPr>
              <w:t>4345,204</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16577A">
        <w:trPr>
          <w:trHeight w:val="283"/>
        </w:trPr>
        <w:tc>
          <w:tcPr>
            <w:tcW w:w="551" w:type="pct"/>
            <w:vMerge w:val="restart"/>
            <w:vAlign w:val="center"/>
          </w:tcPr>
          <w:p w:rsidR="00ED667D" w:rsidRPr="00083C41" w:rsidRDefault="00ED667D" w:rsidP="00ED667D">
            <w:pPr>
              <w:autoSpaceDE w:val="0"/>
              <w:autoSpaceDN w:val="0"/>
              <w:adjustRightInd w:val="0"/>
              <w:jc w:val="center"/>
              <w:rPr>
                <w:color w:val="000000"/>
                <w:sz w:val="28"/>
                <w:szCs w:val="28"/>
              </w:rPr>
            </w:pPr>
            <w:r w:rsidRPr="00083C41">
              <w:rPr>
                <w:color w:val="000000"/>
                <w:sz w:val="28"/>
                <w:szCs w:val="28"/>
              </w:rPr>
              <w:t>Котельная №19</w:t>
            </w:r>
          </w:p>
        </w:tc>
        <w:tc>
          <w:tcPr>
            <w:tcW w:w="425" w:type="pct"/>
            <w:vAlign w:val="center"/>
          </w:tcPr>
          <w:p w:rsidR="00ED667D" w:rsidRPr="00762350" w:rsidRDefault="00ED667D" w:rsidP="00ED667D">
            <w:pPr>
              <w:jc w:val="center"/>
              <w:rPr>
                <w:color w:val="000000"/>
                <w:sz w:val="20"/>
                <w:szCs w:val="20"/>
              </w:rPr>
            </w:pPr>
            <w:r>
              <w:rPr>
                <w:color w:val="000000"/>
                <w:sz w:val="20"/>
                <w:szCs w:val="20"/>
              </w:rPr>
              <w:t>2022</w:t>
            </w:r>
          </w:p>
        </w:tc>
        <w:tc>
          <w:tcPr>
            <w:tcW w:w="625" w:type="pct"/>
            <w:vAlign w:val="center"/>
          </w:tcPr>
          <w:p w:rsidR="00ED667D" w:rsidRPr="00AF374F" w:rsidRDefault="00ED667D" w:rsidP="00ED667D">
            <w:pPr>
              <w:jc w:val="center"/>
              <w:rPr>
                <w:color w:val="000000"/>
                <w:sz w:val="20"/>
                <w:szCs w:val="20"/>
              </w:rPr>
            </w:pPr>
            <w:r w:rsidRPr="00BB4AF8">
              <w:rPr>
                <w:color w:val="000000"/>
                <w:sz w:val="20"/>
                <w:szCs w:val="20"/>
              </w:rPr>
              <w:t>15</w:t>
            </w:r>
            <w:r>
              <w:rPr>
                <w:color w:val="000000"/>
                <w:sz w:val="20"/>
                <w:szCs w:val="20"/>
                <w:lang w:val="en-US"/>
              </w:rPr>
              <w:t>32</w:t>
            </w:r>
            <w:r w:rsidRPr="00BB4AF8">
              <w:rPr>
                <w:color w:val="000000"/>
                <w:sz w:val="20"/>
                <w:szCs w:val="20"/>
              </w:rPr>
              <w:t>,</w:t>
            </w:r>
            <w:r>
              <w:rPr>
                <w:color w:val="000000"/>
                <w:sz w:val="20"/>
                <w:szCs w:val="20"/>
                <w:lang w:val="en-US"/>
              </w:rPr>
              <w:t>33</w:t>
            </w:r>
            <w:r>
              <w:rPr>
                <w:color w:val="000000"/>
                <w:sz w:val="20"/>
                <w:szCs w:val="20"/>
              </w:rPr>
              <w:t>0</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vAlign w:val="center"/>
          </w:tcPr>
          <w:p w:rsidR="00ED667D" w:rsidRPr="008F47B0" w:rsidRDefault="00ED667D" w:rsidP="00ED667D">
            <w:pPr>
              <w:jc w:val="center"/>
              <w:rPr>
                <w:color w:val="000000"/>
                <w:sz w:val="20"/>
                <w:szCs w:val="20"/>
              </w:rPr>
            </w:pPr>
            <w:r w:rsidRPr="00BB4AF8">
              <w:rPr>
                <w:color w:val="000000"/>
                <w:sz w:val="20"/>
                <w:szCs w:val="20"/>
              </w:rPr>
              <w:t>1</w:t>
            </w:r>
            <w:r>
              <w:rPr>
                <w:color w:val="000000"/>
                <w:sz w:val="20"/>
                <w:szCs w:val="20"/>
              </w:rPr>
              <w:t>41</w:t>
            </w:r>
            <w:r w:rsidRPr="00BB4AF8">
              <w:rPr>
                <w:color w:val="000000"/>
                <w:sz w:val="20"/>
                <w:szCs w:val="20"/>
              </w:rPr>
              <w:t>,</w:t>
            </w:r>
            <w:r>
              <w:rPr>
                <w:color w:val="000000"/>
                <w:sz w:val="20"/>
                <w:szCs w:val="20"/>
              </w:rPr>
              <w:t>730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vAlign w:val="center"/>
          </w:tcPr>
          <w:p w:rsidR="00ED667D" w:rsidRPr="00762350" w:rsidRDefault="00ED667D" w:rsidP="00ED667D">
            <w:pPr>
              <w:jc w:val="center"/>
              <w:rPr>
                <w:color w:val="000000"/>
                <w:sz w:val="20"/>
                <w:szCs w:val="20"/>
              </w:rPr>
            </w:pPr>
            <w:r>
              <w:rPr>
                <w:color w:val="000000"/>
                <w:sz w:val="20"/>
                <w:szCs w:val="20"/>
              </w:rPr>
              <w:t>1674,060</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16577A">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2023</w:t>
            </w:r>
          </w:p>
        </w:tc>
        <w:tc>
          <w:tcPr>
            <w:tcW w:w="625" w:type="pct"/>
            <w:vAlign w:val="center"/>
          </w:tcPr>
          <w:p w:rsidR="00ED667D" w:rsidRPr="00AF374F" w:rsidRDefault="00ED667D" w:rsidP="00ED667D">
            <w:pPr>
              <w:jc w:val="center"/>
              <w:rPr>
                <w:color w:val="000000"/>
                <w:sz w:val="20"/>
                <w:szCs w:val="20"/>
              </w:rPr>
            </w:pPr>
            <w:r>
              <w:rPr>
                <w:color w:val="000000"/>
                <w:sz w:val="20"/>
                <w:szCs w:val="20"/>
                <w:lang w:val="en-US"/>
              </w:rPr>
              <w:t>1532</w:t>
            </w:r>
            <w:r>
              <w:rPr>
                <w:color w:val="000000"/>
                <w:sz w:val="20"/>
                <w:szCs w:val="20"/>
              </w:rPr>
              <w:t>,330</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vAlign w:val="center"/>
          </w:tcPr>
          <w:p w:rsidR="00ED667D" w:rsidRPr="00762350" w:rsidRDefault="00ED667D" w:rsidP="00ED667D">
            <w:pPr>
              <w:jc w:val="center"/>
              <w:rPr>
                <w:color w:val="000000"/>
                <w:sz w:val="20"/>
                <w:szCs w:val="20"/>
              </w:rPr>
            </w:pPr>
            <w:r w:rsidRPr="00BB4AF8">
              <w:rPr>
                <w:color w:val="000000"/>
                <w:sz w:val="20"/>
                <w:szCs w:val="20"/>
              </w:rPr>
              <w:t>1</w:t>
            </w:r>
            <w:r>
              <w:rPr>
                <w:color w:val="000000"/>
                <w:sz w:val="20"/>
                <w:szCs w:val="20"/>
              </w:rPr>
              <w:t>41</w:t>
            </w:r>
            <w:r w:rsidRPr="00BB4AF8">
              <w:rPr>
                <w:color w:val="000000"/>
                <w:sz w:val="20"/>
                <w:szCs w:val="20"/>
              </w:rPr>
              <w:t>,</w:t>
            </w:r>
            <w:r>
              <w:rPr>
                <w:color w:val="000000"/>
                <w:sz w:val="20"/>
                <w:szCs w:val="20"/>
              </w:rPr>
              <w:t>730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vAlign w:val="center"/>
          </w:tcPr>
          <w:p w:rsidR="00ED667D" w:rsidRPr="00762350" w:rsidRDefault="00ED667D" w:rsidP="00ED667D">
            <w:pPr>
              <w:jc w:val="center"/>
              <w:rPr>
                <w:color w:val="000000"/>
                <w:sz w:val="20"/>
                <w:szCs w:val="20"/>
              </w:rPr>
            </w:pPr>
            <w:r w:rsidRPr="00BB4AF8">
              <w:rPr>
                <w:color w:val="000000"/>
                <w:sz w:val="20"/>
                <w:szCs w:val="20"/>
              </w:rPr>
              <w:t>1</w:t>
            </w:r>
            <w:r>
              <w:rPr>
                <w:color w:val="000000"/>
                <w:sz w:val="20"/>
                <w:szCs w:val="20"/>
              </w:rPr>
              <w:t>674</w:t>
            </w:r>
            <w:r w:rsidRPr="00BB4AF8">
              <w:rPr>
                <w:color w:val="000000"/>
                <w:sz w:val="20"/>
                <w:szCs w:val="20"/>
              </w:rPr>
              <w:t>,</w:t>
            </w:r>
            <w:r>
              <w:rPr>
                <w:color w:val="000000"/>
                <w:sz w:val="20"/>
                <w:szCs w:val="20"/>
              </w:rPr>
              <w:t>060</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16577A">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2024</w:t>
            </w:r>
          </w:p>
        </w:tc>
        <w:tc>
          <w:tcPr>
            <w:tcW w:w="625" w:type="pct"/>
            <w:vAlign w:val="center"/>
          </w:tcPr>
          <w:p w:rsidR="00ED667D" w:rsidRPr="00762350" w:rsidRDefault="00ED667D" w:rsidP="00ED667D">
            <w:pPr>
              <w:jc w:val="center"/>
              <w:rPr>
                <w:color w:val="000000"/>
                <w:sz w:val="20"/>
                <w:szCs w:val="20"/>
              </w:rPr>
            </w:pPr>
            <w:r w:rsidRPr="00BB4AF8">
              <w:rPr>
                <w:color w:val="000000"/>
                <w:sz w:val="20"/>
                <w:szCs w:val="20"/>
              </w:rPr>
              <w:t>15</w:t>
            </w:r>
            <w:r>
              <w:rPr>
                <w:color w:val="000000"/>
                <w:sz w:val="20"/>
                <w:szCs w:val="20"/>
              </w:rPr>
              <w:t>32</w:t>
            </w:r>
            <w:r w:rsidRPr="00BB4AF8">
              <w:rPr>
                <w:color w:val="000000"/>
                <w:sz w:val="20"/>
                <w:szCs w:val="20"/>
              </w:rPr>
              <w:t>,</w:t>
            </w:r>
            <w:r>
              <w:rPr>
                <w:color w:val="000000"/>
                <w:sz w:val="20"/>
                <w:szCs w:val="20"/>
              </w:rPr>
              <w:t>330</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vAlign w:val="center"/>
          </w:tcPr>
          <w:p w:rsidR="00ED667D" w:rsidRPr="00762350" w:rsidRDefault="00ED667D" w:rsidP="00ED667D">
            <w:pPr>
              <w:jc w:val="center"/>
              <w:rPr>
                <w:color w:val="000000"/>
                <w:sz w:val="20"/>
                <w:szCs w:val="20"/>
              </w:rPr>
            </w:pPr>
            <w:r w:rsidRPr="00BB4AF8">
              <w:rPr>
                <w:color w:val="000000"/>
                <w:sz w:val="20"/>
                <w:szCs w:val="20"/>
              </w:rPr>
              <w:t>1</w:t>
            </w:r>
            <w:r>
              <w:rPr>
                <w:color w:val="000000"/>
                <w:sz w:val="20"/>
                <w:szCs w:val="20"/>
              </w:rPr>
              <w:t>41</w:t>
            </w:r>
            <w:r w:rsidRPr="00BB4AF8">
              <w:rPr>
                <w:color w:val="000000"/>
                <w:sz w:val="20"/>
                <w:szCs w:val="20"/>
              </w:rPr>
              <w:t>,</w:t>
            </w:r>
            <w:r>
              <w:rPr>
                <w:color w:val="000000"/>
                <w:sz w:val="20"/>
                <w:szCs w:val="20"/>
              </w:rPr>
              <w:t>730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vAlign w:val="center"/>
          </w:tcPr>
          <w:p w:rsidR="00ED667D" w:rsidRPr="00762350" w:rsidRDefault="00ED667D" w:rsidP="00ED667D">
            <w:pPr>
              <w:jc w:val="center"/>
              <w:rPr>
                <w:color w:val="000000"/>
                <w:sz w:val="20"/>
                <w:szCs w:val="20"/>
              </w:rPr>
            </w:pPr>
            <w:r w:rsidRPr="00BB4AF8">
              <w:rPr>
                <w:color w:val="000000"/>
                <w:sz w:val="20"/>
                <w:szCs w:val="20"/>
              </w:rPr>
              <w:t>1</w:t>
            </w:r>
            <w:r>
              <w:rPr>
                <w:color w:val="000000"/>
                <w:sz w:val="20"/>
                <w:szCs w:val="20"/>
              </w:rPr>
              <w:t>674</w:t>
            </w:r>
            <w:r w:rsidRPr="00BB4AF8">
              <w:rPr>
                <w:color w:val="000000"/>
                <w:sz w:val="20"/>
                <w:szCs w:val="20"/>
              </w:rPr>
              <w:t>,</w:t>
            </w:r>
            <w:r>
              <w:rPr>
                <w:color w:val="000000"/>
                <w:sz w:val="20"/>
                <w:szCs w:val="20"/>
              </w:rPr>
              <w:t>060</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16577A">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2025</w:t>
            </w:r>
          </w:p>
        </w:tc>
        <w:tc>
          <w:tcPr>
            <w:tcW w:w="625" w:type="pct"/>
            <w:vAlign w:val="center"/>
          </w:tcPr>
          <w:p w:rsidR="00ED667D" w:rsidRPr="00762350" w:rsidRDefault="00ED667D" w:rsidP="00ED667D">
            <w:pPr>
              <w:jc w:val="center"/>
              <w:rPr>
                <w:color w:val="000000"/>
                <w:sz w:val="20"/>
                <w:szCs w:val="20"/>
              </w:rPr>
            </w:pPr>
            <w:r w:rsidRPr="00BB4AF8">
              <w:rPr>
                <w:color w:val="000000"/>
                <w:sz w:val="20"/>
                <w:szCs w:val="20"/>
              </w:rPr>
              <w:t>15</w:t>
            </w:r>
            <w:r>
              <w:rPr>
                <w:color w:val="000000"/>
                <w:sz w:val="20"/>
                <w:szCs w:val="20"/>
              </w:rPr>
              <w:t>32</w:t>
            </w:r>
            <w:r w:rsidRPr="00BB4AF8">
              <w:rPr>
                <w:color w:val="000000"/>
                <w:sz w:val="20"/>
                <w:szCs w:val="20"/>
              </w:rPr>
              <w:t>,</w:t>
            </w:r>
            <w:r>
              <w:rPr>
                <w:color w:val="000000"/>
                <w:sz w:val="20"/>
                <w:szCs w:val="20"/>
              </w:rPr>
              <w:t>330</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vAlign w:val="center"/>
          </w:tcPr>
          <w:p w:rsidR="00ED667D" w:rsidRPr="00762350" w:rsidRDefault="00ED667D" w:rsidP="00ED667D">
            <w:pPr>
              <w:jc w:val="center"/>
              <w:rPr>
                <w:color w:val="000000"/>
                <w:sz w:val="20"/>
                <w:szCs w:val="20"/>
              </w:rPr>
            </w:pPr>
            <w:r w:rsidRPr="00BB4AF8">
              <w:rPr>
                <w:color w:val="000000"/>
                <w:sz w:val="20"/>
                <w:szCs w:val="20"/>
              </w:rPr>
              <w:t>1</w:t>
            </w:r>
            <w:r>
              <w:rPr>
                <w:color w:val="000000"/>
                <w:sz w:val="20"/>
                <w:szCs w:val="20"/>
              </w:rPr>
              <w:t>41</w:t>
            </w:r>
            <w:r w:rsidRPr="00BB4AF8">
              <w:rPr>
                <w:color w:val="000000"/>
                <w:sz w:val="20"/>
                <w:szCs w:val="20"/>
              </w:rPr>
              <w:t>,</w:t>
            </w:r>
            <w:r>
              <w:rPr>
                <w:color w:val="000000"/>
                <w:sz w:val="20"/>
                <w:szCs w:val="20"/>
              </w:rPr>
              <w:t>730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vAlign w:val="center"/>
          </w:tcPr>
          <w:p w:rsidR="00ED667D" w:rsidRPr="00762350" w:rsidRDefault="00ED667D" w:rsidP="00ED667D">
            <w:pPr>
              <w:jc w:val="center"/>
              <w:rPr>
                <w:color w:val="000000"/>
                <w:sz w:val="20"/>
                <w:szCs w:val="20"/>
              </w:rPr>
            </w:pPr>
            <w:r>
              <w:rPr>
                <w:color w:val="000000"/>
                <w:sz w:val="20"/>
                <w:szCs w:val="20"/>
              </w:rPr>
              <w:t>1674</w:t>
            </w:r>
            <w:r w:rsidRPr="00BB4AF8">
              <w:rPr>
                <w:color w:val="000000"/>
                <w:sz w:val="20"/>
                <w:szCs w:val="20"/>
              </w:rPr>
              <w:t>,</w:t>
            </w:r>
            <w:r>
              <w:rPr>
                <w:color w:val="000000"/>
                <w:sz w:val="20"/>
                <w:szCs w:val="20"/>
              </w:rPr>
              <w:t>060</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r w:rsidR="00ED667D" w:rsidRPr="00083C41" w:rsidTr="0016577A">
        <w:trPr>
          <w:trHeight w:val="283"/>
        </w:trPr>
        <w:tc>
          <w:tcPr>
            <w:tcW w:w="551" w:type="pct"/>
            <w:vMerge/>
            <w:vAlign w:val="center"/>
          </w:tcPr>
          <w:p w:rsidR="00ED667D" w:rsidRPr="00083C41" w:rsidRDefault="00ED667D" w:rsidP="00ED667D">
            <w:pPr>
              <w:autoSpaceDE w:val="0"/>
              <w:autoSpaceDN w:val="0"/>
              <w:adjustRightInd w:val="0"/>
              <w:jc w:val="center"/>
              <w:rPr>
                <w:color w:val="000000"/>
                <w:sz w:val="28"/>
                <w:szCs w:val="28"/>
              </w:rPr>
            </w:pPr>
          </w:p>
        </w:tc>
        <w:tc>
          <w:tcPr>
            <w:tcW w:w="425" w:type="pct"/>
            <w:vAlign w:val="center"/>
          </w:tcPr>
          <w:p w:rsidR="00ED667D" w:rsidRPr="00762350" w:rsidRDefault="00ED667D" w:rsidP="00ED667D">
            <w:pPr>
              <w:jc w:val="center"/>
              <w:rPr>
                <w:color w:val="000000"/>
                <w:sz w:val="20"/>
                <w:szCs w:val="20"/>
              </w:rPr>
            </w:pPr>
            <w:r>
              <w:rPr>
                <w:color w:val="000000"/>
                <w:sz w:val="20"/>
                <w:szCs w:val="20"/>
              </w:rPr>
              <w:t>2026-2036</w:t>
            </w:r>
          </w:p>
        </w:tc>
        <w:tc>
          <w:tcPr>
            <w:tcW w:w="625" w:type="pct"/>
            <w:vAlign w:val="center"/>
          </w:tcPr>
          <w:p w:rsidR="00ED667D" w:rsidRPr="00762350" w:rsidRDefault="00ED667D" w:rsidP="00ED667D">
            <w:pPr>
              <w:jc w:val="center"/>
              <w:rPr>
                <w:color w:val="000000"/>
                <w:sz w:val="20"/>
                <w:szCs w:val="20"/>
              </w:rPr>
            </w:pPr>
            <w:r w:rsidRPr="00BB4AF8">
              <w:rPr>
                <w:color w:val="000000"/>
                <w:sz w:val="20"/>
                <w:szCs w:val="20"/>
              </w:rPr>
              <w:t>15</w:t>
            </w:r>
            <w:r>
              <w:rPr>
                <w:color w:val="000000"/>
                <w:sz w:val="20"/>
                <w:szCs w:val="20"/>
              </w:rPr>
              <w:t>32</w:t>
            </w:r>
            <w:r w:rsidRPr="00BB4AF8">
              <w:rPr>
                <w:color w:val="000000"/>
                <w:sz w:val="20"/>
                <w:szCs w:val="20"/>
              </w:rPr>
              <w:t>,</w:t>
            </w:r>
            <w:r>
              <w:rPr>
                <w:color w:val="000000"/>
                <w:sz w:val="20"/>
                <w:szCs w:val="20"/>
              </w:rPr>
              <w:t>330</w:t>
            </w:r>
          </w:p>
        </w:tc>
        <w:tc>
          <w:tcPr>
            <w:tcW w:w="366" w:type="pct"/>
            <w:vAlign w:val="center"/>
          </w:tcPr>
          <w:p w:rsidR="00ED667D" w:rsidRPr="00762350" w:rsidRDefault="00ED667D" w:rsidP="00ED667D">
            <w:pPr>
              <w:jc w:val="center"/>
              <w:rPr>
                <w:color w:val="000000"/>
                <w:sz w:val="20"/>
                <w:szCs w:val="20"/>
              </w:rPr>
            </w:pPr>
            <w:r>
              <w:rPr>
                <w:color w:val="000000"/>
                <w:sz w:val="20"/>
                <w:szCs w:val="20"/>
              </w:rPr>
              <w:t>0,0</w:t>
            </w:r>
          </w:p>
        </w:tc>
        <w:tc>
          <w:tcPr>
            <w:tcW w:w="464" w:type="pct"/>
            <w:vAlign w:val="center"/>
          </w:tcPr>
          <w:p w:rsidR="00ED667D" w:rsidRPr="00762350" w:rsidRDefault="00ED667D" w:rsidP="00ED667D">
            <w:pPr>
              <w:jc w:val="center"/>
              <w:rPr>
                <w:color w:val="000000"/>
                <w:sz w:val="20"/>
                <w:szCs w:val="20"/>
              </w:rPr>
            </w:pPr>
            <w:r>
              <w:rPr>
                <w:color w:val="000000"/>
                <w:sz w:val="20"/>
                <w:szCs w:val="20"/>
              </w:rPr>
              <w:t>-</w:t>
            </w:r>
          </w:p>
        </w:tc>
        <w:tc>
          <w:tcPr>
            <w:tcW w:w="504" w:type="pct"/>
            <w:vAlign w:val="center"/>
          </w:tcPr>
          <w:p w:rsidR="00ED667D" w:rsidRPr="00762350" w:rsidRDefault="00ED667D" w:rsidP="00ED667D">
            <w:pPr>
              <w:jc w:val="center"/>
              <w:rPr>
                <w:color w:val="000000"/>
                <w:sz w:val="20"/>
                <w:szCs w:val="20"/>
              </w:rPr>
            </w:pPr>
            <w:r>
              <w:rPr>
                <w:color w:val="000000"/>
                <w:sz w:val="20"/>
                <w:szCs w:val="20"/>
              </w:rPr>
              <w:t>-</w:t>
            </w:r>
          </w:p>
        </w:tc>
        <w:tc>
          <w:tcPr>
            <w:tcW w:w="550" w:type="pct"/>
            <w:vAlign w:val="center"/>
          </w:tcPr>
          <w:p w:rsidR="00ED667D" w:rsidRPr="00762350" w:rsidRDefault="00ED667D" w:rsidP="00ED667D">
            <w:pPr>
              <w:jc w:val="center"/>
              <w:rPr>
                <w:color w:val="000000"/>
                <w:sz w:val="20"/>
                <w:szCs w:val="20"/>
              </w:rPr>
            </w:pPr>
            <w:r w:rsidRPr="00BB4AF8">
              <w:rPr>
                <w:color w:val="000000"/>
                <w:sz w:val="20"/>
                <w:szCs w:val="20"/>
              </w:rPr>
              <w:t>1</w:t>
            </w:r>
            <w:r>
              <w:rPr>
                <w:color w:val="000000"/>
                <w:sz w:val="20"/>
                <w:szCs w:val="20"/>
              </w:rPr>
              <w:t>41</w:t>
            </w:r>
            <w:r w:rsidRPr="00BB4AF8">
              <w:rPr>
                <w:color w:val="000000"/>
                <w:sz w:val="20"/>
                <w:szCs w:val="20"/>
              </w:rPr>
              <w:t>,</w:t>
            </w:r>
            <w:r>
              <w:rPr>
                <w:color w:val="000000"/>
                <w:sz w:val="20"/>
                <w:szCs w:val="20"/>
              </w:rPr>
              <w:t>730</w:t>
            </w:r>
          </w:p>
        </w:tc>
        <w:tc>
          <w:tcPr>
            <w:tcW w:w="455" w:type="pct"/>
            <w:vAlign w:val="center"/>
          </w:tcPr>
          <w:p w:rsidR="00ED667D" w:rsidRPr="00762350" w:rsidRDefault="00ED667D" w:rsidP="00ED667D">
            <w:pPr>
              <w:jc w:val="center"/>
              <w:rPr>
                <w:color w:val="000000"/>
                <w:sz w:val="20"/>
                <w:szCs w:val="20"/>
              </w:rPr>
            </w:pPr>
            <w:r>
              <w:rPr>
                <w:color w:val="000000"/>
                <w:sz w:val="20"/>
                <w:szCs w:val="20"/>
              </w:rPr>
              <w:t>0,0</w:t>
            </w:r>
          </w:p>
        </w:tc>
        <w:tc>
          <w:tcPr>
            <w:tcW w:w="568" w:type="pct"/>
            <w:vAlign w:val="center"/>
          </w:tcPr>
          <w:p w:rsidR="00ED667D" w:rsidRPr="00762350" w:rsidRDefault="00ED667D" w:rsidP="00ED667D">
            <w:pPr>
              <w:jc w:val="center"/>
              <w:rPr>
                <w:color w:val="000000"/>
                <w:sz w:val="20"/>
                <w:szCs w:val="20"/>
              </w:rPr>
            </w:pPr>
            <w:r>
              <w:rPr>
                <w:color w:val="000000"/>
                <w:sz w:val="20"/>
                <w:szCs w:val="20"/>
              </w:rPr>
              <w:t>1674</w:t>
            </w:r>
            <w:r w:rsidRPr="00BB4AF8">
              <w:rPr>
                <w:color w:val="000000"/>
                <w:sz w:val="20"/>
                <w:szCs w:val="20"/>
              </w:rPr>
              <w:t>,</w:t>
            </w:r>
            <w:r>
              <w:rPr>
                <w:color w:val="000000"/>
                <w:sz w:val="20"/>
                <w:szCs w:val="20"/>
              </w:rPr>
              <w:t>060</w:t>
            </w:r>
          </w:p>
        </w:tc>
        <w:tc>
          <w:tcPr>
            <w:tcW w:w="492" w:type="pct"/>
            <w:vAlign w:val="center"/>
          </w:tcPr>
          <w:p w:rsidR="00ED667D" w:rsidRPr="00762350" w:rsidRDefault="00ED667D" w:rsidP="00ED667D">
            <w:pPr>
              <w:jc w:val="center"/>
              <w:rPr>
                <w:color w:val="000000"/>
                <w:sz w:val="20"/>
                <w:szCs w:val="20"/>
              </w:rPr>
            </w:pPr>
            <w:r>
              <w:rPr>
                <w:color w:val="000000"/>
                <w:sz w:val="20"/>
                <w:szCs w:val="20"/>
              </w:rPr>
              <w:t>0,0</w:t>
            </w:r>
          </w:p>
        </w:tc>
      </w:tr>
    </w:tbl>
    <w:p w:rsidR="007C4C4B" w:rsidRDefault="00B7606C" w:rsidP="00C40D84">
      <w:pPr>
        <w:tabs>
          <w:tab w:val="left" w:pos="1134"/>
          <w:tab w:val="left" w:pos="2835"/>
        </w:tabs>
        <w:ind w:firstLine="567"/>
        <w:jc w:val="both"/>
        <w:rPr>
          <w:sz w:val="28"/>
          <w:szCs w:val="28"/>
        </w:rPr>
      </w:pPr>
      <w:r w:rsidRPr="00083C41">
        <w:rPr>
          <w:sz w:val="28"/>
          <w:szCs w:val="28"/>
        </w:rPr>
        <w:t>1.4</w:t>
      </w:r>
      <w:r w:rsidR="007757F6" w:rsidRPr="00083C41">
        <w:rPr>
          <w:sz w:val="28"/>
          <w:szCs w:val="28"/>
        </w:rPr>
        <w:t>.</w:t>
      </w:r>
      <w:r w:rsidR="007C4C4B" w:rsidRPr="00083C41">
        <w:rPr>
          <w:sz w:val="28"/>
          <w:szCs w:val="28"/>
        </w:rPr>
        <w:t xml:space="preserve"> Объемы потребления тепловой энергии (мощности) и  теплоносителя объектами, расположенными в производственных зонах действия котельных №18,19 с учетом изменения производственной зоны и прироста потребления тепловой энергии,  с разделением по видам теплопотребления  представлены в таблице </w:t>
      </w:r>
      <w:r w:rsidR="0038730D">
        <w:rPr>
          <w:sz w:val="28"/>
          <w:szCs w:val="28"/>
        </w:rPr>
        <w:t>4</w:t>
      </w:r>
      <w:r w:rsidR="007C4C4B" w:rsidRPr="00083C41">
        <w:rPr>
          <w:sz w:val="28"/>
          <w:szCs w:val="28"/>
        </w:rPr>
        <w:t>.</w:t>
      </w:r>
    </w:p>
    <w:p w:rsidR="0038730D" w:rsidRDefault="0038730D" w:rsidP="00C40D84">
      <w:pPr>
        <w:tabs>
          <w:tab w:val="left" w:pos="1134"/>
          <w:tab w:val="left" w:pos="2835"/>
        </w:tabs>
        <w:ind w:firstLine="567"/>
        <w:jc w:val="both"/>
        <w:rPr>
          <w:sz w:val="28"/>
          <w:szCs w:val="28"/>
        </w:rPr>
      </w:pPr>
    </w:p>
    <w:p w:rsidR="001342EB" w:rsidRDefault="001342EB" w:rsidP="00C40D84">
      <w:pPr>
        <w:tabs>
          <w:tab w:val="left" w:pos="1134"/>
          <w:tab w:val="left" w:pos="2835"/>
        </w:tabs>
        <w:ind w:firstLine="567"/>
        <w:jc w:val="both"/>
        <w:rPr>
          <w:sz w:val="28"/>
          <w:szCs w:val="28"/>
        </w:rPr>
      </w:pPr>
    </w:p>
    <w:p w:rsidR="0038730D" w:rsidRDefault="0038730D" w:rsidP="00C40D84">
      <w:pPr>
        <w:tabs>
          <w:tab w:val="left" w:pos="1134"/>
          <w:tab w:val="left" w:pos="2835"/>
        </w:tabs>
        <w:ind w:firstLine="567"/>
        <w:jc w:val="both"/>
        <w:rPr>
          <w:sz w:val="28"/>
          <w:szCs w:val="28"/>
        </w:rPr>
      </w:pPr>
    </w:p>
    <w:p w:rsidR="00ED667D" w:rsidRDefault="00ED667D" w:rsidP="00C40D84">
      <w:pPr>
        <w:tabs>
          <w:tab w:val="left" w:pos="1134"/>
          <w:tab w:val="left" w:pos="2835"/>
        </w:tabs>
        <w:ind w:firstLine="567"/>
        <w:jc w:val="both"/>
        <w:rPr>
          <w:sz w:val="28"/>
          <w:szCs w:val="28"/>
        </w:rPr>
      </w:pPr>
    </w:p>
    <w:p w:rsidR="00ED667D" w:rsidRDefault="00ED667D" w:rsidP="00C40D84">
      <w:pPr>
        <w:tabs>
          <w:tab w:val="left" w:pos="1134"/>
          <w:tab w:val="left" w:pos="2835"/>
        </w:tabs>
        <w:ind w:firstLine="567"/>
        <w:jc w:val="both"/>
        <w:rPr>
          <w:sz w:val="28"/>
          <w:szCs w:val="28"/>
        </w:rPr>
      </w:pPr>
    </w:p>
    <w:p w:rsidR="00ED667D" w:rsidRDefault="00ED667D" w:rsidP="00C40D84">
      <w:pPr>
        <w:tabs>
          <w:tab w:val="left" w:pos="1134"/>
          <w:tab w:val="left" w:pos="2835"/>
        </w:tabs>
        <w:ind w:firstLine="567"/>
        <w:jc w:val="both"/>
        <w:rPr>
          <w:sz w:val="28"/>
          <w:szCs w:val="28"/>
        </w:rPr>
      </w:pPr>
    </w:p>
    <w:p w:rsidR="00ED667D" w:rsidRDefault="00ED667D" w:rsidP="00C40D84">
      <w:pPr>
        <w:tabs>
          <w:tab w:val="left" w:pos="1134"/>
          <w:tab w:val="left" w:pos="2835"/>
        </w:tabs>
        <w:ind w:firstLine="567"/>
        <w:jc w:val="both"/>
        <w:rPr>
          <w:sz w:val="28"/>
          <w:szCs w:val="28"/>
        </w:rPr>
      </w:pPr>
    </w:p>
    <w:p w:rsidR="00ED667D" w:rsidRDefault="00ED667D" w:rsidP="00C40D84">
      <w:pPr>
        <w:tabs>
          <w:tab w:val="left" w:pos="1134"/>
          <w:tab w:val="left" w:pos="2835"/>
        </w:tabs>
        <w:ind w:firstLine="567"/>
        <w:jc w:val="both"/>
        <w:rPr>
          <w:sz w:val="28"/>
          <w:szCs w:val="28"/>
        </w:rPr>
      </w:pPr>
    </w:p>
    <w:p w:rsidR="0038730D" w:rsidRDefault="0038730D" w:rsidP="00C40D84">
      <w:pPr>
        <w:tabs>
          <w:tab w:val="left" w:pos="1134"/>
          <w:tab w:val="left" w:pos="2835"/>
        </w:tabs>
        <w:ind w:firstLine="567"/>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C4C4B" w:rsidRPr="00083C41">
        <w:rPr>
          <w:sz w:val="28"/>
          <w:szCs w:val="28"/>
        </w:rPr>
        <w:t xml:space="preserve">Таблица </w:t>
      </w:r>
      <w:r>
        <w:rPr>
          <w:sz w:val="28"/>
          <w:szCs w:val="28"/>
        </w:rPr>
        <w:t>4</w:t>
      </w:r>
    </w:p>
    <w:p w:rsidR="0038730D" w:rsidRDefault="0038730D" w:rsidP="00C40D84">
      <w:pPr>
        <w:tabs>
          <w:tab w:val="left" w:pos="1134"/>
          <w:tab w:val="left" w:pos="2835"/>
        </w:tabs>
        <w:ind w:firstLine="567"/>
        <w:jc w:val="both"/>
        <w:rPr>
          <w:sz w:val="28"/>
          <w:szCs w:val="28"/>
        </w:rPr>
      </w:pPr>
    </w:p>
    <w:p w:rsidR="007C4C4B" w:rsidRPr="00083C41" w:rsidRDefault="007C4C4B" w:rsidP="0038730D">
      <w:pPr>
        <w:tabs>
          <w:tab w:val="left" w:pos="1134"/>
          <w:tab w:val="left" w:pos="2835"/>
        </w:tabs>
        <w:ind w:firstLine="567"/>
        <w:jc w:val="center"/>
        <w:rPr>
          <w:sz w:val="28"/>
          <w:szCs w:val="28"/>
        </w:rPr>
      </w:pPr>
      <w:r w:rsidRPr="00083C41">
        <w:rPr>
          <w:sz w:val="28"/>
          <w:szCs w:val="28"/>
        </w:rPr>
        <w:t>Объемы потребления тепловой энергии (мощности) и  теплоносителя объектами, расположенными в производственных зонах действия котельной №18,19 с учетом изменения производственной зоны и прироста потребления тепловой энергии,  с разделением по видам теплопотребления.</w:t>
      </w:r>
    </w:p>
    <w:tbl>
      <w:tblPr>
        <w:tblW w:w="10256" w:type="dxa"/>
        <w:tblInd w:w="-176" w:type="dxa"/>
        <w:tblLayout w:type="fixed"/>
        <w:tblLook w:val="04A0"/>
      </w:tblPr>
      <w:tblGrid>
        <w:gridCol w:w="1560"/>
        <w:gridCol w:w="709"/>
        <w:gridCol w:w="14"/>
        <w:gridCol w:w="1262"/>
        <w:gridCol w:w="14"/>
        <w:gridCol w:w="1262"/>
        <w:gridCol w:w="14"/>
        <w:gridCol w:w="995"/>
        <w:gridCol w:w="14"/>
        <w:gridCol w:w="1089"/>
        <w:gridCol w:w="14"/>
        <w:gridCol w:w="1089"/>
        <w:gridCol w:w="14"/>
        <w:gridCol w:w="1089"/>
        <w:gridCol w:w="14"/>
        <w:gridCol w:w="1089"/>
        <w:gridCol w:w="14"/>
      </w:tblGrid>
      <w:tr w:rsidR="00ED667D" w:rsidRPr="00B762E5" w:rsidTr="00ED667D">
        <w:trPr>
          <w:gridAfter w:val="1"/>
          <w:wAfter w:w="14" w:type="dxa"/>
          <w:trHeight w:val="22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7D" w:rsidRPr="00B762E5" w:rsidRDefault="00ED667D" w:rsidP="00845A1D">
            <w:pPr>
              <w:jc w:val="center"/>
              <w:rPr>
                <w:b/>
                <w:bCs/>
                <w:sz w:val="20"/>
                <w:szCs w:val="20"/>
              </w:rPr>
            </w:pPr>
            <w:r w:rsidRPr="00B762E5">
              <w:rPr>
                <w:b/>
                <w:bCs/>
                <w:sz w:val="20"/>
                <w:szCs w:val="20"/>
              </w:rPr>
              <w:t>Наименование потребителя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67D" w:rsidRPr="00B762E5" w:rsidRDefault="00ED667D" w:rsidP="00845A1D">
            <w:pPr>
              <w:jc w:val="center"/>
              <w:rPr>
                <w:b/>
                <w:bCs/>
                <w:sz w:val="20"/>
                <w:szCs w:val="20"/>
              </w:rPr>
            </w:pPr>
            <w:r w:rsidRPr="00B762E5">
              <w:rPr>
                <w:b/>
                <w:bCs/>
                <w:sz w:val="20"/>
                <w:szCs w:val="20"/>
              </w:rPr>
              <w:t>Котельная №</w:t>
            </w:r>
          </w:p>
        </w:tc>
        <w:tc>
          <w:tcPr>
            <w:tcW w:w="3561" w:type="dxa"/>
            <w:gridSpan w:val="6"/>
            <w:tcBorders>
              <w:top w:val="single" w:sz="4" w:space="0" w:color="auto"/>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 xml:space="preserve">Макс.час.нагр. </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ED667D" w:rsidRPr="00B762E5" w:rsidRDefault="00ED667D" w:rsidP="00845A1D">
            <w:pPr>
              <w:rPr>
                <w:b/>
                <w:bCs/>
                <w:color w:val="000000"/>
                <w:sz w:val="20"/>
                <w:szCs w:val="20"/>
              </w:rPr>
            </w:pPr>
            <w:r w:rsidRPr="00B762E5">
              <w:rPr>
                <w:b/>
                <w:bCs/>
                <w:color w:val="000000"/>
                <w:sz w:val="20"/>
                <w:szCs w:val="20"/>
              </w:rPr>
              <w:t> </w:t>
            </w:r>
          </w:p>
        </w:tc>
        <w:tc>
          <w:tcPr>
            <w:tcW w:w="3309" w:type="dxa"/>
            <w:gridSpan w:val="6"/>
            <w:tcBorders>
              <w:top w:val="single" w:sz="4" w:space="0" w:color="auto"/>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Макс.час.нагр. Гкал/час</w:t>
            </w:r>
          </w:p>
        </w:tc>
      </w:tr>
      <w:tr w:rsidR="00ED667D" w:rsidRPr="00B762E5" w:rsidTr="00ED667D">
        <w:trPr>
          <w:gridAfter w:val="1"/>
          <w:wAfter w:w="14" w:type="dxa"/>
          <w:trHeight w:val="6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D667D" w:rsidRPr="00B762E5" w:rsidRDefault="00ED667D" w:rsidP="00845A1D">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667D" w:rsidRPr="00B762E5" w:rsidRDefault="00ED667D" w:rsidP="00845A1D">
            <w:pPr>
              <w:rPr>
                <w:b/>
                <w:bCs/>
                <w:sz w:val="20"/>
                <w:szCs w:val="20"/>
              </w:rPr>
            </w:pP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 xml:space="preserve">ГВС  </w:t>
            </w:r>
          </w:p>
        </w:tc>
        <w:tc>
          <w:tcPr>
            <w:tcW w:w="1009" w:type="dxa"/>
            <w:gridSpan w:val="2"/>
            <w:tcBorders>
              <w:top w:val="nil"/>
              <w:left w:val="nil"/>
              <w:bottom w:val="single" w:sz="4" w:space="0" w:color="auto"/>
              <w:right w:val="single" w:sz="4" w:space="0" w:color="auto"/>
            </w:tcBorders>
            <w:shd w:val="clear" w:color="000000" w:fill="FFFFFF"/>
            <w:vAlign w:val="center"/>
            <w:hideMark/>
          </w:tcPr>
          <w:p w:rsidR="00ED667D" w:rsidRPr="00B762E5" w:rsidRDefault="00ED667D" w:rsidP="00845A1D">
            <w:pPr>
              <w:jc w:val="center"/>
              <w:rPr>
                <w:b/>
                <w:bCs/>
                <w:color w:val="000000"/>
                <w:sz w:val="20"/>
                <w:szCs w:val="20"/>
              </w:rPr>
            </w:pPr>
            <w:r w:rsidRPr="00B762E5">
              <w:rPr>
                <w:b/>
                <w:bCs/>
                <w:color w:val="000000"/>
                <w:sz w:val="20"/>
                <w:szCs w:val="20"/>
              </w:rPr>
              <w:t>Отопление             (по расчетам)</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ИТОГО</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Отопление (по расчету)</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 xml:space="preserve">ГВС     (по расчета) </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ИТОГО                   (по расчету) Гкал/час</w:t>
            </w:r>
          </w:p>
        </w:tc>
      </w:tr>
      <w:tr w:rsidR="00ED667D" w:rsidRPr="00B762E5" w:rsidTr="00ED667D">
        <w:trPr>
          <w:gridAfter w:val="1"/>
          <w:wAfter w:w="14" w:type="dxa"/>
          <w:trHeight w:val="4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D667D" w:rsidRPr="00B762E5" w:rsidRDefault="00ED667D" w:rsidP="00845A1D">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667D" w:rsidRPr="00B762E5" w:rsidRDefault="00ED667D" w:rsidP="00845A1D">
            <w:pPr>
              <w:rPr>
                <w:b/>
                <w:b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м3 /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Гкал / год</w:t>
            </w:r>
          </w:p>
        </w:tc>
        <w:tc>
          <w:tcPr>
            <w:tcW w:w="1009"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Гкал / год</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Гкал / год</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Гкал / час</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Гкал / час</w:t>
            </w:r>
          </w:p>
        </w:tc>
        <w:tc>
          <w:tcPr>
            <w:tcW w:w="1103" w:type="dxa"/>
            <w:gridSpan w:val="2"/>
            <w:tcBorders>
              <w:top w:val="nil"/>
              <w:left w:val="nil"/>
              <w:bottom w:val="single" w:sz="4" w:space="0" w:color="auto"/>
              <w:right w:val="single" w:sz="4" w:space="0" w:color="auto"/>
            </w:tcBorders>
            <w:shd w:val="clear" w:color="auto" w:fill="auto"/>
            <w:vAlign w:val="center"/>
            <w:hideMark/>
          </w:tcPr>
          <w:p w:rsidR="00ED667D" w:rsidRPr="00B762E5" w:rsidRDefault="00ED667D" w:rsidP="00845A1D">
            <w:pPr>
              <w:jc w:val="center"/>
              <w:rPr>
                <w:b/>
                <w:bCs/>
                <w:color w:val="000000"/>
                <w:sz w:val="20"/>
                <w:szCs w:val="20"/>
              </w:rPr>
            </w:pPr>
            <w:r w:rsidRPr="00B762E5">
              <w:rPr>
                <w:b/>
                <w:bCs/>
                <w:color w:val="000000"/>
                <w:sz w:val="20"/>
                <w:szCs w:val="20"/>
              </w:rPr>
              <w:t>Гкал / час</w:t>
            </w:r>
          </w:p>
        </w:tc>
      </w:tr>
      <w:tr w:rsidR="00ED667D" w:rsidRPr="00B762E5" w:rsidTr="00ED667D">
        <w:trPr>
          <w:gridAfter w:val="1"/>
          <w:wAfter w:w="14" w:type="dxa"/>
          <w:trHeight w:val="293"/>
        </w:trPr>
        <w:tc>
          <w:tcPr>
            <w:tcW w:w="1560" w:type="dxa"/>
            <w:tcBorders>
              <w:top w:val="single" w:sz="4" w:space="0" w:color="auto"/>
              <w:left w:val="single" w:sz="4" w:space="0" w:color="auto"/>
              <w:bottom w:val="single" w:sz="4" w:space="0" w:color="auto"/>
              <w:right w:val="single" w:sz="4" w:space="0" w:color="E6E6E6"/>
            </w:tcBorders>
            <w:shd w:val="clear" w:color="auto" w:fill="auto"/>
          </w:tcPr>
          <w:p w:rsidR="00ED667D" w:rsidRPr="00F23C5B" w:rsidRDefault="00ED667D" w:rsidP="00845A1D">
            <w:pPr>
              <w:rPr>
                <w:sz w:val="20"/>
                <w:szCs w:val="20"/>
              </w:rPr>
            </w:pPr>
            <w:r w:rsidRPr="00F23C5B">
              <w:rPr>
                <w:sz w:val="20"/>
                <w:szCs w:val="20"/>
              </w:rPr>
              <w:t>Административное здание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B762E5" w:rsidRDefault="00ED667D" w:rsidP="00845A1D">
            <w:pPr>
              <w:jc w:val="center"/>
              <w:rPr>
                <w:sz w:val="20"/>
                <w:szCs w:val="20"/>
              </w:rPr>
            </w:pPr>
            <w:r>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0,000000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0,000000</w:t>
            </w:r>
          </w:p>
        </w:tc>
      </w:tr>
      <w:tr w:rsidR="00ED667D" w:rsidRPr="00B762E5" w:rsidTr="00ED667D">
        <w:trPr>
          <w:gridAfter w:val="1"/>
          <w:wAfter w:w="14" w:type="dxa"/>
          <w:trHeight w:val="26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помещение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2,79055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2,79055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0,001139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0,001139</w:t>
            </w:r>
          </w:p>
        </w:tc>
      </w:tr>
      <w:tr w:rsidR="00ED667D" w:rsidRPr="00B762E5" w:rsidTr="00ED667D">
        <w:trPr>
          <w:gridAfter w:val="1"/>
          <w:wAfter w:w="14" w:type="dxa"/>
          <w:trHeight w:val="36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здание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747,0643939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40,34147727</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6,027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46,36847727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0,002460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0,01449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0,016950</w:t>
            </w:r>
          </w:p>
        </w:tc>
      </w:tr>
      <w:tr w:rsidR="00ED667D" w:rsidRPr="00B762E5" w:rsidTr="00ED667D">
        <w:trPr>
          <w:gridAfter w:val="1"/>
          <w:wAfter w:w="14" w:type="dxa"/>
          <w:trHeight w:val="307"/>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здание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6,2965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6,2965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0,002570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0,002570</w:t>
            </w:r>
          </w:p>
        </w:tc>
      </w:tr>
      <w:tr w:rsidR="00ED667D" w:rsidRPr="00B762E5" w:rsidTr="00ED667D">
        <w:trPr>
          <w:gridAfter w:val="1"/>
          <w:wAfter w:w="14" w:type="dxa"/>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помещение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156,7265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156,7265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0,063970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0,063970</w:t>
            </w:r>
          </w:p>
        </w:tc>
      </w:tr>
      <w:tr w:rsidR="00ED667D" w:rsidRPr="00B762E5" w:rsidTr="00ED667D">
        <w:trPr>
          <w:gridAfter w:val="1"/>
          <w:wAfter w:w="14" w:type="dxa"/>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здание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111,3636364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6,013636364</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13,524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19,53763636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0,005520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0,00216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0,007680</w:t>
            </w:r>
          </w:p>
        </w:tc>
      </w:tr>
      <w:tr w:rsidR="00ED667D" w:rsidRPr="00B762E5" w:rsidTr="00ED667D">
        <w:trPr>
          <w:gridAfter w:val="1"/>
          <w:wAfter w:w="14" w:type="dxa"/>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здание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997,1170034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53,84431818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6,2965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60,14081818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0,002570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0,01934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0,021910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помещение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7,35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7,35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0,003000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0,003000</w:t>
            </w:r>
          </w:p>
        </w:tc>
      </w:tr>
      <w:tr w:rsidR="00ED667D" w:rsidRPr="00B762E5" w:rsidTr="00ED667D">
        <w:trPr>
          <w:gridAfter w:val="1"/>
          <w:wAfter w:w="14" w:type="dxa"/>
          <w:trHeight w:val="39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Кухня</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21,168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21,168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0,008640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0,008640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Нежилое помещение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208,8068182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11,27556818</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2,9645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14,24006818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0,001210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0,00405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0,005260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Гараж</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10,2165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10,2165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0,004170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0,004170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Дом культуры</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159,9115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159,9115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0,065270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0,065270</w:t>
            </w:r>
          </w:p>
        </w:tc>
      </w:tr>
      <w:tr w:rsidR="00ED667D" w:rsidRPr="00B762E5" w:rsidTr="00ED667D">
        <w:trPr>
          <w:gridAfter w:val="1"/>
          <w:wAfter w:w="14" w:type="dxa"/>
          <w:trHeight w:val="211"/>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Магазин "АНГАРА"</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1046,09638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56,48920455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27,9545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84,44370455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0,011410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0,02029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0,031700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Интернат</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4180,260943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225,7340909</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106,2075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331,9415909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0,043350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0,08108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0,124430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Административное здание</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52,58838384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2,839772727</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4,067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6,906772727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0,001660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0,00102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0,002680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Библиотека</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20,139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20,139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0,008220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0,008220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школа</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72,2505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72,2505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0,029490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0,029490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Детский сад</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73,4265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73,4265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0,029970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0,029970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Школа</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297,8465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297,8465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0,121570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0,121570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пищеблок</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20,237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20,237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0,008260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0,008260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Водонапорная башня</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48,755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48,755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0,019900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0,019900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Водонапорная башня</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5,3655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5,3655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0,002190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0,002190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Амбулатория</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57,5015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57,5015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0,023470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0,023470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tcPr>
          <w:p w:rsidR="00ED667D" w:rsidRPr="00F23C5B" w:rsidRDefault="00ED667D" w:rsidP="00845A1D">
            <w:pPr>
              <w:rPr>
                <w:sz w:val="20"/>
                <w:szCs w:val="20"/>
              </w:rPr>
            </w:pPr>
            <w:r w:rsidRPr="00F23C5B">
              <w:rPr>
                <w:sz w:val="20"/>
                <w:szCs w:val="20"/>
              </w:rPr>
              <w:t>Прачечная</w:t>
            </w:r>
          </w:p>
        </w:tc>
        <w:tc>
          <w:tcPr>
            <w:tcW w:w="709" w:type="dxa"/>
            <w:tcBorders>
              <w:top w:val="nil"/>
              <w:left w:val="single" w:sz="4" w:space="0" w:color="auto"/>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32,585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32,585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0,013300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0,013300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667D" w:rsidRPr="00F23C5B" w:rsidRDefault="00ED667D" w:rsidP="00845A1D">
            <w:pPr>
              <w:rPr>
                <w:sz w:val="20"/>
                <w:szCs w:val="20"/>
              </w:rPr>
            </w:pPr>
            <w:r w:rsidRPr="00F23C5B">
              <w:rPr>
                <w:sz w:val="20"/>
                <w:szCs w:val="20"/>
              </w:rPr>
              <w:t>Водонапорная башня</w:t>
            </w:r>
          </w:p>
          <w:p w:rsidR="00ED667D" w:rsidRPr="00F23C5B" w:rsidRDefault="00ED667D" w:rsidP="00845A1D">
            <w:pPr>
              <w:rPr>
                <w:sz w:val="20"/>
                <w:szCs w:val="20"/>
              </w:rPr>
            </w:pPr>
          </w:p>
        </w:tc>
        <w:tc>
          <w:tcPr>
            <w:tcW w:w="709" w:type="dxa"/>
            <w:tcBorders>
              <w:top w:val="nil"/>
              <w:left w:val="nil"/>
              <w:bottom w:val="single" w:sz="4" w:space="0" w:color="auto"/>
              <w:right w:val="single" w:sz="4" w:space="0" w:color="auto"/>
            </w:tcBorders>
            <w:shd w:val="clear" w:color="auto" w:fill="auto"/>
            <w:noWrap/>
          </w:tcPr>
          <w:p w:rsidR="00ED667D" w:rsidRPr="00F23C5B" w:rsidRDefault="00ED667D" w:rsidP="00845A1D">
            <w:pPr>
              <w:jc w:val="center"/>
              <w:rPr>
                <w:sz w:val="20"/>
                <w:szCs w:val="20"/>
              </w:rPr>
            </w:pPr>
            <w:r w:rsidRPr="00F23C5B">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35,525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35,525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0,014500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tcPr>
          <w:p w:rsidR="00ED667D" w:rsidRPr="003F03E0" w:rsidRDefault="00ED667D" w:rsidP="00845A1D">
            <w:pPr>
              <w:jc w:val="center"/>
              <w:rPr>
                <w:sz w:val="20"/>
                <w:szCs w:val="20"/>
              </w:rPr>
            </w:pPr>
            <w:r w:rsidRPr="003F03E0">
              <w:rPr>
                <w:sz w:val="20"/>
                <w:szCs w:val="20"/>
              </w:rPr>
              <w:t>0,014500</w:t>
            </w:r>
          </w:p>
        </w:tc>
      </w:tr>
      <w:tr w:rsidR="00ED667D" w:rsidRPr="00B762E5" w:rsidTr="00ED667D">
        <w:trPr>
          <w:gridAfter w:val="1"/>
          <w:wAfter w:w="14" w:type="dxa"/>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67D" w:rsidRPr="00B762E5" w:rsidRDefault="00ED667D" w:rsidP="00845A1D">
            <w:pPr>
              <w:jc w:val="center"/>
              <w:rPr>
                <w:sz w:val="20"/>
                <w:szCs w:val="20"/>
              </w:rPr>
            </w:pPr>
            <w:r w:rsidRPr="00B762E5">
              <w:rPr>
                <w:sz w:val="20"/>
                <w:szCs w:val="20"/>
              </w:rPr>
              <w:t>НАСЕЛЕНИЕ</w:t>
            </w:r>
          </w:p>
        </w:tc>
        <w:tc>
          <w:tcPr>
            <w:tcW w:w="709" w:type="dxa"/>
            <w:tcBorders>
              <w:top w:val="nil"/>
              <w:left w:val="nil"/>
              <w:bottom w:val="single" w:sz="4" w:space="0" w:color="auto"/>
              <w:right w:val="single" w:sz="4" w:space="0" w:color="auto"/>
            </w:tcBorders>
            <w:shd w:val="clear" w:color="auto" w:fill="auto"/>
            <w:noWrap/>
            <w:vAlign w:val="center"/>
            <w:hideMark/>
          </w:tcPr>
          <w:p w:rsidR="00ED667D" w:rsidRPr="00B762E5" w:rsidRDefault="00ED667D" w:rsidP="00845A1D">
            <w:pPr>
              <w:jc w:val="center"/>
              <w:rPr>
                <w:sz w:val="20"/>
                <w:szCs w:val="20"/>
              </w:rPr>
            </w:pPr>
            <w:r w:rsidRPr="00B762E5">
              <w:rPr>
                <w:sz w:val="20"/>
                <w:szCs w:val="20"/>
              </w:rPr>
              <w:t>18</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5184,854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279,982</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2473,552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2753,534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1,010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0,101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67D" w:rsidRPr="005C1FE4" w:rsidRDefault="00ED667D" w:rsidP="00845A1D">
            <w:pPr>
              <w:jc w:val="center"/>
              <w:rPr>
                <w:sz w:val="20"/>
                <w:szCs w:val="20"/>
              </w:rPr>
            </w:pPr>
            <w:r w:rsidRPr="005C1FE4">
              <w:rPr>
                <w:sz w:val="20"/>
                <w:szCs w:val="20"/>
              </w:rPr>
              <w:t>1,110</w:t>
            </w:r>
          </w:p>
        </w:tc>
      </w:tr>
      <w:tr w:rsidR="00ED667D" w:rsidRPr="00B762E5" w:rsidTr="00ED667D">
        <w:trPr>
          <w:trHeight w:val="225"/>
        </w:trPr>
        <w:tc>
          <w:tcPr>
            <w:tcW w:w="228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D667D" w:rsidRPr="009F4CE7" w:rsidRDefault="00ED667D" w:rsidP="00845A1D">
            <w:pPr>
              <w:jc w:val="center"/>
              <w:rPr>
                <w:sz w:val="20"/>
                <w:szCs w:val="20"/>
              </w:rPr>
            </w:pPr>
            <w:r w:rsidRPr="009F4CE7">
              <w:rPr>
                <w:sz w:val="20"/>
                <w:szCs w:val="20"/>
              </w:rPr>
              <w:t xml:space="preserve">ИТОГО ПО </w:t>
            </w:r>
            <w:r w:rsidRPr="009F4CE7">
              <w:rPr>
                <w:sz w:val="20"/>
                <w:szCs w:val="20"/>
              </w:rPr>
              <w:lastRenderedPageBreak/>
              <w:t>КОТЕЛЬНОЙ №18</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lastRenderedPageBreak/>
              <w:t>12528,151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t>676,520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t>3668,684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t>4345,204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t>1,497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t>0,243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C1FE4" w:rsidRDefault="00ED667D" w:rsidP="00845A1D">
            <w:pPr>
              <w:jc w:val="center"/>
              <w:rPr>
                <w:sz w:val="20"/>
                <w:szCs w:val="20"/>
              </w:rPr>
            </w:pPr>
            <w:r w:rsidRPr="005C1FE4">
              <w:rPr>
                <w:sz w:val="20"/>
                <w:szCs w:val="20"/>
              </w:rPr>
              <w:t>1,740</w:t>
            </w:r>
          </w:p>
        </w:tc>
      </w:tr>
      <w:tr w:rsidR="00ED667D" w:rsidRPr="00B762E5" w:rsidTr="00ED667D">
        <w:trPr>
          <w:gridAfter w:val="1"/>
          <w:wAfter w:w="14" w:type="dxa"/>
          <w:trHeight w:val="225"/>
        </w:trPr>
        <w:tc>
          <w:tcPr>
            <w:tcW w:w="1560" w:type="dxa"/>
            <w:tcBorders>
              <w:top w:val="nil"/>
              <w:left w:val="single" w:sz="4" w:space="0" w:color="000000"/>
              <w:bottom w:val="single" w:sz="4" w:space="0" w:color="000000"/>
              <w:right w:val="nil"/>
            </w:tcBorders>
            <w:shd w:val="clear" w:color="auto" w:fill="auto"/>
            <w:hideMark/>
          </w:tcPr>
          <w:p w:rsidR="00ED667D" w:rsidRPr="009F4CE7" w:rsidRDefault="00ED667D" w:rsidP="00845A1D">
            <w:pPr>
              <w:rPr>
                <w:sz w:val="20"/>
                <w:szCs w:val="20"/>
              </w:rPr>
            </w:pPr>
            <w:r w:rsidRPr="009F4CE7">
              <w:rPr>
                <w:sz w:val="20"/>
                <w:szCs w:val="20"/>
              </w:rPr>
              <w:lastRenderedPageBreak/>
              <w:t>Детский сад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D667D" w:rsidRPr="009F4CE7" w:rsidRDefault="00ED667D" w:rsidP="00845A1D">
            <w:pPr>
              <w:jc w:val="center"/>
              <w:rPr>
                <w:sz w:val="20"/>
                <w:szCs w:val="20"/>
              </w:rPr>
            </w:pPr>
            <w:r w:rsidRPr="009F4CE7">
              <w:rPr>
                <w:sz w:val="20"/>
                <w:szCs w:val="20"/>
              </w:rPr>
              <w:t>19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49,5635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49,5635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0,020230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0,020230</w:t>
            </w:r>
          </w:p>
        </w:tc>
      </w:tr>
      <w:tr w:rsidR="00ED667D" w:rsidRPr="00B762E5" w:rsidTr="00ED667D">
        <w:trPr>
          <w:gridAfter w:val="1"/>
          <w:wAfter w:w="14" w:type="dxa"/>
          <w:trHeight w:val="225"/>
        </w:trPr>
        <w:tc>
          <w:tcPr>
            <w:tcW w:w="1560" w:type="dxa"/>
            <w:tcBorders>
              <w:top w:val="nil"/>
              <w:left w:val="single" w:sz="4" w:space="0" w:color="000000"/>
              <w:bottom w:val="single" w:sz="4" w:space="0" w:color="000000"/>
              <w:right w:val="single" w:sz="4" w:space="0" w:color="000000"/>
            </w:tcBorders>
            <w:shd w:val="clear" w:color="auto" w:fill="auto"/>
            <w:hideMark/>
          </w:tcPr>
          <w:p w:rsidR="00ED667D" w:rsidRPr="009F4CE7" w:rsidRDefault="00ED667D" w:rsidP="00845A1D">
            <w:pPr>
              <w:rPr>
                <w:sz w:val="20"/>
                <w:szCs w:val="20"/>
              </w:rPr>
            </w:pPr>
            <w:r w:rsidRPr="009F4CE7">
              <w:rPr>
                <w:sz w:val="20"/>
                <w:szCs w:val="20"/>
              </w:rPr>
              <w:t>Детский сад</w:t>
            </w:r>
          </w:p>
        </w:tc>
        <w:tc>
          <w:tcPr>
            <w:tcW w:w="709" w:type="dxa"/>
            <w:tcBorders>
              <w:top w:val="nil"/>
              <w:left w:val="nil"/>
              <w:bottom w:val="single" w:sz="4" w:space="0" w:color="auto"/>
              <w:right w:val="single" w:sz="4" w:space="0" w:color="auto"/>
            </w:tcBorders>
            <w:shd w:val="clear" w:color="auto" w:fill="auto"/>
            <w:noWrap/>
            <w:vAlign w:val="center"/>
            <w:hideMark/>
          </w:tcPr>
          <w:p w:rsidR="00ED667D" w:rsidRPr="009F4CE7" w:rsidRDefault="00ED667D" w:rsidP="00845A1D">
            <w:pPr>
              <w:jc w:val="center"/>
              <w:rPr>
                <w:sz w:val="20"/>
                <w:szCs w:val="20"/>
              </w:rPr>
            </w:pPr>
            <w:r w:rsidRPr="009F4CE7">
              <w:rPr>
                <w:sz w:val="20"/>
                <w:szCs w:val="20"/>
              </w:rPr>
              <w:t>19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49,5635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49,5635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0,020230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0,020230</w:t>
            </w:r>
          </w:p>
        </w:tc>
      </w:tr>
      <w:tr w:rsidR="00ED667D" w:rsidRPr="00B762E5" w:rsidTr="00ED667D">
        <w:trPr>
          <w:gridAfter w:val="1"/>
          <w:wAfter w:w="14" w:type="dxa"/>
          <w:trHeight w:val="297"/>
        </w:trPr>
        <w:tc>
          <w:tcPr>
            <w:tcW w:w="1560" w:type="dxa"/>
            <w:tcBorders>
              <w:top w:val="nil"/>
              <w:left w:val="single" w:sz="4" w:space="0" w:color="000000"/>
              <w:bottom w:val="single" w:sz="4" w:space="0" w:color="000000"/>
              <w:right w:val="single" w:sz="4" w:space="0" w:color="000000"/>
            </w:tcBorders>
            <w:shd w:val="clear" w:color="auto" w:fill="auto"/>
            <w:hideMark/>
          </w:tcPr>
          <w:p w:rsidR="00ED667D" w:rsidRPr="009F4CE7" w:rsidRDefault="00ED667D" w:rsidP="00845A1D">
            <w:pPr>
              <w:rPr>
                <w:sz w:val="20"/>
                <w:szCs w:val="20"/>
              </w:rPr>
            </w:pPr>
            <w:r w:rsidRPr="009F4CE7">
              <w:rPr>
                <w:sz w:val="20"/>
                <w:szCs w:val="20"/>
              </w:rPr>
              <w:t>насосное отделение водобашни №26</w:t>
            </w:r>
          </w:p>
        </w:tc>
        <w:tc>
          <w:tcPr>
            <w:tcW w:w="709" w:type="dxa"/>
            <w:tcBorders>
              <w:top w:val="nil"/>
              <w:left w:val="nil"/>
              <w:bottom w:val="single" w:sz="4" w:space="0" w:color="auto"/>
              <w:right w:val="single" w:sz="4" w:space="0" w:color="auto"/>
            </w:tcBorders>
            <w:shd w:val="clear" w:color="auto" w:fill="auto"/>
            <w:noWrap/>
            <w:vAlign w:val="center"/>
            <w:hideMark/>
          </w:tcPr>
          <w:p w:rsidR="00ED667D" w:rsidRPr="009F4CE7" w:rsidRDefault="00ED667D" w:rsidP="00845A1D">
            <w:pPr>
              <w:jc w:val="center"/>
              <w:rPr>
                <w:sz w:val="20"/>
                <w:szCs w:val="20"/>
              </w:rPr>
            </w:pPr>
            <w:r w:rsidRPr="009F4CE7">
              <w:rPr>
                <w:sz w:val="20"/>
                <w:szCs w:val="20"/>
              </w:rPr>
              <w:t>19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4,949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4,949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0,002020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545E4F" w:rsidRDefault="00ED667D" w:rsidP="00845A1D">
            <w:pPr>
              <w:jc w:val="center"/>
              <w:rPr>
                <w:sz w:val="20"/>
                <w:szCs w:val="20"/>
              </w:rPr>
            </w:pPr>
            <w:r w:rsidRPr="00545E4F">
              <w:rPr>
                <w:sz w:val="20"/>
                <w:szCs w:val="20"/>
              </w:rPr>
              <w:t>0,002020</w:t>
            </w:r>
          </w:p>
        </w:tc>
      </w:tr>
      <w:tr w:rsidR="00ED667D" w:rsidRPr="00B762E5" w:rsidTr="00ED667D">
        <w:trPr>
          <w:gridAfter w:val="1"/>
          <w:wAfter w:w="14" w:type="dxa"/>
          <w:trHeight w:val="2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D667D" w:rsidRPr="009F4CE7" w:rsidRDefault="00ED667D" w:rsidP="00845A1D">
            <w:pPr>
              <w:jc w:val="center"/>
              <w:rPr>
                <w:sz w:val="20"/>
                <w:szCs w:val="20"/>
              </w:rPr>
            </w:pPr>
            <w:r w:rsidRPr="009F4CE7">
              <w:rPr>
                <w:sz w:val="20"/>
                <w:szCs w:val="20"/>
              </w:rPr>
              <w:t>НАСЕЛЕНИЕ</w:t>
            </w:r>
          </w:p>
        </w:tc>
        <w:tc>
          <w:tcPr>
            <w:tcW w:w="709" w:type="dxa"/>
            <w:tcBorders>
              <w:top w:val="nil"/>
              <w:left w:val="nil"/>
              <w:bottom w:val="single" w:sz="4" w:space="0" w:color="auto"/>
              <w:right w:val="single" w:sz="4" w:space="0" w:color="auto"/>
            </w:tcBorders>
            <w:shd w:val="clear" w:color="auto" w:fill="auto"/>
            <w:noWrap/>
            <w:vAlign w:val="center"/>
            <w:hideMark/>
          </w:tcPr>
          <w:p w:rsidR="00ED667D" w:rsidRPr="009F4CE7" w:rsidRDefault="00ED667D" w:rsidP="00845A1D">
            <w:pPr>
              <w:jc w:val="center"/>
              <w:rPr>
                <w:sz w:val="20"/>
                <w:szCs w:val="20"/>
              </w:rPr>
            </w:pPr>
            <w:r w:rsidRPr="009F4CE7">
              <w:rPr>
                <w:sz w:val="20"/>
                <w:szCs w:val="20"/>
              </w:rPr>
              <w:t>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2624,624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141,730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1428,254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1569,984</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0,583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0,051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0,634</w:t>
            </w:r>
          </w:p>
        </w:tc>
      </w:tr>
      <w:tr w:rsidR="00ED667D" w:rsidRPr="00B762E5" w:rsidTr="00ED667D">
        <w:trPr>
          <w:trHeight w:val="225"/>
        </w:trPr>
        <w:tc>
          <w:tcPr>
            <w:tcW w:w="228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D667D" w:rsidRPr="009F4CE7" w:rsidRDefault="00ED667D" w:rsidP="00845A1D">
            <w:pPr>
              <w:jc w:val="center"/>
              <w:rPr>
                <w:sz w:val="20"/>
                <w:szCs w:val="20"/>
              </w:rPr>
            </w:pPr>
            <w:r w:rsidRPr="009F4CE7">
              <w:rPr>
                <w:sz w:val="20"/>
                <w:szCs w:val="20"/>
              </w:rPr>
              <w:t>ИТОГО ПО КОТЕЛЬНОЙ №19</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2624,624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141,730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1532,330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1674,060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0,625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0,051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D667D" w:rsidRPr="008176D7" w:rsidRDefault="00ED667D" w:rsidP="00845A1D">
            <w:pPr>
              <w:jc w:val="center"/>
              <w:rPr>
                <w:sz w:val="20"/>
                <w:szCs w:val="20"/>
              </w:rPr>
            </w:pPr>
            <w:r w:rsidRPr="008176D7">
              <w:rPr>
                <w:sz w:val="20"/>
                <w:szCs w:val="20"/>
              </w:rPr>
              <w:t>0,676</w:t>
            </w:r>
          </w:p>
        </w:tc>
      </w:tr>
    </w:tbl>
    <w:p w:rsidR="007C4C4B" w:rsidRPr="00083C41" w:rsidRDefault="007C4C4B" w:rsidP="00C40D84">
      <w:pPr>
        <w:tabs>
          <w:tab w:val="left" w:pos="1134"/>
          <w:tab w:val="left" w:pos="2835"/>
        </w:tabs>
        <w:jc w:val="both"/>
        <w:rPr>
          <w:sz w:val="28"/>
          <w:szCs w:val="28"/>
          <w:u w:val="single"/>
        </w:rPr>
      </w:pPr>
    </w:p>
    <w:p w:rsidR="00E75F9C" w:rsidRPr="00083C41" w:rsidRDefault="00E75F9C" w:rsidP="00C40D84">
      <w:pPr>
        <w:jc w:val="both"/>
        <w:rPr>
          <w:sz w:val="28"/>
          <w:szCs w:val="28"/>
        </w:rPr>
      </w:pPr>
      <w:r w:rsidRPr="00083C41">
        <w:rPr>
          <w:sz w:val="28"/>
          <w:szCs w:val="28"/>
        </w:rPr>
        <w:t>Учитывая, что</w:t>
      </w:r>
      <w:r w:rsidR="00E84430" w:rsidRPr="00083C41">
        <w:rPr>
          <w:sz w:val="28"/>
          <w:szCs w:val="28"/>
        </w:rPr>
        <w:t>схемой территориального развития</w:t>
      </w:r>
      <w:r w:rsidR="009D2D3D" w:rsidRPr="00083C41">
        <w:rPr>
          <w:sz w:val="28"/>
          <w:szCs w:val="28"/>
        </w:rPr>
        <w:t>Пинчугского</w:t>
      </w:r>
      <w:r w:rsidR="0074775A" w:rsidRPr="00083C41">
        <w:rPr>
          <w:sz w:val="28"/>
          <w:szCs w:val="28"/>
        </w:rPr>
        <w:t>сельсовета</w:t>
      </w:r>
      <w:r w:rsidRPr="00083C41">
        <w:rPr>
          <w:sz w:val="28"/>
          <w:szCs w:val="28"/>
        </w:rPr>
        <w:t xml:space="preserve"> не предусмотрено измене</w:t>
      </w:r>
      <w:r w:rsidR="0043536F" w:rsidRPr="00083C41">
        <w:rPr>
          <w:sz w:val="28"/>
          <w:szCs w:val="28"/>
        </w:rPr>
        <w:t>ние схемы теплоснабжения,</w:t>
      </w:r>
      <w:r w:rsidRPr="00083C41">
        <w:rPr>
          <w:sz w:val="28"/>
          <w:szCs w:val="28"/>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B5305B" w:rsidRPr="00083C41" w:rsidRDefault="00B5305B" w:rsidP="00C40D84">
      <w:pPr>
        <w:jc w:val="both"/>
        <w:rPr>
          <w:sz w:val="28"/>
          <w:szCs w:val="28"/>
        </w:rPr>
      </w:pPr>
    </w:p>
    <w:p w:rsidR="00DA2733" w:rsidRPr="004319AB" w:rsidRDefault="00DA2733" w:rsidP="00C40D84">
      <w:pPr>
        <w:jc w:val="both"/>
        <w:rPr>
          <w:b/>
          <w:sz w:val="28"/>
          <w:szCs w:val="28"/>
        </w:rPr>
      </w:pPr>
      <w:r w:rsidRPr="004319AB">
        <w:rPr>
          <w:b/>
          <w:sz w:val="28"/>
          <w:szCs w:val="28"/>
        </w:rPr>
        <w:t xml:space="preserve">Раздел 2. </w:t>
      </w:r>
      <w:r w:rsidR="003D4C50" w:rsidRPr="004319AB">
        <w:rPr>
          <w:b/>
          <w:sz w:val="28"/>
          <w:szCs w:val="28"/>
        </w:rPr>
        <w:t xml:space="preserve">Перспективные балансы располагаемой тепловой мощности источников тепловой </w:t>
      </w:r>
      <w:r w:rsidR="00B55642" w:rsidRPr="004319AB">
        <w:rPr>
          <w:b/>
          <w:sz w:val="28"/>
          <w:szCs w:val="28"/>
        </w:rPr>
        <w:t>энергии и</w:t>
      </w:r>
      <w:r w:rsidR="003D4C50" w:rsidRPr="004319AB">
        <w:rPr>
          <w:b/>
          <w:sz w:val="28"/>
          <w:szCs w:val="28"/>
        </w:rPr>
        <w:t xml:space="preserve"> тепловой нагрузки потребителей.</w:t>
      </w:r>
    </w:p>
    <w:p w:rsidR="00DA2733" w:rsidRPr="00083C41" w:rsidRDefault="00DA2733" w:rsidP="00C40D84">
      <w:pPr>
        <w:jc w:val="both"/>
        <w:rPr>
          <w:sz w:val="28"/>
          <w:szCs w:val="28"/>
        </w:rPr>
      </w:pPr>
    </w:p>
    <w:p w:rsidR="00B5305B" w:rsidRDefault="00B5305B" w:rsidP="00C40D84">
      <w:pPr>
        <w:jc w:val="both"/>
        <w:rPr>
          <w:sz w:val="28"/>
          <w:szCs w:val="28"/>
        </w:rPr>
      </w:pPr>
      <w:r w:rsidRPr="00083C41">
        <w:rPr>
          <w:sz w:val="28"/>
          <w:szCs w:val="28"/>
        </w:rPr>
        <w:t>2.1.Радиус эффективного теплоснабжения.</w:t>
      </w:r>
    </w:p>
    <w:p w:rsidR="001A7147" w:rsidRPr="00083C41" w:rsidRDefault="001A7147" w:rsidP="00C40D84">
      <w:pPr>
        <w:jc w:val="both"/>
        <w:rPr>
          <w:sz w:val="28"/>
          <w:szCs w:val="28"/>
        </w:rPr>
      </w:pPr>
    </w:p>
    <w:p w:rsidR="00B5305B" w:rsidRPr="00083C41" w:rsidRDefault="00B5305B" w:rsidP="00C40D84">
      <w:pPr>
        <w:jc w:val="both"/>
        <w:rPr>
          <w:sz w:val="28"/>
          <w:szCs w:val="28"/>
        </w:rPr>
      </w:pPr>
      <w:r w:rsidRPr="00083C41">
        <w:rPr>
          <w:sz w:val="28"/>
          <w:szCs w:val="28"/>
        </w:rPr>
        <w:t xml:space="preserve">    Среди основных мероприятий по энергосбережению в системах теплоснабжения </w:t>
      </w:r>
      <w:r w:rsidR="00015E51" w:rsidRPr="00083C41">
        <w:rPr>
          <w:sz w:val="28"/>
          <w:szCs w:val="28"/>
        </w:rPr>
        <w:t>Пинчугского сельсовета м</w:t>
      </w:r>
      <w:r w:rsidRPr="00083C41">
        <w:rPr>
          <w:sz w:val="28"/>
          <w:szCs w:val="28"/>
        </w:rPr>
        <w:t>ожно выделить оптимизацию</w:t>
      </w:r>
      <w:r w:rsidR="006F4ED2" w:rsidRPr="00083C41">
        <w:rPr>
          <w:sz w:val="28"/>
          <w:szCs w:val="28"/>
        </w:rPr>
        <w:t xml:space="preserve"> систем теплоснабжения в </w:t>
      </w:r>
      <w:r w:rsidR="00015E51" w:rsidRPr="00083C41">
        <w:rPr>
          <w:sz w:val="28"/>
          <w:szCs w:val="28"/>
        </w:rPr>
        <w:t>поселке</w:t>
      </w:r>
      <w:r w:rsidRPr="00083C41">
        <w:rPr>
          <w:sz w:val="28"/>
          <w:szCs w:val="28"/>
        </w:rPr>
        <w:t xml:space="preserve"> с учетом эффективного радиуса теплоснабжения. </w:t>
      </w:r>
    </w:p>
    <w:p w:rsidR="00B5305B" w:rsidRPr="00083C41" w:rsidRDefault="00B5305B" w:rsidP="00C40D84">
      <w:pPr>
        <w:jc w:val="both"/>
        <w:rPr>
          <w:sz w:val="28"/>
          <w:szCs w:val="28"/>
        </w:rPr>
      </w:pPr>
    </w:p>
    <w:p w:rsidR="00DA215E" w:rsidRPr="00083C41" w:rsidRDefault="00EF6C27" w:rsidP="00041BA0">
      <w:pPr>
        <w:jc w:val="both"/>
        <w:rPr>
          <w:color w:val="00B0F0"/>
          <w:sz w:val="28"/>
          <w:szCs w:val="28"/>
        </w:rPr>
      </w:pPr>
      <w:r w:rsidRPr="00083C41">
        <w:rPr>
          <w:sz w:val="28"/>
          <w:szCs w:val="28"/>
        </w:rPr>
        <w:t>2.2.</w:t>
      </w:r>
      <w:r w:rsidR="00041BA0">
        <w:rPr>
          <w:sz w:val="28"/>
          <w:szCs w:val="28"/>
        </w:rPr>
        <w:t>Описание существующих и перспективных действия систем теплоснабжения котельных №18,19 – зона действия котельных №18,19 и тепловых сетей представлена в приложении 1, перспективная зона действия системы теплоснабжения котельных №18,19 отсутствие.</w:t>
      </w:r>
    </w:p>
    <w:p w:rsidR="00BA6B5D" w:rsidRDefault="00204751" w:rsidP="00C40D84">
      <w:pPr>
        <w:tabs>
          <w:tab w:val="left" w:pos="1134"/>
          <w:tab w:val="left" w:pos="2835"/>
        </w:tabs>
        <w:ind w:firstLine="567"/>
        <w:jc w:val="both"/>
        <w:rPr>
          <w:sz w:val="28"/>
          <w:szCs w:val="28"/>
        </w:rPr>
      </w:pPr>
      <w:r w:rsidRPr="00083C41">
        <w:rPr>
          <w:sz w:val="28"/>
          <w:szCs w:val="28"/>
        </w:rPr>
        <w:t>2.</w:t>
      </w:r>
      <w:r w:rsidR="00041BA0">
        <w:rPr>
          <w:sz w:val="28"/>
          <w:szCs w:val="28"/>
        </w:rPr>
        <w:t>3</w:t>
      </w:r>
      <w:r w:rsidRPr="00083C41">
        <w:rPr>
          <w:sz w:val="28"/>
          <w:szCs w:val="28"/>
        </w:rPr>
        <w:t>.</w:t>
      </w:r>
      <w:r w:rsidR="00202842" w:rsidRPr="00083C41">
        <w:rPr>
          <w:sz w:val="28"/>
          <w:szCs w:val="28"/>
        </w:rPr>
        <w:t xml:space="preserve">  Перспективные балансы тепловой мощности и тепловой нагрузки в перспективных зонах действия источников тепловой энергии </w:t>
      </w:r>
      <w:r w:rsidR="00041BA0">
        <w:rPr>
          <w:sz w:val="28"/>
          <w:szCs w:val="28"/>
        </w:rPr>
        <w:t>ввиду отсутствия перспективной зоны действия системы теплоснабжения, данные о перспективных балансах отсутствует.</w:t>
      </w:r>
    </w:p>
    <w:p w:rsidR="00041BA0" w:rsidRDefault="00041BA0" w:rsidP="00C40D84">
      <w:pPr>
        <w:tabs>
          <w:tab w:val="left" w:pos="1134"/>
          <w:tab w:val="left" w:pos="2835"/>
        </w:tabs>
        <w:ind w:firstLine="567"/>
        <w:jc w:val="both"/>
        <w:rPr>
          <w:sz w:val="28"/>
          <w:szCs w:val="28"/>
        </w:rPr>
      </w:pPr>
      <w:r>
        <w:rPr>
          <w:sz w:val="28"/>
          <w:szCs w:val="28"/>
        </w:rPr>
        <w:t>2.4. Существующие значения установленной и распол</w:t>
      </w:r>
      <w:r w:rsidR="00F05635">
        <w:rPr>
          <w:sz w:val="28"/>
          <w:szCs w:val="28"/>
        </w:rPr>
        <w:t>а</w:t>
      </w:r>
      <w:r>
        <w:rPr>
          <w:sz w:val="28"/>
          <w:szCs w:val="28"/>
        </w:rPr>
        <w:t>гаемой тепловой мощности основного оборудования котельной, затраты тепловой мощности на собственные и хозяйственные нужды котельной, представлены в таблице 5.</w:t>
      </w:r>
    </w:p>
    <w:p w:rsidR="00041BA0" w:rsidRDefault="00041BA0" w:rsidP="00C40D84">
      <w:pPr>
        <w:tabs>
          <w:tab w:val="left" w:pos="1134"/>
          <w:tab w:val="left" w:pos="2835"/>
        </w:tabs>
        <w:ind w:firstLine="567"/>
        <w:jc w:val="both"/>
        <w:rPr>
          <w:sz w:val="28"/>
          <w:szCs w:val="28"/>
        </w:rPr>
      </w:pPr>
    </w:p>
    <w:p w:rsidR="00041BA0" w:rsidRDefault="00041BA0" w:rsidP="00C40D84">
      <w:pPr>
        <w:tabs>
          <w:tab w:val="left" w:pos="1134"/>
          <w:tab w:val="left" w:pos="2835"/>
        </w:tabs>
        <w:ind w:firstLine="567"/>
        <w:jc w:val="both"/>
        <w:rPr>
          <w:sz w:val="28"/>
          <w:szCs w:val="28"/>
        </w:rPr>
      </w:pPr>
      <w:r>
        <w:rPr>
          <w:sz w:val="28"/>
          <w:szCs w:val="28"/>
        </w:rPr>
        <w:t>Таблица 5 - Существующие значения установленной и распол</w:t>
      </w:r>
      <w:r w:rsidR="008512A0">
        <w:rPr>
          <w:sz w:val="28"/>
          <w:szCs w:val="28"/>
        </w:rPr>
        <w:t>а</w:t>
      </w:r>
      <w:r>
        <w:rPr>
          <w:sz w:val="28"/>
          <w:szCs w:val="28"/>
        </w:rPr>
        <w:t>гаемой тепловой мощности основного оборудования котельной, затраты тепловой мощности на собственные и хозяйственные нужды котельной.</w:t>
      </w:r>
    </w:p>
    <w:p w:rsidR="00041BA0" w:rsidRDefault="00041BA0" w:rsidP="00C40D84">
      <w:pPr>
        <w:tabs>
          <w:tab w:val="left" w:pos="1134"/>
          <w:tab w:val="left" w:pos="2835"/>
        </w:tabs>
        <w:ind w:firstLine="567"/>
        <w:jc w:val="both"/>
        <w:rPr>
          <w:sz w:val="28"/>
          <w:szCs w:val="28"/>
        </w:rPr>
      </w:pPr>
    </w:p>
    <w:p w:rsidR="00BA6B5D" w:rsidRDefault="00202842" w:rsidP="00BA6B5D">
      <w:pPr>
        <w:tabs>
          <w:tab w:val="left" w:pos="1134"/>
          <w:tab w:val="left" w:pos="2835"/>
        </w:tabs>
        <w:ind w:firstLine="567"/>
        <w:jc w:val="right"/>
        <w:rPr>
          <w:sz w:val="28"/>
          <w:szCs w:val="28"/>
        </w:rPr>
      </w:pPr>
      <w:r w:rsidRPr="00083C41">
        <w:rPr>
          <w:sz w:val="28"/>
          <w:szCs w:val="28"/>
        </w:rPr>
        <w:t xml:space="preserve">Таблица </w:t>
      </w:r>
      <w:r w:rsidR="00923BB9">
        <w:rPr>
          <w:sz w:val="28"/>
          <w:szCs w:val="28"/>
        </w:rPr>
        <w:t>7</w:t>
      </w:r>
      <w:r w:rsidR="00EF0F78">
        <w:rPr>
          <w:sz w:val="28"/>
          <w:szCs w:val="28"/>
        </w:rPr>
        <w:t>.</w:t>
      </w:r>
    </w:p>
    <w:p w:rsidR="00202842" w:rsidRPr="00083C41" w:rsidRDefault="00202842" w:rsidP="00BA6B5D">
      <w:pPr>
        <w:tabs>
          <w:tab w:val="left" w:pos="1134"/>
          <w:tab w:val="left" w:pos="2835"/>
        </w:tabs>
        <w:ind w:firstLine="567"/>
        <w:jc w:val="center"/>
        <w:rPr>
          <w:sz w:val="28"/>
          <w:szCs w:val="28"/>
        </w:rPr>
      </w:pPr>
      <w:r w:rsidRPr="00083C41">
        <w:rPr>
          <w:sz w:val="28"/>
          <w:szCs w:val="28"/>
        </w:rPr>
        <w:t>Перспективные балансы тепловой мощности и тепловой нагрузки в перспективных зонах действия источников тепловой энергии.</w:t>
      </w:r>
    </w:p>
    <w:tbl>
      <w:tblPr>
        <w:tblW w:w="4898" w:type="pct"/>
        <w:tblInd w:w="108" w:type="dxa"/>
        <w:tblLayout w:type="fixed"/>
        <w:tblLook w:val="0000"/>
      </w:tblPr>
      <w:tblGrid>
        <w:gridCol w:w="1428"/>
        <w:gridCol w:w="1314"/>
        <w:gridCol w:w="915"/>
        <w:gridCol w:w="1306"/>
        <w:gridCol w:w="1477"/>
        <w:gridCol w:w="1208"/>
        <w:gridCol w:w="1071"/>
        <w:gridCol w:w="1073"/>
      </w:tblGrid>
      <w:tr w:rsidR="00595BA7" w:rsidRPr="004A3ECC" w:rsidTr="00845A1D">
        <w:trPr>
          <w:trHeight w:val="1242"/>
        </w:trPr>
        <w:tc>
          <w:tcPr>
            <w:tcW w:w="729" w:type="pct"/>
            <w:tcBorders>
              <w:top w:val="single" w:sz="6" w:space="0" w:color="auto"/>
              <w:left w:val="single" w:sz="6" w:space="0" w:color="auto"/>
              <w:bottom w:val="single" w:sz="4"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lastRenderedPageBreak/>
              <w:t>Наименование источника теплоснабжения</w:t>
            </w:r>
          </w:p>
        </w:tc>
        <w:tc>
          <w:tcPr>
            <w:tcW w:w="671" w:type="pct"/>
            <w:tcBorders>
              <w:top w:val="single" w:sz="6" w:space="0" w:color="auto"/>
              <w:left w:val="single" w:sz="6"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sz w:val="20"/>
                <w:szCs w:val="20"/>
              </w:rPr>
              <w:t>Перечень основного оборудования</w:t>
            </w:r>
          </w:p>
        </w:tc>
        <w:tc>
          <w:tcPr>
            <w:tcW w:w="467" w:type="pct"/>
            <w:tcBorders>
              <w:top w:val="single" w:sz="6" w:space="0" w:color="auto"/>
              <w:left w:val="single" w:sz="6"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t>Установленная тепловая мощность, Гкал/ч</w:t>
            </w:r>
          </w:p>
        </w:tc>
        <w:tc>
          <w:tcPr>
            <w:tcW w:w="667" w:type="pct"/>
            <w:tcBorders>
              <w:top w:val="single" w:sz="6" w:space="0" w:color="auto"/>
              <w:left w:val="single" w:sz="6"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t>Располагаемая тепловая мощность, Гкал/ч</w:t>
            </w:r>
          </w:p>
        </w:tc>
        <w:tc>
          <w:tcPr>
            <w:tcW w:w="754" w:type="pct"/>
            <w:tcBorders>
              <w:top w:val="single" w:sz="6" w:space="0" w:color="auto"/>
              <w:left w:val="single" w:sz="6" w:space="0" w:color="auto"/>
              <w:bottom w:val="single" w:sz="4"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t>Затраты тепловой мощности на собственные и хозяйственные нужды, Гкал/ч</w:t>
            </w:r>
          </w:p>
        </w:tc>
        <w:tc>
          <w:tcPr>
            <w:tcW w:w="617" w:type="pct"/>
            <w:tcBorders>
              <w:top w:val="single" w:sz="6" w:space="0" w:color="auto"/>
              <w:left w:val="single" w:sz="6" w:space="0" w:color="auto"/>
              <w:bottom w:val="single" w:sz="4"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t>Нагрузка потребителей, Гкал/ч</w:t>
            </w:r>
          </w:p>
        </w:tc>
        <w:tc>
          <w:tcPr>
            <w:tcW w:w="547" w:type="pct"/>
            <w:tcBorders>
              <w:top w:val="single" w:sz="6" w:space="0" w:color="auto"/>
              <w:left w:val="single" w:sz="6" w:space="0" w:color="auto"/>
              <w:bottom w:val="single" w:sz="4"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t>Тепловые потери в тепловых сетях. Гкал/ч</w:t>
            </w:r>
          </w:p>
        </w:tc>
        <w:tc>
          <w:tcPr>
            <w:tcW w:w="548" w:type="pct"/>
            <w:tcBorders>
              <w:top w:val="single" w:sz="6" w:space="0" w:color="auto"/>
              <w:left w:val="single" w:sz="6" w:space="0" w:color="auto"/>
              <w:bottom w:val="single" w:sz="4" w:space="0" w:color="auto"/>
              <w:right w:val="single" w:sz="6" w:space="0" w:color="auto"/>
            </w:tcBorders>
            <w:vAlign w:val="center"/>
          </w:tcPr>
          <w:p w:rsidR="00595BA7" w:rsidRPr="004A3ECC" w:rsidRDefault="00595BA7" w:rsidP="00845A1D">
            <w:pPr>
              <w:autoSpaceDE w:val="0"/>
              <w:autoSpaceDN w:val="0"/>
              <w:adjustRightInd w:val="0"/>
              <w:jc w:val="center"/>
              <w:rPr>
                <w:color w:val="000000"/>
                <w:sz w:val="20"/>
                <w:szCs w:val="20"/>
              </w:rPr>
            </w:pPr>
            <w:r w:rsidRPr="004A3ECC">
              <w:rPr>
                <w:color w:val="000000"/>
                <w:sz w:val="20"/>
                <w:szCs w:val="20"/>
              </w:rPr>
              <w:t>Дефициты тепловой мощности источников тепла, Гкал/ч</w:t>
            </w:r>
          </w:p>
        </w:tc>
      </w:tr>
      <w:tr w:rsidR="00595BA7" w:rsidRPr="004A3ECC" w:rsidTr="00845A1D">
        <w:trPr>
          <w:trHeight w:val="330"/>
        </w:trPr>
        <w:tc>
          <w:tcPr>
            <w:tcW w:w="729" w:type="pct"/>
            <w:vMerge w:val="restart"/>
            <w:tcBorders>
              <w:top w:val="single" w:sz="4" w:space="0" w:color="auto"/>
              <w:left w:val="single" w:sz="4" w:space="0" w:color="auto"/>
              <w:right w:val="single" w:sz="4" w:space="0" w:color="auto"/>
            </w:tcBorders>
            <w:vAlign w:val="center"/>
          </w:tcPr>
          <w:p w:rsidR="00595BA7" w:rsidRPr="004A3ECC" w:rsidRDefault="00595BA7" w:rsidP="00845A1D">
            <w:pPr>
              <w:autoSpaceDE w:val="0"/>
              <w:autoSpaceDN w:val="0"/>
              <w:adjustRightInd w:val="0"/>
              <w:jc w:val="center"/>
              <w:rPr>
                <w:color w:val="000000"/>
                <w:sz w:val="20"/>
                <w:szCs w:val="20"/>
              </w:rPr>
            </w:pPr>
            <w:r>
              <w:rPr>
                <w:color w:val="000000"/>
                <w:sz w:val="20"/>
                <w:szCs w:val="20"/>
              </w:rPr>
              <w:t>Котельная №18</w:t>
            </w:r>
          </w:p>
        </w:tc>
        <w:tc>
          <w:tcPr>
            <w:tcW w:w="671" w:type="pct"/>
            <w:tcBorders>
              <w:top w:val="single" w:sz="6" w:space="0" w:color="auto"/>
              <w:left w:val="single" w:sz="4" w:space="0" w:color="auto"/>
              <w:bottom w:val="single" w:sz="6" w:space="0" w:color="auto"/>
              <w:right w:val="single" w:sz="6" w:space="0" w:color="auto"/>
            </w:tcBorders>
            <w:vAlign w:val="center"/>
          </w:tcPr>
          <w:p w:rsidR="00595BA7" w:rsidRPr="004A3ECC" w:rsidRDefault="00595BA7" w:rsidP="00845A1D">
            <w:pPr>
              <w:jc w:val="center"/>
              <w:rPr>
                <w:sz w:val="20"/>
                <w:szCs w:val="20"/>
              </w:rPr>
            </w:pPr>
            <w:r>
              <w:rPr>
                <w:sz w:val="20"/>
                <w:szCs w:val="20"/>
              </w:rPr>
              <w:t>КВм-1,8</w:t>
            </w:r>
          </w:p>
        </w:tc>
        <w:tc>
          <w:tcPr>
            <w:tcW w:w="467" w:type="pct"/>
            <w:tcBorders>
              <w:top w:val="single" w:sz="6" w:space="0" w:color="auto"/>
              <w:left w:val="single" w:sz="6" w:space="0" w:color="auto"/>
              <w:bottom w:val="single" w:sz="6" w:space="0" w:color="auto"/>
              <w:right w:val="single" w:sz="6" w:space="0" w:color="auto"/>
            </w:tcBorders>
            <w:vAlign w:val="center"/>
          </w:tcPr>
          <w:p w:rsidR="00595BA7" w:rsidRDefault="00595BA7" w:rsidP="00845A1D">
            <w:pPr>
              <w:jc w:val="center"/>
              <w:rPr>
                <w:sz w:val="20"/>
                <w:szCs w:val="20"/>
              </w:rPr>
            </w:pPr>
            <w:r>
              <w:rPr>
                <w:sz w:val="20"/>
                <w:szCs w:val="20"/>
              </w:rPr>
              <w:t>1,55</w:t>
            </w:r>
          </w:p>
        </w:tc>
        <w:tc>
          <w:tcPr>
            <w:tcW w:w="667" w:type="pct"/>
            <w:tcBorders>
              <w:top w:val="single" w:sz="6" w:space="0" w:color="auto"/>
              <w:left w:val="single" w:sz="6" w:space="0" w:color="auto"/>
              <w:bottom w:val="single" w:sz="6" w:space="0" w:color="auto"/>
              <w:right w:val="single" w:sz="4" w:space="0" w:color="auto"/>
            </w:tcBorders>
            <w:vAlign w:val="center"/>
          </w:tcPr>
          <w:p w:rsidR="00595BA7" w:rsidRDefault="00595BA7" w:rsidP="00845A1D">
            <w:pPr>
              <w:jc w:val="center"/>
              <w:rPr>
                <w:sz w:val="20"/>
                <w:szCs w:val="20"/>
              </w:rPr>
            </w:pPr>
            <w:r>
              <w:rPr>
                <w:sz w:val="20"/>
                <w:szCs w:val="20"/>
              </w:rPr>
              <w:t>1,4</w:t>
            </w:r>
          </w:p>
        </w:tc>
        <w:tc>
          <w:tcPr>
            <w:tcW w:w="754" w:type="pct"/>
            <w:vMerge w:val="restart"/>
            <w:tcBorders>
              <w:top w:val="single" w:sz="4" w:space="0" w:color="auto"/>
              <w:left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r w:rsidRPr="00895443">
              <w:rPr>
                <w:color w:val="000000"/>
                <w:sz w:val="20"/>
                <w:szCs w:val="20"/>
              </w:rPr>
              <w:t>0,036</w:t>
            </w:r>
          </w:p>
        </w:tc>
        <w:tc>
          <w:tcPr>
            <w:tcW w:w="617" w:type="pct"/>
            <w:vMerge w:val="restart"/>
            <w:tcBorders>
              <w:top w:val="single" w:sz="4" w:space="0" w:color="auto"/>
              <w:left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r>
              <w:rPr>
                <w:color w:val="000000"/>
                <w:sz w:val="20"/>
                <w:szCs w:val="20"/>
              </w:rPr>
              <w:t>1,740</w:t>
            </w:r>
          </w:p>
        </w:tc>
        <w:tc>
          <w:tcPr>
            <w:tcW w:w="547" w:type="pct"/>
            <w:vMerge w:val="restart"/>
            <w:tcBorders>
              <w:top w:val="single" w:sz="4" w:space="0" w:color="auto"/>
              <w:left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r w:rsidRPr="00FF6506">
              <w:rPr>
                <w:color w:val="000000"/>
                <w:sz w:val="20"/>
                <w:szCs w:val="20"/>
              </w:rPr>
              <w:t>0,496</w:t>
            </w:r>
          </w:p>
        </w:tc>
        <w:tc>
          <w:tcPr>
            <w:tcW w:w="548" w:type="pct"/>
            <w:vMerge w:val="restart"/>
            <w:tcBorders>
              <w:top w:val="single" w:sz="4" w:space="0" w:color="auto"/>
              <w:left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r>
              <w:rPr>
                <w:color w:val="000000"/>
                <w:sz w:val="20"/>
                <w:szCs w:val="20"/>
              </w:rPr>
              <w:t>нет</w:t>
            </w:r>
          </w:p>
        </w:tc>
      </w:tr>
      <w:tr w:rsidR="00595BA7" w:rsidRPr="004A3ECC" w:rsidTr="00845A1D">
        <w:trPr>
          <w:trHeight w:val="330"/>
        </w:trPr>
        <w:tc>
          <w:tcPr>
            <w:tcW w:w="729" w:type="pct"/>
            <w:vMerge/>
            <w:tcBorders>
              <w:left w:val="single" w:sz="4" w:space="0" w:color="auto"/>
              <w:bottom w:val="single" w:sz="4" w:space="0" w:color="auto"/>
              <w:right w:val="single" w:sz="4" w:space="0" w:color="auto"/>
            </w:tcBorders>
            <w:vAlign w:val="center"/>
          </w:tcPr>
          <w:p w:rsidR="00595BA7" w:rsidRPr="004A3ECC" w:rsidRDefault="00595BA7" w:rsidP="00845A1D">
            <w:pPr>
              <w:autoSpaceDE w:val="0"/>
              <w:autoSpaceDN w:val="0"/>
              <w:adjustRightInd w:val="0"/>
              <w:jc w:val="center"/>
              <w:rPr>
                <w:color w:val="000000"/>
                <w:sz w:val="20"/>
                <w:szCs w:val="20"/>
              </w:rPr>
            </w:pPr>
          </w:p>
        </w:tc>
        <w:tc>
          <w:tcPr>
            <w:tcW w:w="671" w:type="pct"/>
            <w:tcBorders>
              <w:top w:val="single" w:sz="6" w:space="0" w:color="auto"/>
              <w:left w:val="single" w:sz="4" w:space="0" w:color="auto"/>
              <w:bottom w:val="single" w:sz="6" w:space="0" w:color="auto"/>
              <w:right w:val="single" w:sz="6" w:space="0" w:color="auto"/>
            </w:tcBorders>
            <w:vAlign w:val="center"/>
          </w:tcPr>
          <w:p w:rsidR="00595BA7" w:rsidRPr="004A3ECC" w:rsidRDefault="00595BA7" w:rsidP="00845A1D">
            <w:pPr>
              <w:jc w:val="center"/>
              <w:rPr>
                <w:sz w:val="20"/>
                <w:szCs w:val="20"/>
              </w:rPr>
            </w:pPr>
            <w:r>
              <w:rPr>
                <w:sz w:val="20"/>
                <w:szCs w:val="20"/>
              </w:rPr>
              <w:t>КВм-1,8</w:t>
            </w:r>
          </w:p>
        </w:tc>
        <w:tc>
          <w:tcPr>
            <w:tcW w:w="467" w:type="pct"/>
            <w:tcBorders>
              <w:top w:val="single" w:sz="6" w:space="0" w:color="auto"/>
              <w:left w:val="single" w:sz="6" w:space="0" w:color="auto"/>
              <w:bottom w:val="single" w:sz="6" w:space="0" w:color="auto"/>
              <w:right w:val="single" w:sz="6" w:space="0" w:color="auto"/>
            </w:tcBorders>
            <w:vAlign w:val="center"/>
          </w:tcPr>
          <w:p w:rsidR="00595BA7" w:rsidRDefault="00595BA7" w:rsidP="00845A1D">
            <w:pPr>
              <w:jc w:val="center"/>
              <w:rPr>
                <w:sz w:val="20"/>
                <w:szCs w:val="20"/>
              </w:rPr>
            </w:pPr>
            <w:r>
              <w:rPr>
                <w:sz w:val="20"/>
                <w:szCs w:val="20"/>
              </w:rPr>
              <w:t>1,55</w:t>
            </w:r>
          </w:p>
        </w:tc>
        <w:tc>
          <w:tcPr>
            <w:tcW w:w="667" w:type="pct"/>
            <w:tcBorders>
              <w:top w:val="single" w:sz="6" w:space="0" w:color="auto"/>
              <w:left w:val="single" w:sz="6" w:space="0" w:color="auto"/>
              <w:bottom w:val="single" w:sz="6" w:space="0" w:color="auto"/>
              <w:right w:val="single" w:sz="4" w:space="0" w:color="auto"/>
            </w:tcBorders>
            <w:vAlign w:val="center"/>
          </w:tcPr>
          <w:p w:rsidR="00595BA7" w:rsidRDefault="00595BA7" w:rsidP="00845A1D">
            <w:pPr>
              <w:jc w:val="center"/>
              <w:rPr>
                <w:sz w:val="20"/>
                <w:szCs w:val="20"/>
              </w:rPr>
            </w:pPr>
            <w:r>
              <w:rPr>
                <w:sz w:val="20"/>
                <w:szCs w:val="20"/>
              </w:rPr>
              <w:t>1,4</w:t>
            </w:r>
          </w:p>
        </w:tc>
        <w:tc>
          <w:tcPr>
            <w:tcW w:w="754" w:type="pct"/>
            <w:vMerge/>
            <w:tcBorders>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p>
        </w:tc>
        <w:tc>
          <w:tcPr>
            <w:tcW w:w="617" w:type="pct"/>
            <w:vMerge/>
            <w:tcBorders>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547" w:type="pct"/>
            <w:vMerge/>
            <w:tcBorders>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p>
        </w:tc>
        <w:tc>
          <w:tcPr>
            <w:tcW w:w="548" w:type="pct"/>
            <w:vMerge/>
            <w:tcBorders>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r>
      <w:tr w:rsidR="00595BA7" w:rsidRPr="004A3ECC" w:rsidTr="00845A1D">
        <w:trPr>
          <w:trHeight w:val="330"/>
        </w:trPr>
        <w:tc>
          <w:tcPr>
            <w:tcW w:w="729" w:type="pct"/>
            <w:vMerge/>
            <w:tcBorders>
              <w:left w:val="single" w:sz="4" w:space="0" w:color="auto"/>
              <w:bottom w:val="single" w:sz="4" w:space="0" w:color="auto"/>
              <w:right w:val="single" w:sz="4" w:space="0" w:color="auto"/>
            </w:tcBorders>
            <w:vAlign w:val="center"/>
          </w:tcPr>
          <w:p w:rsidR="00595BA7" w:rsidRPr="004A3ECC" w:rsidRDefault="00595BA7" w:rsidP="00845A1D">
            <w:pPr>
              <w:autoSpaceDE w:val="0"/>
              <w:autoSpaceDN w:val="0"/>
              <w:adjustRightInd w:val="0"/>
              <w:jc w:val="center"/>
              <w:rPr>
                <w:color w:val="000000"/>
                <w:sz w:val="20"/>
                <w:szCs w:val="20"/>
              </w:rPr>
            </w:pPr>
          </w:p>
        </w:tc>
        <w:tc>
          <w:tcPr>
            <w:tcW w:w="671" w:type="pct"/>
            <w:tcBorders>
              <w:top w:val="single" w:sz="6" w:space="0" w:color="auto"/>
              <w:left w:val="single" w:sz="4" w:space="0" w:color="auto"/>
              <w:bottom w:val="single" w:sz="6" w:space="0" w:color="auto"/>
              <w:right w:val="single" w:sz="6" w:space="0" w:color="auto"/>
            </w:tcBorders>
            <w:vAlign w:val="center"/>
          </w:tcPr>
          <w:p w:rsidR="00595BA7" w:rsidRPr="004A3ECC" w:rsidRDefault="00595BA7" w:rsidP="00845A1D">
            <w:pPr>
              <w:jc w:val="center"/>
              <w:rPr>
                <w:sz w:val="20"/>
                <w:szCs w:val="20"/>
              </w:rPr>
            </w:pPr>
            <w:r>
              <w:rPr>
                <w:sz w:val="20"/>
                <w:szCs w:val="20"/>
              </w:rPr>
              <w:t>КВ-1,5ШП</w:t>
            </w:r>
          </w:p>
        </w:tc>
        <w:tc>
          <w:tcPr>
            <w:tcW w:w="467" w:type="pct"/>
            <w:tcBorders>
              <w:top w:val="single" w:sz="6" w:space="0" w:color="auto"/>
              <w:left w:val="single" w:sz="6" w:space="0" w:color="auto"/>
              <w:bottom w:val="single" w:sz="6" w:space="0" w:color="auto"/>
              <w:right w:val="single" w:sz="6" w:space="0" w:color="auto"/>
            </w:tcBorders>
            <w:vAlign w:val="center"/>
          </w:tcPr>
          <w:p w:rsidR="00595BA7" w:rsidRDefault="00595BA7" w:rsidP="00845A1D">
            <w:pPr>
              <w:jc w:val="center"/>
              <w:rPr>
                <w:sz w:val="20"/>
                <w:szCs w:val="20"/>
              </w:rPr>
            </w:pPr>
            <w:r>
              <w:rPr>
                <w:sz w:val="20"/>
                <w:szCs w:val="20"/>
              </w:rPr>
              <w:t>1,5</w:t>
            </w:r>
          </w:p>
        </w:tc>
        <w:tc>
          <w:tcPr>
            <w:tcW w:w="667" w:type="pct"/>
            <w:tcBorders>
              <w:top w:val="single" w:sz="6" w:space="0" w:color="auto"/>
              <w:left w:val="single" w:sz="6" w:space="0" w:color="auto"/>
              <w:bottom w:val="single" w:sz="6" w:space="0" w:color="auto"/>
              <w:right w:val="single" w:sz="4" w:space="0" w:color="auto"/>
            </w:tcBorders>
            <w:vAlign w:val="center"/>
          </w:tcPr>
          <w:p w:rsidR="00595BA7" w:rsidRDefault="00595BA7" w:rsidP="00845A1D">
            <w:pPr>
              <w:jc w:val="center"/>
              <w:rPr>
                <w:sz w:val="20"/>
                <w:szCs w:val="20"/>
              </w:rPr>
            </w:pPr>
            <w:r>
              <w:rPr>
                <w:sz w:val="20"/>
                <w:szCs w:val="20"/>
              </w:rPr>
              <w:t>1,25</w:t>
            </w:r>
          </w:p>
        </w:tc>
        <w:tc>
          <w:tcPr>
            <w:tcW w:w="754" w:type="pct"/>
            <w:vMerge/>
            <w:tcBorders>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p>
        </w:tc>
        <w:tc>
          <w:tcPr>
            <w:tcW w:w="617" w:type="pct"/>
            <w:vMerge/>
            <w:tcBorders>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547" w:type="pct"/>
            <w:vMerge/>
            <w:tcBorders>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p>
        </w:tc>
        <w:tc>
          <w:tcPr>
            <w:tcW w:w="548" w:type="pct"/>
            <w:vMerge/>
            <w:tcBorders>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r>
      <w:tr w:rsidR="00595BA7" w:rsidRPr="004A3ECC" w:rsidTr="00845A1D">
        <w:trPr>
          <w:trHeight w:val="330"/>
        </w:trPr>
        <w:tc>
          <w:tcPr>
            <w:tcW w:w="729" w:type="pct"/>
            <w:vMerge/>
            <w:tcBorders>
              <w:left w:val="single" w:sz="4" w:space="0" w:color="auto"/>
              <w:bottom w:val="single" w:sz="4" w:space="0" w:color="auto"/>
              <w:right w:val="single" w:sz="4" w:space="0" w:color="auto"/>
            </w:tcBorders>
            <w:vAlign w:val="center"/>
          </w:tcPr>
          <w:p w:rsidR="00595BA7" w:rsidRPr="004A3ECC" w:rsidRDefault="00595BA7" w:rsidP="00845A1D">
            <w:pPr>
              <w:autoSpaceDE w:val="0"/>
              <w:autoSpaceDN w:val="0"/>
              <w:adjustRightInd w:val="0"/>
              <w:jc w:val="center"/>
              <w:rPr>
                <w:color w:val="000000"/>
                <w:sz w:val="20"/>
                <w:szCs w:val="20"/>
              </w:rPr>
            </w:pPr>
          </w:p>
        </w:tc>
        <w:tc>
          <w:tcPr>
            <w:tcW w:w="671" w:type="pct"/>
            <w:tcBorders>
              <w:top w:val="single" w:sz="6" w:space="0" w:color="auto"/>
              <w:left w:val="single" w:sz="4" w:space="0" w:color="auto"/>
              <w:bottom w:val="single" w:sz="6" w:space="0" w:color="auto"/>
              <w:right w:val="single" w:sz="6" w:space="0" w:color="auto"/>
            </w:tcBorders>
            <w:vAlign w:val="center"/>
          </w:tcPr>
          <w:p w:rsidR="00595BA7" w:rsidRPr="004A3ECC" w:rsidRDefault="00595BA7" w:rsidP="00845A1D">
            <w:pPr>
              <w:jc w:val="center"/>
              <w:rPr>
                <w:sz w:val="20"/>
                <w:szCs w:val="20"/>
              </w:rPr>
            </w:pPr>
            <w:r>
              <w:rPr>
                <w:sz w:val="20"/>
                <w:szCs w:val="20"/>
              </w:rPr>
              <w:t>КВм-1,5ШП</w:t>
            </w:r>
          </w:p>
        </w:tc>
        <w:tc>
          <w:tcPr>
            <w:tcW w:w="467" w:type="pct"/>
            <w:tcBorders>
              <w:top w:val="single" w:sz="6" w:space="0" w:color="auto"/>
              <w:left w:val="single" w:sz="6" w:space="0" w:color="auto"/>
              <w:bottom w:val="single" w:sz="6" w:space="0" w:color="auto"/>
              <w:right w:val="single" w:sz="6" w:space="0" w:color="auto"/>
            </w:tcBorders>
            <w:vAlign w:val="center"/>
          </w:tcPr>
          <w:p w:rsidR="00595BA7" w:rsidRDefault="00595BA7" w:rsidP="00845A1D">
            <w:pPr>
              <w:jc w:val="center"/>
              <w:rPr>
                <w:sz w:val="20"/>
                <w:szCs w:val="20"/>
              </w:rPr>
            </w:pPr>
            <w:r>
              <w:rPr>
                <w:sz w:val="20"/>
                <w:szCs w:val="20"/>
              </w:rPr>
              <w:t>1,5</w:t>
            </w:r>
          </w:p>
        </w:tc>
        <w:tc>
          <w:tcPr>
            <w:tcW w:w="667" w:type="pct"/>
            <w:tcBorders>
              <w:top w:val="single" w:sz="6" w:space="0" w:color="auto"/>
              <w:left w:val="single" w:sz="6" w:space="0" w:color="auto"/>
              <w:bottom w:val="single" w:sz="6" w:space="0" w:color="auto"/>
              <w:right w:val="single" w:sz="4" w:space="0" w:color="auto"/>
            </w:tcBorders>
            <w:vAlign w:val="center"/>
          </w:tcPr>
          <w:p w:rsidR="00595BA7" w:rsidRDefault="00595BA7" w:rsidP="00845A1D">
            <w:pPr>
              <w:jc w:val="center"/>
              <w:rPr>
                <w:sz w:val="20"/>
                <w:szCs w:val="20"/>
              </w:rPr>
            </w:pPr>
            <w:r>
              <w:rPr>
                <w:sz w:val="20"/>
                <w:szCs w:val="20"/>
              </w:rPr>
              <w:t>1,2</w:t>
            </w:r>
          </w:p>
        </w:tc>
        <w:tc>
          <w:tcPr>
            <w:tcW w:w="754" w:type="pct"/>
            <w:vMerge/>
            <w:tcBorders>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p>
        </w:tc>
        <w:tc>
          <w:tcPr>
            <w:tcW w:w="617" w:type="pct"/>
            <w:vMerge/>
            <w:tcBorders>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547" w:type="pct"/>
            <w:vMerge/>
            <w:tcBorders>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p>
        </w:tc>
        <w:tc>
          <w:tcPr>
            <w:tcW w:w="548" w:type="pct"/>
            <w:vMerge/>
            <w:tcBorders>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r>
      <w:tr w:rsidR="00595BA7" w:rsidRPr="004A3ECC" w:rsidTr="00845A1D">
        <w:trPr>
          <w:trHeight w:val="126"/>
        </w:trPr>
        <w:tc>
          <w:tcPr>
            <w:tcW w:w="729" w:type="pct"/>
            <w:vMerge w:val="restart"/>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r>
              <w:rPr>
                <w:color w:val="000000"/>
                <w:sz w:val="20"/>
                <w:szCs w:val="20"/>
              </w:rPr>
              <w:t>Котельная №19</w:t>
            </w:r>
          </w:p>
        </w:tc>
        <w:tc>
          <w:tcPr>
            <w:tcW w:w="671" w:type="pct"/>
            <w:tcBorders>
              <w:top w:val="single" w:sz="6" w:space="0" w:color="auto"/>
              <w:left w:val="single" w:sz="4" w:space="0" w:color="auto"/>
              <w:bottom w:val="single" w:sz="4" w:space="0" w:color="auto"/>
              <w:right w:val="single" w:sz="6" w:space="0" w:color="auto"/>
            </w:tcBorders>
            <w:vAlign w:val="center"/>
          </w:tcPr>
          <w:p w:rsidR="00595BA7" w:rsidRPr="004A3ECC" w:rsidRDefault="00595BA7" w:rsidP="00845A1D">
            <w:pPr>
              <w:jc w:val="center"/>
              <w:rPr>
                <w:sz w:val="20"/>
                <w:szCs w:val="20"/>
              </w:rPr>
            </w:pPr>
            <w:r>
              <w:rPr>
                <w:sz w:val="20"/>
                <w:szCs w:val="20"/>
              </w:rPr>
              <w:t>КВр-1,16</w:t>
            </w:r>
          </w:p>
        </w:tc>
        <w:tc>
          <w:tcPr>
            <w:tcW w:w="467" w:type="pct"/>
            <w:tcBorders>
              <w:top w:val="single" w:sz="6" w:space="0" w:color="auto"/>
              <w:left w:val="single" w:sz="6" w:space="0" w:color="auto"/>
              <w:bottom w:val="single" w:sz="4" w:space="0" w:color="auto"/>
              <w:right w:val="single" w:sz="6" w:space="0" w:color="auto"/>
            </w:tcBorders>
            <w:vAlign w:val="center"/>
          </w:tcPr>
          <w:p w:rsidR="00595BA7" w:rsidRPr="004A3ECC" w:rsidRDefault="00595BA7" w:rsidP="00845A1D">
            <w:pPr>
              <w:jc w:val="center"/>
              <w:rPr>
                <w:sz w:val="20"/>
                <w:szCs w:val="20"/>
              </w:rPr>
            </w:pPr>
            <w:r>
              <w:rPr>
                <w:sz w:val="20"/>
                <w:szCs w:val="20"/>
              </w:rPr>
              <w:t>1</w:t>
            </w:r>
          </w:p>
        </w:tc>
        <w:tc>
          <w:tcPr>
            <w:tcW w:w="667" w:type="pct"/>
            <w:tcBorders>
              <w:top w:val="single" w:sz="6" w:space="0" w:color="auto"/>
              <w:left w:val="single" w:sz="6" w:space="0" w:color="auto"/>
              <w:bottom w:val="single" w:sz="4" w:space="0" w:color="auto"/>
              <w:right w:val="single" w:sz="4" w:space="0" w:color="auto"/>
            </w:tcBorders>
            <w:vAlign w:val="center"/>
          </w:tcPr>
          <w:p w:rsidR="00595BA7" w:rsidRPr="004A3ECC" w:rsidRDefault="00595BA7" w:rsidP="00845A1D">
            <w:pPr>
              <w:jc w:val="center"/>
              <w:rPr>
                <w:sz w:val="20"/>
                <w:szCs w:val="20"/>
              </w:rPr>
            </w:pPr>
            <w:r>
              <w:rPr>
                <w:sz w:val="20"/>
                <w:szCs w:val="20"/>
              </w:rPr>
              <w:t>0,8</w:t>
            </w:r>
          </w:p>
        </w:tc>
        <w:tc>
          <w:tcPr>
            <w:tcW w:w="754" w:type="pct"/>
            <w:vMerge w:val="restart"/>
            <w:tcBorders>
              <w:top w:val="single" w:sz="4" w:space="0" w:color="auto"/>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r w:rsidRPr="00895443">
              <w:rPr>
                <w:color w:val="000000"/>
                <w:sz w:val="20"/>
                <w:szCs w:val="20"/>
              </w:rPr>
              <w:t>0,013</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r w:rsidRPr="00CE41D7">
              <w:rPr>
                <w:color w:val="000000"/>
                <w:sz w:val="20"/>
                <w:szCs w:val="20"/>
              </w:rPr>
              <w:t>0,6</w:t>
            </w:r>
            <w:r>
              <w:rPr>
                <w:color w:val="000000"/>
                <w:sz w:val="20"/>
                <w:szCs w:val="20"/>
              </w:rPr>
              <w:t>76</w:t>
            </w:r>
          </w:p>
        </w:tc>
        <w:tc>
          <w:tcPr>
            <w:tcW w:w="547" w:type="pct"/>
            <w:vMerge w:val="restart"/>
            <w:tcBorders>
              <w:top w:val="single" w:sz="4" w:space="0" w:color="auto"/>
              <w:left w:val="single" w:sz="4" w:space="0" w:color="auto"/>
              <w:bottom w:val="single" w:sz="4" w:space="0" w:color="auto"/>
              <w:right w:val="single" w:sz="4" w:space="0" w:color="auto"/>
            </w:tcBorders>
            <w:vAlign w:val="center"/>
          </w:tcPr>
          <w:p w:rsidR="00595BA7" w:rsidRPr="00086953" w:rsidRDefault="00595BA7" w:rsidP="00845A1D">
            <w:pPr>
              <w:autoSpaceDE w:val="0"/>
              <w:autoSpaceDN w:val="0"/>
              <w:adjustRightInd w:val="0"/>
              <w:jc w:val="center"/>
              <w:rPr>
                <w:color w:val="000000"/>
                <w:sz w:val="20"/>
                <w:szCs w:val="20"/>
                <w:highlight w:val="yellow"/>
              </w:rPr>
            </w:pPr>
            <w:r w:rsidRPr="00FF6506">
              <w:rPr>
                <w:color w:val="000000"/>
                <w:sz w:val="20"/>
                <w:szCs w:val="20"/>
              </w:rPr>
              <w:t>0,2</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r>
              <w:rPr>
                <w:color w:val="000000"/>
                <w:sz w:val="20"/>
                <w:szCs w:val="20"/>
              </w:rPr>
              <w:t>нет</w:t>
            </w:r>
          </w:p>
        </w:tc>
      </w:tr>
      <w:tr w:rsidR="00595BA7" w:rsidRPr="004A3ECC" w:rsidTr="00845A1D">
        <w:trPr>
          <w:trHeight w:val="126"/>
        </w:trPr>
        <w:tc>
          <w:tcPr>
            <w:tcW w:w="729" w:type="pct"/>
            <w:vMerge/>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671" w:type="pct"/>
            <w:tcBorders>
              <w:top w:val="single" w:sz="4" w:space="0" w:color="auto"/>
              <w:left w:val="single" w:sz="4" w:space="0" w:color="auto"/>
              <w:bottom w:val="single" w:sz="6" w:space="0" w:color="auto"/>
              <w:right w:val="single" w:sz="6" w:space="0" w:color="auto"/>
            </w:tcBorders>
            <w:vAlign w:val="center"/>
          </w:tcPr>
          <w:p w:rsidR="00595BA7" w:rsidRPr="004A3ECC" w:rsidRDefault="00595BA7" w:rsidP="00845A1D">
            <w:pPr>
              <w:jc w:val="center"/>
              <w:rPr>
                <w:sz w:val="20"/>
                <w:szCs w:val="20"/>
              </w:rPr>
            </w:pPr>
            <w:r>
              <w:rPr>
                <w:sz w:val="20"/>
                <w:szCs w:val="20"/>
              </w:rPr>
              <w:t>КВ-ФС-0,35-95</w:t>
            </w:r>
          </w:p>
        </w:tc>
        <w:tc>
          <w:tcPr>
            <w:tcW w:w="467" w:type="pct"/>
            <w:tcBorders>
              <w:top w:val="single" w:sz="4" w:space="0" w:color="auto"/>
              <w:left w:val="single" w:sz="6" w:space="0" w:color="auto"/>
              <w:bottom w:val="single" w:sz="6" w:space="0" w:color="auto"/>
              <w:right w:val="single" w:sz="6" w:space="0" w:color="auto"/>
            </w:tcBorders>
            <w:vAlign w:val="center"/>
          </w:tcPr>
          <w:p w:rsidR="00595BA7" w:rsidRPr="004A3ECC" w:rsidRDefault="00595BA7" w:rsidP="00845A1D">
            <w:pPr>
              <w:jc w:val="center"/>
              <w:rPr>
                <w:sz w:val="20"/>
                <w:szCs w:val="20"/>
              </w:rPr>
            </w:pPr>
            <w:r>
              <w:rPr>
                <w:sz w:val="20"/>
                <w:szCs w:val="20"/>
              </w:rPr>
              <w:t>0,3</w:t>
            </w:r>
          </w:p>
        </w:tc>
        <w:tc>
          <w:tcPr>
            <w:tcW w:w="667" w:type="pct"/>
            <w:tcBorders>
              <w:top w:val="single" w:sz="4" w:space="0" w:color="auto"/>
              <w:left w:val="single" w:sz="6" w:space="0" w:color="auto"/>
              <w:bottom w:val="single" w:sz="6" w:space="0" w:color="auto"/>
              <w:right w:val="single" w:sz="4" w:space="0" w:color="auto"/>
            </w:tcBorders>
            <w:vAlign w:val="center"/>
          </w:tcPr>
          <w:p w:rsidR="00595BA7" w:rsidRPr="004A3ECC" w:rsidRDefault="00595BA7" w:rsidP="00845A1D">
            <w:pPr>
              <w:jc w:val="center"/>
              <w:rPr>
                <w:sz w:val="20"/>
                <w:szCs w:val="20"/>
              </w:rPr>
            </w:pPr>
            <w:r>
              <w:rPr>
                <w:sz w:val="20"/>
                <w:szCs w:val="20"/>
              </w:rPr>
              <w:t>0,2</w:t>
            </w:r>
          </w:p>
        </w:tc>
        <w:tc>
          <w:tcPr>
            <w:tcW w:w="754" w:type="pct"/>
            <w:vMerge/>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595BA7" w:rsidRDefault="00595BA7" w:rsidP="00845A1D">
            <w:pPr>
              <w:autoSpaceDE w:val="0"/>
              <w:autoSpaceDN w:val="0"/>
              <w:adjustRightInd w:val="0"/>
              <w:jc w:val="center"/>
              <w:rPr>
                <w:color w:val="000000"/>
                <w:sz w:val="20"/>
                <w:szCs w:val="20"/>
              </w:rPr>
            </w:pPr>
          </w:p>
        </w:tc>
      </w:tr>
    </w:tbl>
    <w:p w:rsidR="00204751" w:rsidRPr="00083C41" w:rsidRDefault="00204751" w:rsidP="00C40D84">
      <w:pPr>
        <w:jc w:val="both"/>
        <w:rPr>
          <w:sz w:val="28"/>
          <w:szCs w:val="28"/>
        </w:rPr>
      </w:pPr>
    </w:p>
    <w:p w:rsidR="00923BB9" w:rsidRDefault="00DA215E" w:rsidP="002F640A">
      <w:pPr>
        <w:ind w:left="66"/>
        <w:jc w:val="both"/>
        <w:rPr>
          <w:sz w:val="28"/>
          <w:szCs w:val="28"/>
        </w:rPr>
      </w:pPr>
      <w:r w:rsidRPr="00083C41">
        <w:rPr>
          <w:sz w:val="28"/>
          <w:szCs w:val="28"/>
        </w:rPr>
        <w:t>2.6</w:t>
      </w:r>
      <w:r w:rsidR="00204751" w:rsidRPr="00083C41">
        <w:rPr>
          <w:sz w:val="28"/>
          <w:szCs w:val="28"/>
        </w:rPr>
        <w:t xml:space="preserve">.Значения существующей и перспективной тепловой мощности </w:t>
      </w:r>
      <w:r w:rsidR="005A606D">
        <w:rPr>
          <w:sz w:val="28"/>
          <w:szCs w:val="28"/>
        </w:rPr>
        <w:t>котельной представлены</w:t>
      </w:r>
      <w:r w:rsidR="00923BB9">
        <w:rPr>
          <w:sz w:val="28"/>
          <w:szCs w:val="28"/>
        </w:rPr>
        <w:t xml:space="preserve"> в таблице 8</w:t>
      </w:r>
      <w:r w:rsidR="002F640A">
        <w:rPr>
          <w:sz w:val="28"/>
          <w:szCs w:val="28"/>
        </w:rPr>
        <w:t>.</w:t>
      </w:r>
    </w:p>
    <w:p w:rsidR="00923BB9" w:rsidRDefault="00923BB9" w:rsidP="00923BB9">
      <w:pPr>
        <w:tabs>
          <w:tab w:val="left" w:pos="1134"/>
          <w:tab w:val="left" w:pos="2835"/>
        </w:tabs>
        <w:ind w:firstLine="567"/>
        <w:jc w:val="right"/>
        <w:rPr>
          <w:sz w:val="28"/>
          <w:szCs w:val="28"/>
        </w:rPr>
      </w:pPr>
      <w:r w:rsidRPr="00083C41">
        <w:rPr>
          <w:sz w:val="28"/>
          <w:szCs w:val="28"/>
        </w:rPr>
        <w:t xml:space="preserve">Таблица </w:t>
      </w:r>
      <w:r>
        <w:rPr>
          <w:sz w:val="28"/>
          <w:szCs w:val="28"/>
        </w:rPr>
        <w:t>8</w:t>
      </w:r>
      <w:r w:rsidR="00C21D80">
        <w:rPr>
          <w:sz w:val="28"/>
          <w:szCs w:val="28"/>
        </w:rPr>
        <w:t>.</w:t>
      </w:r>
    </w:p>
    <w:p w:rsidR="00923BB9" w:rsidRDefault="00923BB9" w:rsidP="00923BB9">
      <w:pPr>
        <w:ind w:left="66"/>
        <w:jc w:val="center"/>
        <w:rPr>
          <w:sz w:val="28"/>
          <w:szCs w:val="28"/>
        </w:rPr>
      </w:pPr>
      <w:r w:rsidRPr="00083C41">
        <w:rPr>
          <w:sz w:val="28"/>
          <w:szCs w:val="28"/>
        </w:rPr>
        <w:t xml:space="preserve">Значения существующей и перспективной тепловой мощности </w:t>
      </w:r>
    </w:p>
    <w:p w:rsidR="00312B26" w:rsidRPr="00083C41" w:rsidRDefault="00923BB9" w:rsidP="00923BB9">
      <w:pPr>
        <w:ind w:left="66"/>
        <w:jc w:val="center"/>
        <w:rPr>
          <w:sz w:val="28"/>
          <w:szCs w:val="28"/>
        </w:rPr>
      </w:pPr>
      <w:r w:rsidRPr="00083C41">
        <w:rPr>
          <w:sz w:val="28"/>
          <w:szCs w:val="28"/>
        </w:rPr>
        <w:t>источников тепловой энергии нетто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8"/>
        <w:gridCol w:w="2810"/>
        <w:gridCol w:w="2220"/>
        <w:gridCol w:w="2440"/>
      </w:tblGrid>
      <w:tr w:rsidR="00595BA7" w:rsidRPr="00C42E0D" w:rsidTr="00845A1D">
        <w:trPr>
          <w:trHeight w:val="201"/>
        </w:trPr>
        <w:tc>
          <w:tcPr>
            <w:tcW w:w="2530" w:type="dxa"/>
            <w:vMerge w:val="restart"/>
            <w:shd w:val="clear" w:color="auto" w:fill="auto"/>
            <w:vAlign w:val="center"/>
          </w:tcPr>
          <w:p w:rsidR="00595BA7" w:rsidRPr="00C42E0D" w:rsidRDefault="00595BA7" w:rsidP="00845A1D">
            <w:pPr>
              <w:tabs>
                <w:tab w:val="left" w:pos="1134"/>
                <w:tab w:val="left" w:pos="2835"/>
              </w:tabs>
              <w:jc w:val="center"/>
              <w:rPr>
                <w:sz w:val="20"/>
                <w:szCs w:val="20"/>
              </w:rPr>
            </w:pPr>
            <w:r w:rsidRPr="00C42E0D">
              <w:rPr>
                <w:sz w:val="20"/>
                <w:szCs w:val="20"/>
              </w:rPr>
              <w:t>Наименование источника тепловой энергии</w:t>
            </w:r>
          </w:p>
        </w:tc>
        <w:tc>
          <w:tcPr>
            <w:tcW w:w="2968" w:type="dxa"/>
            <w:vMerge w:val="restart"/>
            <w:shd w:val="clear" w:color="auto" w:fill="auto"/>
            <w:vAlign w:val="center"/>
          </w:tcPr>
          <w:p w:rsidR="00595BA7" w:rsidRPr="00C42E0D" w:rsidRDefault="00595BA7" w:rsidP="00845A1D">
            <w:pPr>
              <w:tabs>
                <w:tab w:val="left" w:pos="1134"/>
                <w:tab w:val="left" w:pos="2835"/>
              </w:tabs>
              <w:jc w:val="center"/>
              <w:rPr>
                <w:sz w:val="20"/>
                <w:szCs w:val="20"/>
              </w:rPr>
            </w:pPr>
            <w:r w:rsidRPr="00C42E0D">
              <w:rPr>
                <w:sz w:val="20"/>
                <w:szCs w:val="20"/>
              </w:rPr>
              <w:t>Фактическая располагаемая мощность котельной, Гкал/час</w:t>
            </w:r>
          </w:p>
        </w:tc>
        <w:tc>
          <w:tcPr>
            <w:tcW w:w="4850" w:type="dxa"/>
            <w:gridSpan w:val="2"/>
            <w:shd w:val="clear" w:color="auto" w:fill="auto"/>
            <w:vAlign w:val="center"/>
          </w:tcPr>
          <w:p w:rsidR="00595BA7" w:rsidRPr="00C42E0D" w:rsidRDefault="00595BA7" w:rsidP="00845A1D">
            <w:pPr>
              <w:tabs>
                <w:tab w:val="left" w:pos="1134"/>
                <w:tab w:val="left" w:pos="2835"/>
              </w:tabs>
              <w:jc w:val="center"/>
              <w:rPr>
                <w:sz w:val="20"/>
                <w:szCs w:val="20"/>
              </w:rPr>
            </w:pPr>
            <w:r w:rsidRPr="00C42E0D">
              <w:rPr>
                <w:sz w:val="20"/>
                <w:szCs w:val="20"/>
              </w:rPr>
              <w:t>Мощность тепловой энергии, Гкал/час</w:t>
            </w:r>
          </w:p>
        </w:tc>
      </w:tr>
      <w:tr w:rsidR="00595BA7" w:rsidRPr="00C42E0D" w:rsidTr="00845A1D">
        <w:trPr>
          <w:trHeight w:val="193"/>
        </w:trPr>
        <w:tc>
          <w:tcPr>
            <w:tcW w:w="2530" w:type="dxa"/>
            <w:vMerge/>
            <w:shd w:val="clear" w:color="auto" w:fill="auto"/>
            <w:vAlign w:val="center"/>
          </w:tcPr>
          <w:p w:rsidR="00595BA7" w:rsidRPr="00C42E0D" w:rsidRDefault="00595BA7" w:rsidP="00845A1D">
            <w:pPr>
              <w:tabs>
                <w:tab w:val="left" w:pos="1134"/>
                <w:tab w:val="left" w:pos="2835"/>
              </w:tabs>
              <w:jc w:val="center"/>
              <w:rPr>
                <w:sz w:val="20"/>
                <w:szCs w:val="20"/>
              </w:rPr>
            </w:pPr>
          </w:p>
        </w:tc>
        <w:tc>
          <w:tcPr>
            <w:tcW w:w="2968" w:type="dxa"/>
            <w:vMerge/>
            <w:shd w:val="clear" w:color="auto" w:fill="auto"/>
            <w:vAlign w:val="center"/>
          </w:tcPr>
          <w:p w:rsidR="00595BA7" w:rsidRPr="00C42E0D" w:rsidRDefault="00595BA7" w:rsidP="00845A1D">
            <w:pPr>
              <w:tabs>
                <w:tab w:val="left" w:pos="1134"/>
                <w:tab w:val="left" w:pos="2835"/>
              </w:tabs>
              <w:jc w:val="center"/>
              <w:rPr>
                <w:sz w:val="20"/>
                <w:szCs w:val="20"/>
              </w:rPr>
            </w:pPr>
          </w:p>
        </w:tc>
        <w:tc>
          <w:tcPr>
            <w:tcW w:w="2302" w:type="dxa"/>
            <w:shd w:val="clear" w:color="auto" w:fill="auto"/>
            <w:vAlign w:val="center"/>
          </w:tcPr>
          <w:p w:rsidR="00595BA7" w:rsidRPr="00C42E0D" w:rsidRDefault="00595BA7" w:rsidP="00845A1D">
            <w:pPr>
              <w:tabs>
                <w:tab w:val="left" w:pos="1134"/>
                <w:tab w:val="left" w:pos="2835"/>
              </w:tabs>
              <w:jc w:val="center"/>
              <w:rPr>
                <w:sz w:val="20"/>
                <w:szCs w:val="20"/>
              </w:rPr>
            </w:pPr>
            <w:r w:rsidRPr="00C42E0D">
              <w:rPr>
                <w:sz w:val="20"/>
                <w:szCs w:val="20"/>
              </w:rPr>
              <w:t>существующие</w:t>
            </w:r>
          </w:p>
        </w:tc>
        <w:tc>
          <w:tcPr>
            <w:tcW w:w="2548" w:type="dxa"/>
            <w:shd w:val="clear" w:color="auto" w:fill="auto"/>
            <w:vAlign w:val="center"/>
          </w:tcPr>
          <w:p w:rsidR="00595BA7" w:rsidRPr="00C42E0D" w:rsidRDefault="00595BA7" w:rsidP="00845A1D">
            <w:pPr>
              <w:tabs>
                <w:tab w:val="left" w:pos="1134"/>
                <w:tab w:val="left" w:pos="2835"/>
              </w:tabs>
              <w:jc w:val="center"/>
              <w:rPr>
                <w:sz w:val="20"/>
                <w:szCs w:val="20"/>
              </w:rPr>
            </w:pPr>
            <w:r w:rsidRPr="00C42E0D">
              <w:rPr>
                <w:sz w:val="20"/>
                <w:szCs w:val="20"/>
              </w:rPr>
              <w:t>перспективные</w:t>
            </w:r>
          </w:p>
        </w:tc>
      </w:tr>
      <w:tr w:rsidR="00595BA7" w:rsidRPr="00C42E0D" w:rsidTr="00845A1D">
        <w:trPr>
          <w:trHeight w:val="183"/>
        </w:trPr>
        <w:tc>
          <w:tcPr>
            <w:tcW w:w="2530" w:type="dxa"/>
            <w:shd w:val="clear" w:color="auto" w:fill="auto"/>
            <w:vAlign w:val="center"/>
          </w:tcPr>
          <w:p w:rsidR="00595BA7" w:rsidRPr="00C42E0D" w:rsidRDefault="00595BA7" w:rsidP="00845A1D">
            <w:pPr>
              <w:tabs>
                <w:tab w:val="left" w:pos="1134"/>
                <w:tab w:val="left" w:pos="2835"/>
              </w:tabs>
              <w:jc w:val="center"/>
              <w:rPr>
                <w:sz w:val="20"/>
                <w:szCs w:val="20"/>
              </w:rPr>
            </w:pPr>
            <w:r>
              <w:rPr>
                <w:sz w:val="20"/>
                <w:szCs w:val="20"/>
              </w:rPr>
              <w:t>Котельная №18</w:t>
            </w:r>
          </w:p>
        </w:tc>
        <w:tc>
          <w:tcPr>
            <w:tcW w:w="2968" w:type="dxa"/>
            <w:shd w:val="clear" w:color="auto" w:fill="auto"/>
            <w:vAlign w:val="center"/>
          </w:tcPr>
          <w:p w:rsidR="00595BA7" w:rsidRPr="00891936" w:rsidRDefault="00595BA7" w:rsidP="00845A1D">
            <w:pPr>
              <w:tabs>
                <w:tab w:val="left" w:pos="1134"/>
                <w:tab w:val="left" w:pos="2835"/>
              </w:tabs>
              <w:jc w:val="center"/>
              <w:rPr>
                <w:sz w:val="20"/>
                <w:szCs w:val="20"/>
              </w:rPr>
            </w:pPr>
            <w:r w:rsidRPr="00891936">
              <w:rPr>
                <w:sz w:val="20"/>
                <w:szCs w:val="20"/>
              </w:rPr>
              <w:t>5,25</w:t>
            </w:r>
          </w:p>
        </w:tc>
        <w:tc>
          <w:tcPr>
            <w:tcW w:w="2302" w:type="dxa"/>
            <w:shd w:val="clear" w:color="auto" w:fill="auto"/>
            <w:vAlign w:val="center"/>
          </w:tcPr>
          <w:p w:rsidR="00595BA7" w:rsidRPr="00891936" w:rsidRDefault="00595BA7" w:rsidP="00845A1D">
            <w:pPr>
              <w:tabs>
                <w:tab w:val="left" w:pos="1134"/>
                <w:tab w:val="left" w:pos="2835"/>
              </w:tabs>
              <w:jc w:val="center"/>
              <w:rPr>
                <w:sz w:val="20"/>
                <w:szCs w:val="20"/>
              </w:rPr>
            </w:pPr>
            <w:r w:rsidRPr="00891936">
              <w:rPr>
                <w:sz w:val="20"/>
                <w:szCs w:val="20"/>
              </w:rPr>
              <w:t>6,1</w:t>
            </w:r>
          </w:p>
        </w:tc>
        <w:tc>
          <w:tcPr>
            <w:tcW w:w="2548" w:type="dxa"/>
            <w:shd w:val="clear" w:color="auto" w:fill="auto"/>
            <w:vAlign w:val="center"/>
          </w:tcPr>
          <w:p w:rsidR="00595BA7" w:rsidRPr="00C42E0D" w:rsidRDefault="00595BA7" w:rsidP="00845A1D">
            <w:pPr>
              <w:tabs>
                <w:tab w:val="left" w:pos="1134"/>
                <w:tab w:val="left" w:pos="2835"/>
              </w:tabs>
              <w:jc w:val="center"/>
              <w:rPr>
                <w:sz w:val="20"/>
                <w:szCs w:val="20"/>
              </w:rPr>
            </w:pPr>
            <w:r w:rsidRPr="00C42E0D">
              <w:rPr>
                <w:sz w:val="20"/>
                <w:szCs w:val="20"/>
              </w:rPr>
              <w:t>-</w:t>
            </w:r>
          </w:p>
        </w:tc>
      </w:tr>
      <w:tr w:rsidR="00595BA7" w:rsidRPr="00C42E0D" w:rsidTr="00845A1D">
        <w:trPr>
          <w:trHeight w:val="183"/>
        </w:trPr>
        <w:tc>
          <w:tcPr>
            <w:tcW w:w="2530" w:type="dxa"/>
            <w:shd w:val="clear" w:color="auto" w:fill="auto"/>
            <w:vAlign w:val="center"/>
          </w:tcPr>
          <w:p w:rsidR="00595BA7" w:rsidRPr="00C42E0D" w:rsidRDefault="00595BA7" w:rsidP="00845A1D">
            <w:pPr>
              <w:tabs>
                <w:tab w:val="left" w:pos="1134"/>
                <w:tab w:val="left" w:pos="2835"/>
              </w:tabs>
              <w:jc w:val="center"/>
              <w:rPr>
                <w:sz w:val="20"/>
                <w:szCs w:val="20"/>
              </w:rPr>
            </w:pPr>
            <w:r>
              <w:rPr>
                <w:sz w:val="20"/>
                <w:szCs w:val="20"/>
              </w:rPr>
              <w:t>Котельная №19</w:t>
            </w:r>
          </w:p>
        </w:tc>
        <w:tc>
          <w:tcPr>
            <w:tcW w:w="2968" w:type="dxa"/>
            <w:shd w:val="clear" w:color="auto" w:fill="auto"/>
            <w:vAlign w:val="center"/>
          </w:tcPr>
          <w:p w:rsidR="00595BA7" w:rsidRPr="00891936" w:rsidRDefault="00595BA7" w:rsidP="00845A1D">
            <w:pPr>
              <w:tabs>
                <w:tab w:val="left" w:pos="1134"/>
                <w:tab w:val="left" w:pos="2835"/>
              </w:tabs>
              <w:jc w:val="center"/>
              <w:rPr>
                <w:sz w:val="20"/>
                <w:szCs w:val="20"/>
              </w:rPr>
            </w:pPr>
            <w:r w:rsidRPr="00891936">
              <w:rPr>
                <w:sz w:val="20"/>
                <w:szCs w:val="20"/>
              </w:rPr>
              <w:t>1,0</w:t>
            </w:r>
          </w:p>
        </w:tc>
        <w:tc>
          <w:tcPr>
            <w:tcW w:w="2302" w:type="dxa"/>
            <w:shd w:val="clear" w:color="auto" w:fill="auto"/>
            <w:vAlign w:val="center"/>
          </w:tcPr>
          <w:p w:rsidR="00595BA7" w:rsidRPr="00891936" w:rsidRDefault="00595BA7" w:rsidP="00845A1D">
            <w:pPr>
              <w:tabs>
                <w:tab w:val="left" w:pos="1134"/>
                <w:tab w:val="left" w:pos="2835"/>
              </w:tabs>
              <w:jc w:val="center"/>
              <w:rPr>
                <w:sz w:val="20"/>
                <w:szCs w:val="20"/>
              </w:rPr>
            </w:pPr>
            <w:r w:rsidRPr="00891936">
              <w:rPr>
                <w:sz w:val="20"/>
                <w:szCs w:val="20"/>
              </w:rPr>
              <w:t>1,3</w:t>
            </w:r>
          </w:p>
        </w:tc>
        <w:tc>
          <w:tcPr>
            <w:tcW w:w="2548" w:type="dxa"/>
            <w:shd w:val="clear" w:color="auto" w:fill="auto"/>
            <w:vAlign w:val="center"/>
          </w:tcPr>
          <w:p w:rsidR="00595BA7" w:rsidRPr="00C42E0D" w:rsidRDefault="00595BA7" w:rsidP="00845A1D">
            <w:pPr>
              <w:tabs>
                <w:tab w:val="left" w:pos="1134"/>
                <w:tab w:val="left" w:pos="2835"/>
              </w:tabs>
              <w:jc w:val="center"/>
              <w:rPr>
                <w:sz w:val="20"/>
                <w:szCs w:val="20"/>
              </w:rPr>
            </w:pPr>
            <w:r>
              <w:rPr>
                <w:sz w:val="20"/>
                <w:szCs w:val="20"/>
              </w:rPr>
              <w:t>-</w:t>
            </w:r>
          </w:p>
        </w:tc>
      </w:tr>
    </w:tbl>
    <w:p w:rsidR="00BF1B96" w:rsidRPr="00083C41" w:rsidRDefault="00BF1B96" w:rsidP="00C40D84">
      <w:pPr>
        <w:jc w:val="both"/>
        <w:rPr>
          <w:color w:val="FF0000"/>
          <w:sz w:val="28"/>
          <w:szCs w:val="28"/>
        </w:rPr>
      </w:pPr>
    </w:p>
    <w:p w:rsidR="00944355" w:rsidRDefault="00CC0AD3" w:rsidP="00C40D84">
      <w:pPr>
        <w:jc w:val="both"/>
        <w:rPr>
          <w:sz w:val="28"/>
          <w:szCs w:val="28"/>
        </w:rPr>
      </w:pPr>
      <w:r w:rsidRPr="00083C41">
        <w:rPr>
          <w:sz w:val="28"/>
          <w:szCs w:val="28"/>
        </w:rPr>
        <w:t xml:space="preserve">2.7. </w:t>
      </w:r>
      <w:r w:rsidR="00F5688B" w:rsidRPr="00083C41">
        <w:rPr>
          <w:sz w:val="28"/>
          <w:szCs w:val="28"/>
        </w:rPr>
        <w:t>П</w:t>
      </w:r>
      <w:r w:rsidR="00944355" w:rsidRPr="00083C41">
        <w:rPr>
          <w:sz w:val="28"/>
          <w:szCs w:val="28"/>
        </w:rPr>
        <w:t>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r w:rsidR="00440A7E">
        <w:rPr>
          <w:sz w:val="28"/>
          <w:szCs w:val="28"/>
        </w:rPr>
        <w:t xml:space="preserve"> показаны в таблице 9</w:t>
      </w:r>
      <w:r w:rsidR="00944355" w:rsidRPr="00083C41">
        <w:rPr>
          <w:sz w:val="28"/>
          <w:szCs w:val="28"/>
        </w:rPr>
        <w:t>.</w:t>
      </w:r>
    </w:p>
    <w:p w:rsidR="00440A7E" w:rsidRDefault="00440A7E" w:rsidP="00440A7E">
      <w:pPr>
        <w:ind w:left="7788" w:firstLine="708"/>
        <w:jc w:val="both"/>
        <w:rPr>
          <w:sz w:val="28"/>
          <w:szCs w:val="28"/>
        </w:rPr>
      </w:pPr>
      <w:r>
        <w:rPr>
          <w:sz w:val="28"/>
          <w:szCs w:val="28"/>
        </w:rPr>
        <w:t>Таблица 9.</w:t>
      </w:r>
    </w:p>
    <w:p w:rsidR="00440A7E" w:rsidRPr="00083C41" w:rsidRDefault="00440A7E" w:rsidP="00440A7E">
      <w:pPr>
        <w:jc w:val="center"/>
        <w:rPr>
          <w:sz w:val="28"/>
          <w:szCs w:val="28"/>
        </w:rPr>
      </w:pPr>
      <w:r w:rsidRPr="00083C41">
        <w:rPr>
          <w:sz w:val="28"/>
          <w:szCs w:val="28"/>
        </w:rPr>
        <w:t>Потери тепловой энергии в тепловых сетях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2268"/>
        <w:gridCol w:w="2835"/>
      </w:tblGrid>
      <w:tr w:rsidR="00B93D41" w:rsidRPr="00083C41" w:rsidTr="00440A7E">
        <w:trPr>
          <w:trHeight w:val="108"/>
        </w:trPr>
        <w:tc>
          <w:tcPr>
            <w:tcW w:w="4820" w:type="dxa"/>
          </w:tcPr>
          <w:p w:rsidR="00B93D41" w:rsidRPr="00083C41" w:rsidRDefault="00B93D41" w:rsidP="00C40D84">
            <w:pPr>
              <w:jc w:val="center"/>
              <w:rPr>
                <w:sz w:val="28"/>
                <w:szCs w:val="28"/>
              </w:rPr>
            </w:pPr>
            <w:r w:rsidRPr="00083C41">
              <w:rPr>
                <w:sz w:val="28"/>
                <w:szCs w:val="28"/>
              </w:rPr>
              <w:t>Наименование котельной</w:t>
            </w:r>
          </w:p>
        </w:tc>
        <w:tc>
          <w:tcPr>
            <w:tcW w:w="2268" w:type="dxa"/>
          </w:tcPr>
          <w:p w:rsidR="00B93D41" w:rsidRPr="00083C41" w:rsidRDefault="00B93D41" w:rsidP="00C40D84">
            <w:pPr>
              <w:jc w:val="center"/>
              <w:rPr>
                <w:sz w:val="28"/>
                <w:szCs w:val="28"/>
              </w:rPr>
            </w:pPr>
            <w:r w:rsidRPr="00083C41">
              <w:rPr>
                <w:sz w:val="28"/>
                <w:szCs w:val="28"/>
              </w:rPr>
              <w:t>Потери тепловой энергии при передаче (Гкал)</w:t>
            </w:r>
          </w:p>
        </w:tc>
        <w:tc>
          <w:tcPr>
            <w:tcW w:w="2835" w:type="dxa"/>
          </w:tcPr>
          <w:p w:rsidR="00B93D41" w:rsidRPr="00083C41" w:rsidRDefault="00B93D41" w:rsidP="00C40D84">
            <w:pPr>
              <w:tabs>
                <w:tab w:val="left" w:pos="735"/>
              </w:tabs>
              <w:jc w:val="center"/>
              <w:rPr>
                <w:sz w:val="28"/>
                <w:szCs w:val="28"/>
              </w:rPr>
            </w:pPr>
            <w:r w:rsidRPr="00083C41">
              <w:rPr>
                <w:sz w:val="28"/>
                <w:szCs w:val="28"/>
              </w:rPr>
              <w:t>Затраты на компенсацию потерь ТЭ (тыс. руб.)</w:t>
            </w:r>
          </w:p>
        </w:tc>
      </w:tr>
      <w:tr w:rsidR="00CE1249" w:rsidRPr="00083C41" w:rsidTr="00440A7E">
        <w:trPr>
          <w:trHeight w:val="108"/>
        </w:trPr>
        <w:tc>
          <w:tcPr>
            <w:tcW w:w="4820" w:type="dxa"/>
          </w:tcPr>
          <w:p w:rsidR="00816A4E" w:rsidRPr="00083C41" w:rsidRDefault="00816A4E" w:rsidP="00C40D84">
            <w:pPr>
              <w:rPr>
                <w:sz w:val="28"/>
                <w:szCs w:val="28"/>
              </w:rPr>
            </w:pPr>
            <w:r w:rsidRPr="00083C41">
              <w:rPr>
                <w:sz w:val="28"/>
                <w:szCs w:val="28"/>
              </w:rPr>
              <w:t>Котельная № 18 п. Пинчуга</w:t>
            </w:r>
          </w:p>
          <w:p w:rsidR="00816A4E" w:rsidRPr="00083C41" w:rsidRDefault="00816A4E" w:rsidP="00C40D84">
            <w:pPr>
              <w:rPr>
                <w:sz w:val="28"/>
                <w:szCs w:val="28"/>
              </w:rPr>
            </w:pPr>
            <w:r w:rsidRPr="00083C41">
              <w:rPr>
                <w:sz w:val="28"/>
                <w:szCs w:val="28"/>
              </w:rPr>
              <w:t xml:space="preserve"> ул. Набережная, 6</w:t>
            </w:r>
          </w:p>
          <w:p w:rsidR="00CE1249" w:rsidRPr="00083C41" w:rsidRDefault="00CB105A" w:rsidP="00FC37D4">
            <w:pPr>
              <w:rPr>
                <w:color w:val="FF0000"/>
                <w:sz w:val="28"/>
                <w:szCs w:val="28"/>
              </w:rPr>
            </w:pPr>
            <w:r w:rsidRPr="00083C41">
              <w:rPr>
                <w:sz w:val="28"/>
                <w:szCs w:val="28"/>
              </w:rPr>
              <w:t>Котельная №19 п.Пинчугаул.Ленина, 63а</w:t>
            </w:r>
          </w:p>
        </w:tc>
        <w:tc>
          <w:tcPr>
            <w:tcW w:w="2268" w:type="dxa"/>
          </w:tcPr>
          <w:p w:rsidR="00FC37D4" w:rsidRDefault="00FC37D4" w:rsidP="00C40D84">
            <w:pPr>
              <w:jc w:val="center"/>
              <w:rPr>
                <w:sz w:val="28"/>
                <w:szCs w:val="28"/>
              </w:rPr>
            </w:pPr>
          </w:p>
          <w:p w:rsidR="005B29BB" w:rsidRPr="00083C41" w:rsidRDefault="000E0D43" w:rsidP="00FC37D4">
            <w:pPr>
              <w:jc w:val="center"/>
              <w:rPr>
                <w:sz w:val="28"/>
                <w:szCs w:val="28"/>
              </w:rPr>
            </w:pPr>
            <w:r w:rsidRPr="00083C41">
              <w:rPr>
                <w:sz w:val="28"/>
                <w:szCs w:val="28"/>
              </w:rPr>
              <w:t>67,32</w:t>
            </w:r>
          </w:p>
          <w:p w:rsidR="005B29BB" w:rsidRPr="00083C41" w:rsidRDefault="005B29BB" w:rsidP="00C40D84">
            <w:pPr>
              <w:rPr>
                <w:sz w:val="28"/>
                <w:szCs w:val="28"/>
              </w:rPr>
            </w:pPr>
          </w:p>
          <w:p w:rsidR="00CE1249" w:rsidRPr="00083C41" w:rsidRDefault="00CE1249" w:rsidP="00C40D84">
            <w:pPr>
              <w:ind w:firstLine="708"/>
              <w:rPr>
                <w:sz w:val="28"/>
                <w:szCs w:val="28"/>
              </w:rPr>
            </w:pPr>
          </w:p>
        </w:tc>
        <w:tc>
          <w:tcPr>
            <w:tcW w:w="2835" w:type="dxa"/>
          </w:tcPr>
          <w:p w:rsidR="00CE1249" w:rsidRPr="00083C41" w:rsidRDefault="00CE1249" w:rsidP="00C40D84">
            <w:pPr>
              <w:tabs>
                <w:tab w:val="left" w:pos="735"/>
              </w:tabs>
              <w:jc w:val="center"/>
              <w:rPr>
                <w:color w:val="FF0000"/>
                <w:sz w:val="28"/>
                <w:szCs w:val="28"/>
              </w:rPr>
            </w:pPr>
          </w:p>
        </w:tc>
      </w:tr>
      <w:tr w:rsidR="00816A4E" w:rsidRPr="00083C41" w:rsidTr="00440A7E">
        <w:trPr>
          <w:trHeight w:val="108"/>
        </w:trPr>
        <w:tc>
          <w:tcPr>
            <w:tcW w:w="4820" w:type="dxa"/>
          </w:tcPr>
          <w:p w:rsidR="00816A4E" w:rsidRPr="00FC37D4" w:rsidRDefault="00816A4E" w:rsidP="00FC37D4">
            <w:pPr>
              <w:rPr>
                <w:b/>
                <w:sz w:val="28"/>
                <w:szCs w:val="28"/>
              </w:rPr>
            </w:pPr>
            <w:r w:rsidRPr="00FC37D4">
              <w:rPr>
                <w:b/>
                <w:sz w:val="28"/>
                <w:szCs w:val="28"/>
              </w:rPr>
              <w:t>Всего:</w:t>
            </w:r>
          </w:p>
        </w:tc>
        <w:tc>
          <w:tcPr>
            <w:tcW w:w="2268" w:type="dxa"/>
          </w:tcPr>
          <w:p w:rsidR="00816A4E" w:rsidRPr="00FC37D4" w:rsidRDefault="00FC37D4" w:rsidP="00FC37D4">
            <w:pPr>
              <w:jc w:val="center"/>
              <w:rPr>
                <w:b/>
                <w:color w:val="FF0000"/>
                <w:sz w:val="28"/>
                <w:szCs w:val="28"/>
              </w:rPr>
            </w:pPr>
            <w:r w:rsidRPr="00FC37D4">
              <w:rPr>
                <w:b/>
                <w:sz w:val="28"/>
                <w:szCs w:val="28"/>
              </w:rPr>
              <w:t>67,32</w:t>
            </w:r>
          </w:p>
        </w:tc>
        <w:tc>
          <w:tcPr>
            <w:tcW w:w="2835" w:type="dxa"/>
          </w:tcPr>
          <w:p w:rsidR="00816A4E" w:rsidRPr="00083C41" w:rsidRDefault="00816A4E" w:rsidP="00C40D84">
            <w:pPr>
              <w:tabs>
                <w:tab w:val="left" w:pos="735"/>
              </w:tabs>
              <w:jc w:val="center"/>
              <w:rPr>
                <w:color w:val="FF0000"/>
                <w:sz w:val="28"/>
                <w:szCs w:val="28"/>
              </w:rPr>
            </w:pPr>
          </w:p>
        </w:tc>
      </w:tr>
    </w:tbl>
    <w:p w:rsidR="00C21D80" w:rsidRDefault="00C21D80" w:rsidP="00C40D84">
      <w:pPr>
        <w:jc w:val="both"/>
        <w:rPr>
          <w:sz w:val="28"/>
          <w:szCs w:val="28"/>
        </w:rPr>
      </w:pPr>
    </w:p>
    <w:p w:rsidR="00C3503E" w:rsidRDefault="00DA215E" w:rsidP="00C40D84">
      <w:pPr>
        <w:jc w:val="both"/>
        <w:rPr>
          <w:sz w:val="28"/>
          <w:szCs w:val="28"/>
        </w:rPr>
      </w:pPr>
      <w:r w:rsidRPr="00083C41">
        <w:rPr>
          <w:sz w:val="28"/>
          <w:szCs w:val="28"/>
        </w:rPr>
        <w:t>2.8</w:t>
      </w:r>
      <w:r w:rsidR="00C3503E" w:rsidRPr="00083C41">
        <w:rPr>
          <w:sz w:val="28"/>
          <w:szCs w:val="28"/>
        </w:rPr>
        <w:t>.Затраты существующей и перспективной тепловой мощности на хоз</w:t>
      </w:r>
      <w:r w:rsidR="00C21D80">
        <w:rPr>
          <w:sz w:val="28"/>
          <w:szCs w:val="28"/>
        </w:rPr>
        <w:t xml:space="preserve">яйственные нужды тепловых сетей показаны в таблице 10. </w:t>
      </w:r>
    </w:p>
    <w:p w:rsidR="00C21D80" w:rsidRDefault="00C21D80" w:rsidP="00C40D8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10.</w:t>
      </w:r>
    </w:p>
    <w:p w:rsidR="00C21D80" w:rsidRPr="00083C41" w:rsidRDefault="00C21D80" w:rsidP="00C21D80">
      <w:pPr>
        <w:jc w:val="center"/>
        <w:rPr>
          <w:sz w:val="28"/>
          <w:szCs w:val="28"/>
        </w:rPr>
      </w:pPr>
      <w:r>
        <w:rPr>
          <w:sz w:val="28"/>
          <w:szCs w:val="28"/>
        </w:rPr>
        <w:t>З</w:t>
      </w:r>
      <w:r w:rsidRPr="00083C41">
        <w:rPr>
          <w:sz w:val="28"/>
          <w:szCs w:val="28"/>
        </w:rPr>
        <w:t>атраты тепловой мощности на хоз</w:t>
      </w:r>
      <w:r>
        <w:rPr>
          <w:sz w:val="28"/>
          <w:szCs w:val="28"/>
        </w:rPr>
        <w:t>яйственные</w:t>
      </w:r>
      <w:r w:rsidRPr="00083C41">
        <w:rPr>
          <w:sz w:val="28"/>
          <w:szCs w:val="28"/>
        </w:rPr>
        <w:t xml:space="preserve"> нужды тепловых сетей</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2"/>
        <w:gridCol w:w="3661"/>
      </w:tblGrid>
      <w:tr w:rsidR="00C3503E" w:rsidRPr="00083C41" w:rsidTr="00C21D80">
        <w:trPr>
          <w:trHeight w:val="322"/>
        </w:trPr>
        <w:tc>
          <w:tcPr>
            <w:tcW w:w="6262" w:type="dxa"/>
            <w:vAlign w:val="center"/>
          </w:tcPr>
          <w:p w:rsidR="00C3503E" w:rsidRPr="00083C41" w:rsidRDefault="004F09AD" w:rsidP="00C40D84">
            <w:pPr>
              <w:jc w:val="center"/>
              <w:rPr>
                <w:sz w:val="28"/>
                <w:szCs w:val="28"/>
              </w:rPr>
            </w:pPr>
            <w:r w:rsidRPr="00083C41">
              <w:rPr>
                <w:sz w:val="28"/>
                <w:szCs w:val="28"/>
              </w:rPr>
              <w:t>Наименование котельной</w:t>
            </w:r>
          </w:p>
        </w:tc>
        <w:tc>
          <w:tcPr>
            <w:tcW w:w="3661" w:type="dxa"/>
            <w:vAlign w:val="center"/>
          </w:tcPr>
          <w:p w:rsidR="00C3503E" w:rsidRPr="00083C41" w:rsidRDefault="00C3503E" w:rsidP="00C40D84">
            <w:pPr>
              <w:jc w:val="center"/>
              <w:rPr>
                <w:sz w:val="28"/>
                <w:szCs w:val="28"/>
              </w:rPr>
            </w:pPr>
            <w:r w:rsidRPr="00083C41">
              <w:rPr>
                <w:sz w:val="28"/>
                <w:szCs w:val="28"/>
              </w:rPr>
              <w:t xml:space="preserve">Существующие затраты тепловой мощности на хоз. </w:t>
            </w:r>
            <w:r w:rsidR="00CA1806" w:rsidRPr="00083C41">
              <w:rPr>
                <w:sz w:val="28"/>
                <w:szCs w:val="28"/>
              </w:rPr>
              <w:t>н</w:t>
            </w:r>
            <w:r w:rsidRPr="00083C41">
              <w:rPr>
                <w:sz w:val="28"/>
                <w:szCs w:val="28"/>
              </w:rPr>
              <w:t>ужд</w:t>
            </w:r>
            <w:r w:rsidR="00CA1806" w:rsidRPr="00083C41">
              <w:rPr>
                <w:sz w:val="28"/>
                <w:szCs w:val="28"/>
              </w:rPr>
              <w:t>ы тепловых сетей (Гкал/ч)</w:t>
            </w:r>
          </w:p>
        </w:tc>
      </w:tr>
      <w:tr w:rsidR="00D127F4" w:rsidRPr="00083C41" w:rsidTr="00C21D80">
        <w:trPr>
          <w:trHeight w:val="322"/>
        </w:trPr>
        <w:tc>
          <w:tcPr>
            <w:tcW w:w="6262" w:type="dxa"/>
            <w:vAlign w:val="center"/>
          </w:tcPr>
          <w:p w:rsidR="006E4703" w:rsidRPr="00083C41" w:rsidRDefault="006E4703" w:rsidP="00C40D84">
            <w:pPr>
              <w:rPr>
                <w:sz w:val="28"/>
                <w:szCs w:val="28"/>
              </w:rPr>
            </w:pPr>
            <w:r w:rsidRPr="00083C41">
              <w:rPr>
                <w:sz w:val="28"/>
                <w:szCs w:val="28"/>
              </w:rPr>
              <w:lastRenderedPageBreak/>
              <w:t>Котельная № 18 п. Пинчуга</w:t>
            </w:r>
          </w:p>
          <w:p w:rsidR="006E4703" w:rsidRPr="00083C41" w:rsidRDefault="006E4703" w:rsidP="00C40D84">
            <w:pPr>
              <w:rPr>
                <w:sz w:val="28"/>
                <w:szCs w:val="28"/>
              </w:rPr>
            </w:pPr>
            <w:r w:rsidRPr="00083C41">
              <w:rPr>
                <w:sz w:val="28"/>
                <w:szCs w:val="28"/>
              </w:rPr>
              <w:t xml:space="preserve"> ул. Набережная, 6</w:t>
            </w:r>
          </w:p>
          <w:p w:rsidR="00D127F4" w:rsidRPr="00083C41" w:rsidRDefault="006E4703" w:rsidP="00C21D80">
            <w:pPr>
              <w:rPr>
                <w:color w:val="FF0000"/>
                <w:sz w:val="28"/>
                <w:szCs w:val="28"/>
              </w:rPr>
            </w:pPr>
            <w:r w:rsidRPr="00083C41">
              <w:rPr>
                <w:sz w:val="28"/>
                <w:szCs w:val="28"/>
              </w:rPr>
              <w:t>Котельная №19 п.Пинчугаул.Ленина, 63а</w:t>
            </w:r>
          </w:p>
        </w:tc>
        <w:tc>
          <w:tcPr>
            <w:tcW w:w="3661" w:type="dxa"/>
            <w:vAlign w:val="center"/>
          </w:tcPr>
          <w:p w:rsidR="00D127F4" w:rsidRPr="00083C41" w:rsidRDefault="00C21D80" w:rsidP="00C40D84">
            <w:pPr>
              <w:jc w:val="center"/>
              <w:rPr>
                <w:sz w:val="28"/>
                <w:szCs w:val="28"/>
              </w:rPr>
            </w:pPr>
            <w:r>
              <w:rPr>
                <w:sz w:val="28"/>
                <w:szCs w:val="28"/>
              </w:rPr>
              <w:t>0</w:t>
            </w:r>
          </w:p>
        </w:tc>
      </w:tr>
    </w:tbl>
    <w:p w:rsidR="00B9084D" w:rsidRPr="00083C41" w:rsidRDefault="00B9084D" w:rsidP="00C40D84">
      <w:pPr>
        <w:jc w:val="both"/>
        <w:rPr>
          <w:sz w:val="28"/>
          <w:szCs w:val="28"/>
        </w:rPr>
      </w:pPr>
    </w:p>
    <w:p w:rsidR="001574D3" w:rsidRPr="004319AB" w:rsidRDefault="001574D3" w:rsidP="00C40D84">
      <w:pPr>
        <w:jc w:val="both"/>
        <w:rPr>
          <w:b/>
          <w:sz w:val="28"/>
          <w:szCs w:val="28"/>
        </w:rPr>
      </w:pPr>
      <w:r w:rsidRPr="004319AB">
        <w:rPr>
          <w:b/>
          <w:sz w:val="28"/>
          <w:szCs w:val="28"/>
        </w:rPr>
        <w:t>Раздел 3.Перспективные балансы теплоносителя.</w:t>
      </w:r>
    </w:p>
    <w:p w:rsidR="001574D3" w:rsidRPr="00083C41" w:rsidRDefault="001574D3" w:rsidP="00C40D84">
      <w:pPr>
        <w:jc w:val="both"/>
        <w:rPr>
          <w:sz w:val="28"/>
          <w:szCs w:val="28"/>
        </w:rPr>
      </w:pPr>
    </w:p>
    <w:p w:rsidR="00C65A14" w:rsidRPr="00083C41" w:rsidRDefault="001574D3" w:rsidP="00595BA7">
      <w:pPr>
        <w:ind w:firstLine="567"/>
        <w:jc w:val="both"/>
        <w:rPr>
          <w:sz w:val="28"/>
          <w:szCs w:val="28"/>
        </w:rPr>
      </w:pPr>
      <w:r w:rsidRPr="00083C41">
        <w:rPr>
          <w:sz w:val="28"/>
          <w:szCs w:val="28"/>
        </w:rPr>
        <w:t>3.1.</w:t>
      </w:r>
      <w:r w:rsidR="00C65A14" w:rsidRPr="00083C41">
        <w:rPr>
          <w:sz w:val="28"/>
          <w:szCs w:val="28"/>
        </w:rPr>
        <w:t>Сумма баланса производительности максимального потребления теплоносителя теплопотребляющими установками потребителей равняется 98795 м3.</w:t>
      </w:r>
    </w:p>
    <w:p w:rsidR="00C65A14" w:rsidRPr="00083C41" w:rsidRDefault="00C65A14" w:rsidP="00C40D84">
      <w:pPr>
        <w:jc w:val="both"/>
        <w:rPr>
          <w:sz w:val="28"/>
          <w:szCs w:val="28"/>
        </w:rPr>
      </w:pPr>
      <w:r w:rsidRPr="00083C41">
        <w:rPr>
          <w:sz w:val="28"/>
          <w:szCs w:val="28"/>
        </w:rPr>
        <w:tab/>
        <w:t>В перспективе баланс теплоносителя не изменится, так как изменение схемы территориального планирования и строительство новых сетей теплоснабжения на территории Пинчугского сельсовета не планируется.</w:t>
      </w:r>
    </w:p>
    <w:p w:rsidR="00C65A14" w:rsidRPr="00083C41" w:rsidRDefault="00C65A14" w:rsidP="00C40D84">
      <w:pPr>
        <w:jc w:val="both"/>
        <w:rPr>
          <w:sz w:val="28"/>
          <w:szCs w:val="28"/>
        </w:rPr>
      </w:pPr>
    </w:p>
    <w:p w:rsidR="001574D3" w:rsidRPr="004319AB" w:rsidRDefault="001574D3" w:rsidP="00C40D84">
      <w:pPr>
        <w:jc w:val="both"/>
        <w:rPr>
          <w:b/>
          <w:sz w:val="28"/>
          <w:szCs w:val="28"/>
        </w:rPr>
      </w:pPr>
      <w:r w:rsidRPr="004319AB">
        <w:rPr>
          <w:b/>
          <w:sz w:val="28"/>
          <w:szCs w:val="28"/>
        </w:rPr>
        <w:t>Раздел 4.Предложения по новому строительству, реконструкции и техническому перевооружению источников тепловой энергии.</w:t>
      </w:r>
    </w:p>
    <w:p w:rsidR="001574D3" w:rsidRPr="004319AB" w:rsidRDefault="001574D3" w:rsidP="00C40D84">
      <w:pPr>
        <w:jc w:val="both"/>
        <w:rPr>
          <w:b/>
          <w:sz w:val="28"/>
          <w:szCs w:val="28"/>
        </w:rPr>
      </w:pPr>
    </w:p>
    <w:p w:rsidR="00AD6C8E" w:rsidRPr="00083C41" w:rsidRDefault="00AD6C8E" w:rsidP="00C40D84">
      <w:pPr>
        <w:ind w:firstLine="567"/>
        <w:jc w:val="both"/>
        <w:rPr>
          <w:sz w:val="28"/>
          <w:szCs w:val="28"/>
        </w:rPr>
      </w:pPr>
      <w:r w:rsidRPr="00083C41">
        <w:rPr>
          <w:sz w:val="28"/>
          <w:szCs w:val="28"/>
        </w:rPr>
        <w:t>4.1. Предложений по новому строительству источников тепловой энергии, обеспечивающих перспективную тепловую нагрузку на осваиваемой территории поселения,  для которой отсутствует возможность или целесообразность передачи тепловой энергии от существующих или реконструируемых источников тепловой энергии не имеем.</w:t>
      </w:r>
    </w:p>
    <w:p w:rsidR="00AD6C8E" w:rsidRPr="00083C41" w:rsidRDefault="00AD6C8E" w:rsidP="00C40D84">
      <w:pPr>
        <w:ind w:firstLine="567"/>
        <w:jc w:val="both"/>
        <w:rPr>
          <w:sz w:val="28"/>
          <w:szCs w:val="28"/>
        </w:rPr>
      </w:pPr>
      <w:r w:rsidRPr="00083C41">
        <w:rPr>
          <w:sz w:val="28"/>
          <w:szCs w:val="28"/>
        </w:rPr>
        <w:t xml:space="preserve">4.2 Предложений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имеем. </w:t>
      </w:r>
    </w:p>
    <w:p w:rsidR="00AD6C8E" w:rsidRDefault="00AD6C8E" w:rsidP="00C40D84">
      <w:pPr>
        <w:ind w:firstLine="567"/>
        <w:jc w:val="both"/>
        <w:rPr>
          <w:sz w:val="28"/>
          <w:szCs w:val="28"/>
        </w:rPr>
      </w:pPr>
      <w:r w:rsidRPr="00083C41">
        <w:rPr>
          <w:sz w:val="28"/>
          <w:szCs w:val="28"/>
        </w:rPr>
        <w:t xml:space="preserve">4.3. Предложения по техническому перевооружению источников тепловой энергии с целью повышения эффективности работы систем теплоснабжения приведены в таблице </w:t>
      </w:r>
      <w:r w:rsidR="00CE5CF3">
        <w:rPr>
          <w:sz w:val="28"/>
          <w:szCs w:val="28"/>
        </w:rPr>
        <w:t>11</w:t>
      </w:r>
      <w:r w:rsidRPr="00083C41">
        <w:rPr>
          <w:sz w:val="28"/>
          <w:szCs w:val="28"/>
        </w:rPr>
        <w:t>.</w:t>
      </w:r>
    </w:p>
    <w:p w:rsidR="00CE5CF3" w:rsidRDefault="00AD6C8E" w:rsidP="00CE5CF3">
      <w:pPr>
        <w:ind w:left="7788"/>
        <w:jc w:val="both"/>
        <w:rPr>
          <w:sz w:val="28"/>
          <w:szCs w:val="28"/>
        </w:rPr>
      </w:pPr>
      <w:r w:rsidRPr="00083C41">
        <w:rPr>
          <w:sz w:val="28"/>
          <w:szCs w:val="28"/>
        </w:rPr>
        <w:t xml:space="preserve">Таблица </w:t>
      </w:r>
      <w:r w:rsidR="00CE5CF3">
        <w:rPr>
          <w:sz w:val="28"/>
          <w:szCs w:val="28"/>
        </w:rPr>
        <w:t>11.</w:t>
      </w:r>
    </w:p>
    <w:p w:rsidR="00AD6C8E" w:rsidRPr="00083C41" w:rsidRDefault="00AD6C8E" w:rsidP="00CE5CF3">
      <w:pPr>
        <w:ind w:firstLine="567"/>
        <w:jc w:val="center"/>
        <w:rPr>
          <w:sz w:val="28"/>
          <w:szCs w:val="28"/>
        </w:rPr>
      </w:pPr>
      <w:r w:rsidRPr="00083C41">
        <w:rPr>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tbl>
      <w:tblPr>
        <w:tblW w:w="10632" w:type="dxa"/>
        <w:tblInd w:w="-743" w:type="dxa"/>
        <w:tblLayout w:type="fixed"/>
        <w:tblLook w:val="04A0"/>
      </w:tblPr>
      <w:tblGrid>
        <w:gridCol w:w="424"/>
        <w:gridCol w:w="994"/>
        <w:gridCol w:w="1560"/>
        <w:gridCol w:w="1983"/>
        <w:gridCol w:w="1419"/>
        <w:gridCol w:w="710"/>
        <w:gridCol w:w="709"/>
        <w:gridCol w:w="990"/>
        <w:gridCol w:w="1843"/>
      </w:tblGrid>
      <w:tr w:rsidR="00BB2EF1" w:rsidRPr="009A57DB" w:rsidTr="00BB2EF1">
        <w:trPr>
          <w:trHeight w:val="654"/>
        </w:trPr>
        <w:tc>
          <w:tcPr>
            <w:tcW w:w="4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EF1" w:rsidRPr="009A57DB" w:rsidRDefault="00BB2EF1" w:rsidP="00C40D84">
            <w:pPr>
              <w:jc w:val="center"/>
              <w:rPr>
                <w:color w:val="000000"/>
                <w:sz w:val="22"/>
                <w:szCs w:val="22"/>
              </w:rPr>
            </w:pPr>
            <w:r w:rsidRPr="009A57DB">
              <w:rPr>
                <w:color w:val="000000"/>
                <w:sz w:val="22"/>
                <w:szCs w:val="22"/>
              </w:rPr>
              <w:t>№ п/п</w:t>
            </w:r>
          </w:p>
        </w:tc>
        <w:tc>
          <w:tcPr>
            <w:tcW w:w="994" w:type="dxa"/>
            <w:vMerge w:val="restart"/>
            <w:tcBorders>
              <w:top w:val="single" w:sz="4" w:space="0" w:color="auto"/>
              <w:left w:val="single" w:sz="4" w:space="0" w:color="auto"/>
              <w:bottom w:val="nil"/>
              <w:right w:val="single" w:sz="4" w:space="0" w:color="auto"/>
            </w:tcBorders>
          </w:tcPr>
          <w:p w:rsidR="00BB2EF1" w:rsidRPr="009A57DB" w:rsidRDefault="00BB2EF1" w:rsidP="00602987">
            <w:pPr>
              <w:rPr>
                <w:color w:val="000000"/>
                <w:sz w:val="22"/>
                <w:szCs w:val="22"/>
              </w:rPr>
            </w:pPr>
            <w:r w:rsidRPr="009A57DB">
              <w:rPr>
                <w:color w:val="000000"/>
                <w:sz w:val="22"/>
                <w:szCs w:val="22"/>
              </w:rPr>
              <w:t>№СЦТ</w:t>
            </w:r>
          </w:p>
        </w:tc>
        <w:tc>
          <w:tcPr>
            <w:tcW w:w="1560" w:type="dxa"/>
            <w:vMerge w:val="restart"/>
            <w:tcBorders>
              <w:top w:val="single" w:sz="4" w:space="0" w:color="auto"/>
              <w:left w:val="single" w:sz="4" w:space="0" w:color="auto"/>
              <w:bottom w:val="nil"/>
              <w:right w:val="single" w:sz="4" w:space="0" w:color="auto"/>
            </w:tcBorders>
            <w:shd w:val="clear" w:color="000000" w:fill="FFFFFF"/>
          </w:tcPr>
          <w:p w:rsidR="00BB2EF1" w:rsidRPr="009A57DB" w:rsidRDefault="00BB2EF1" w:rsidP="00C40D84">
            <w:pPr>
              <w:rPr>
                <w:color w:val="000000"/>
                <w:sz w:val="22"/>
                <w:szCs w:val="22"/>
              </w:rPr>
            </w:pPr>
            <w:r w:rsidRPr="009A57DB">
              <w:rPr>
                <w:color w:val="000000"/>
                <w:sz w:val="22"/>
                <w:szCs w:val="22"/>
              </w:rPr>
              <w:t>Наименование котельной</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EF1" w:rsidRPr="009A57DB" w:rsidRDefault="00BB2EF1" w:rsidP="00C40D84">
            <w:pPr>
              <w:jc w:val="center"/>
              <w:rPr>
                <w:color w:val="000000"/>
                <w:sz w:val="22"/>
                <w:szCs w:val="22"/>
              </w:rPr>
            </w:pPr>
            <w:r w:rsidRPr="009A57DB">
              <w:rPr>
                <w:color w:val="000000"/>
                <w:sz w:val="22"/>
                <w:szCs w:val="22"/>
              </w:rPr>
              <w:t xml:space="preserve">Наименование мероприятия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EF1" w:rsidRPr="009A57DB" w:rsidRDefault="00BB2EF1" w:rsidP="00C40D84">
            <w:pPr>
              <w:jc w:val="center"/>
              <w:rPr>
                <w:color w:val="000000"/>
                <w:sz w:val="22"/>
                <w:szCs w:val="22"/>
              </w:rPr>
            </w:pPr>
            <w:r w:rsidRPr="009A57DB">
              <w:rPr>
                <w:color w:val="000000"/>
                <w:sz w:val="22"/>
                <w:szCs w:val="22"/>
              </w:rPr>
              <w:t>Затраты на мероприятие, тыс.руб (без НДС), в том числе</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2EF1" w:rsidRPr="009A57DB" w:rsidRDefault="00BB2EF1" w:rsidP="00600CA3">
            <w:pPr>
              <w:jc w:val="center"/>
              <w:rPr>
                <w:color w:val="000000"/>
                <w:sz w:val="22"/>
                <w:szCs w:val="22"/>
              </w:rPr>
            </w:pPr>
            <w:r w:rsidRPr="009A57DB">
              <w:rPr>
                <w:color w:val="000000"/>
                <w:sz w:val="22"/>
                <w:szCs w:val="22"/>
              </w:rPr>
              <w:t xml:space="preserve">Период реализации </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B2EF1" w:rsidRPr="009A57DB" w:rsidRDefault="00BB2EF1" w:rsidP="00C40D84">
            <w:pPr>
              <w:jc w:val="center"/>
              <w:rPr>
                <w:color w:val="000000"/>
                <w:sz w:val="22"/>
                <w:szCs w:val="22"/>
              </w:rPr>
            </w:pPr>
            <w:r w:rsidRPr="009A57DB">
              <w:rPr>
                <w:color w:val="000000"/>
                <w:sz w:val="22"/>
                <w:szCs w:val="22"/>
              </w:rPr>
              <w:t>Источник финансирования</w:t>
            </w:r>
          </w:p>
        </w:tc>
      </w:tr>
      <w:tr w:rsidR="00BB2EF1" w:rsidRPr="009A57DB" w:rsidTr="00BB2EF1">
        <w:trPr>
          <w:trHeight w:val="31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B2EF1" w:rsidRPr="009A57DB" w:rsidRDefault="00BB2EF1" w:rsidP="00C40D84">
            <w:pPr>
              <w:rPr>
                <w:color w:val="000000"/>
                <w:sz w:val="22"/>
                <w:szCs w:val="22"/>
              </w:rPr>
            </w:pPr>
          </w:p>
        </w:tc>
        <w:tc>
          <w:tcPr>
            <w:tcW w:w="994" w:type="dxa"/>
            <w:vMerge/>
            <w:tcBorders>
              <w:left w:val="single" w:sz="4" w:space="0" w:color="auto"/>
              <w:bottom w:val="single" w:sz="4" w:space="0" w:color="auto"/>
              <w:right w:val="single" w:sz="4" w:space="0" w:color="auto"/>
            </w:tcBorders>
            <w:shd w:val="clear" w:color="000000" w:fill="FFFFFF"/>
          </w:tcPr>
          <w:p w:rsidR="00BB2EF1" w:rsidRPr="009A57DB" w:rsidRDefault="00BB2EF1" w:rsidP="00602987">
            <w:pPr>
              <w:rPr>
                <w:color w:val="000000"/>
                <w:sz w:val="22"/>
                <w:szCs w:val="22"/>
              </w:rPr>
            </w:pPr>
          </w:p>
        </w:tc>
        <w:tc>
          <w:tcPr>
            <w:tcW w:w="1560" w:type="dxa"/>
            <w:vMerge/>
            <w:tcBorders>
              <w:left w:val="single" w:sz="4" w:space="0" w:color="auto"/>
              <w:bottom w:val="single" w:sz="4" w:space="0" w:color="auto"/>
              <w:right w:val="single" w:sz="4" w:space="0" w:color="auto"/>
            </w:tcBorders>
          </w:tcPr>
          <w:p w:rsidR="00BB2EF1" w:rsidRPr="009A57DB" w:rsidRDefault="00BB2EF1" w:rsidP="00C40D84">
            <w:pPr>
              <w:rPr>
                <w:color w:val="000000"/>
                <w:sz w:val="22"/>
                <w:szCs w:val="22"/>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B2EF1" w:rsidRPr="009A57DB" w:rsidRDefault="00BB2EF1" w:rsidP="00C40D84">
            <w:pPr>
              <w:rPr>
                <w:color w:val="000000"/>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BB2EF1" w:rsidRPr="009A57DB" w:rsidRDefault="00BB2EF1" w:rsidP="00C40D84">
            <w:pPr>
              <w:rPr>
                <w:color w:val="000000"/>
                <w:sz w:val="22"/>
                <w:szCs w:val="22"/>
              </w:rPr>
            </w:pPr>
          </w:p>
        </w:tc>
        <w:tc>
          <w:tcPr>
            <w:tcW w:w="710" w:type="dxa"/>
            <w:tcBorders>
              <w:top w:val="nil"/>
              <w:left w:val="nil"/>
              <w:bottom w:val="single" w:sz="4" w:space="0" w:color="auto"/>
              <w:right w:val="single" w:sz="4" w:space="0" w:color="auto"/>
            </w:tcBorders>
            <w:shd w:val="clear" w:color="000000" w:fill="FFFFFF"/>
            <w:vAlign w:val="center"/>
            <w:hideMark/>
          </w:tcPr>
          <w:p w:rsidR="00BB2EF1" w:rsidRPr="009A57DB" w:rsidRDefault="00BB2EF1" w:rsidP="00600CA3">
            <w:pPr>
              <w:jc w:val="center"/>
              <w:rPr>
                <w:sz w:val="22"/>
                <w:szCs w:val="22"/>
              </w:rPr>
            </w:pPr>
            <w:r w:rsidRPr="009A57DB">
              <w:rPr>
                <w:sz w:val="22"/>
                <w:szCs w:val="22"/>
              </w:rPr>
              <w:t>202</w:t>
            </w:r>
            <w:r>
              <w:rPr>
                <w:sz w:val="22"/>
                <w:szCs w:val="22"/>
              </w:rPr>
              <w:t>2</w:t>
            </w:r>
          </w:p>
        </w:tc>
        <w:tc>
          <w:tcPr>
            <w:tcW w:w="709" w:type="dxa"/>
            <w:tcBorders>
              <w:top w:val="nil"/>
              <w:left w:val="nil"/>
              <w:bottom w:val="single" w:sz="4" w:space="0" w:color="auto"/>
              <w:right w:val="single" w:sz="4" w:space="0" w:color="auto"/>
            </w:tcBorders>
            <w:shd w:val="clear" w:color="000000" w:fill="FFFFFF"/>
            <w:vAlign w:val="center"/>
            <w:hideMark/>
          </w:tcPr>
          <w:p w:rsidR="00BB2EF1" w:rsidRPr="009A57DB" w:rsidRDefault="00BB2EF1" w:rsidP="00BB2EF1">
            <w:pPr>
              <w:jc w:val="center"/>
              <w:rPr>
                <w:sz w:val="22"/>
                <w:szCs w:val="22"/>
              </w:rPr>
            </w:pPr>
            <w:r w:rsidRPr="009A57DB">
              <w:rPr>
                <w:sz w:val="22"/>
                <w:szCs w:val="22"/>
              </w:rPr>
              <w:t>202</w:t>
            </w:r>
            <w:r>
              <w:rPr>
                <w:sz w:val="22"/>
                <w:szCs w:val="22"/>
              </w:rPr>
              <w:t>3</w:t>
            </w:r>
          </w:p>
        </w:tc>
        <w:tc>
          <w:tcPr>
            <w:tcW w:w="990" w:type="dxa"/>
            <w:tcBorders>
              <w:top w:val="nil"/>
              <w:left w:val="nil"/>
              <w:bottom w:val="single" w:sz="4" w:space="0" w:color="auto"/>
              <w:right w:val="single" w:sz="4" w:space="0" w:color="auto"/>
            </w:tcBorders>
            <w:shd w:val="clear" w:color="000000" w:fill="FFFFFF"/>
            <w:vAlign w:val="center"/>
            <w:hideMark/>
          </w:tcPr>
          <w:p w:rsidR="00BB2EF1" w:rsidRPr="009A57DB" w:rsidRDefault="00BB2EF1" w:rsidP="00BB2EF1">
            <w:pPr>
              <w:jc w:val="center"/>
              <w:rPr>
                <w:sz w:val="22"/>
                <w:szCs w:val="22"/>
              </w:rPr>
            </w:pPr>
            <w:r w:rsidRPr="009A57DB">
              <w:rPr>
                <w:sz w:val="22"/>
                <w:szCs w:val="22"/>
              </w:rPr>
              <w:t>202</w:t>
            </w:r>
            <w:r>
              <w:rPr>
                <w:sz w:val="22"/>
                <w:szCs w:val="22"/>
              </w:rPr>
              <w:t>4</w:t>
            </w:r>
            <w:r w:rsidRPr="009A57DB">
              <w:rPr>
                <w:sz w:val="22"/>
                <w:szCs w:val="22"/>
              </w:rPr>
              <w:t xml:space="preserve"> год и далее</w:t>
            </w:r>
          </w:p>
        </w:tc>
        <w:tc>
          <w:tcPr>
            <w:tcW w:w="1843" w:type="dxa"/>
            <w:tcBorders>
              <w:top w:val="single" w:sz="4" w:space="0" w:color="auto"/>
              <w:left w:val="single" w:sz="4" w:space="0" w:color="auto"/>
              <w:bottom w:val="single" w:sz="4" w:space="0" w:color="000000"/>
              <w:right w:val="single" w:sz="4" w:space="0" w:color="auto"/>
            </w:tcBorders>
            <w:vAlign w:val="center"/>
            <w:hideMark/>
          </w:tcPr>
          <w:p w:rsidR="00BB2EF1" w:rsidRPr="009A57DB" w:rsidRDefault="00BB2EF1" w:rsidP="00C40D84">
            <w:pPr>
              <w:rPr>
                <w:color w:val="000000"/>
                <w:sz w:val="22"/>
                <w:szCs w:val="22"/>
              </w:rPr>
            </w:pPr>
          </w:p>
        </w:tc>
      </w:tr>
      <w:tr w:rsidR="00AF008C" w:rsidRPr="009A57DB" w:rsidTr="00BB2EF1">
        <w:trPr>
          <w:trHeight w:val="654"/>
        </w:trPr>
        <w:tc>
          <w:tcPr>
            <w:tcW w:w="424" w:type="dxa"/>
            <w:vMerge w:val="restart"/>
            <w:tcBorders>
              <w:top w:val="single" w:sz="4" w:space="0" w:color="auto"/>
              <w:left w:val="single" w:sz="4" w:space="0" w:color="auto"/>
              <w:right w:val="single" w:sz="4" w:space="0" w:color="auto"/>
            </w:tcBorders>
            <w:shd w:val="clear" w:color="000000" w:fill="FFFFFF"/>
            <w:vAlign w:val="center"/>
            <w:hideMark/>
          </w:tcPr>
          <w:p w:rsidR="00AF008C" w:rsidRPr="009A57DB" w:rsidRDefault="00BB2EF1" w:rsidP="00C40D84">
            <w:pPr>
              <w:jc w:val="center"/>
              <w:rPr>
                <w:bCs/>
                <w:color w:val="000000"/>
                <w:sz w:val="22"/>
                <w:szCs w:val="22"/>
              </w:rPr>
            </w:pPr>
            <w:r>
              <w:rPr>
                <w:bCs/>
                <w:color w:val="000000"/>
                <w:sz w:val="22"/>
                <w:szCs w:val="22"/>
              </w:rPr>
              <w:t>1</w:t>
            </w:r>
          </w:p>
        </w:tc>
        <w:tc>
          <w:tcPr>
            <w:tcW w:w="994" w:type="dxa"/>
            <w:vMerge w:val="restart"/>
            <w:tcBorders>
              <w:top w:val="single" w:sz="4" w:space="0" w:color="auto"/>
              <w:left w:val="nil"/>
              <w:right w:val="single" w:sz="4" w:space="0" w:color="auto"/>
            </w:tcBorders>
            <w:shd w:val="clear" w:color="000000" w:fill="FFFFFF"/>
          </w:tcPr>
          <w:p w:rsidR="00AF008C" w:rsidRPr="009A57DB" w:rsidRDefault="00AF008C" w:rsidP="00602987">
            <w:pPr>
              <w:rPr>
                <w:sz w:val="22"/>
                <w:szCs w:val="22"/>
              </w:rPr>
            </w:pPr>
            <w:r>
              <w:rPr>
                <w:sz w:val="22"/>
                <w:szCs w:val="22"/>
              </w:rPr>
              <w:t>23</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F008C" w:rsidRPr="009A57DB" w:rsidRDefault="00AF008C" w:rsidP="007E4F38">
            <w:pPr>
              <w:jc w:val="center"/>
              <w:rPr>
                <w:bCs/>
                <w:iCs/>
                <w:color w:val="000000"/>
                <w:sz w:val="22"/>
                <w:szCs w:val="22"/>
              </w:rPr>
            </w:pPr>
            <w:r w:rsidRPr="009A57DB">
              <w:rPr>
                <w:bCs/>
                <w:iCs/>
                <w:color w:val="000000"/>
                <w:sz w:val="22"/>
                <w:szCs w:val="22"/>
              </w:rPr>
              <w:t>Котельная №18</w:t>
            </w:r>
          </w:p>
        </w:tc>
        <w:tc>
          <w:tcPr>
            <w:tcW w:w="1983" w:type="dxa"/>
            <w:vMerge w:val="restart"/>
            <w:tcBorders>
              <w:top w:val="single" w:sz="4" w:space="0" w:color="auto"/>
              <w:left w:val="single" w:sz="4" w:space="0" w:color="auto"/>
              <w:right w:val="single" w:sz="4" w:space="0" w:color="auto"/>
            </w:tcBorders>
            <w:shd w:val="clear" w:color="000000" w:fill="FFFFFF"/>
            <w:vAlign w:val="center"/>
            <w:hideMark/>
          </w:tcPr>
          <w:p w:rsidR="00AF008C" w:rsidRPr="009A57DB" w:rsidRDefault="00BB2EF1" w:rsidP="00BB2EF1">
            <w:pPr>
              <w:rPr>
                <w:color w:val="000000"/>
                <w:sz w:val="22"/>
                <w:szCs w:val="22"/>
              </w:rPr>
            </w:pPr>
            <w:r>
              <w:rPr>
                <w:color w:val="000000"/>
                <w:sz w:val="22"/>
                <w:szCs w:val="22"/>
              </w:rPr>
              <w:t>У</w:t>
            </w:r>
            <w:r w:rsidR="00AF008C">
              <w:rPr>
                <w:color w:val="000000"/>
                <w:sz w:val="22"/>
                <w:szCs w:val="22"/>
              </w:rPr>
              <w:t>становк</w:t>
            </w:r>
            <w:r>
              <w:rPr>
                <w:color w:val="000000"/>
                <w:sz w:val="22"/>
                <w:szCs w:val="22"/>
              </w:rPr>
              <w:t>а</w:t>
            </w:r>
            <w:r w:rsidR="00AF008C">
              <w:rPr>
                <w:color w:val="000000"/>
                <w:sz w:val="22"/>
                <w:szCs w:val="22"/>
              </w:rPr>
              <w:t xml:space="preserve"> узла учета тепловой энергии на котельной</w:t>
            </w:r>
          </w:p>
        </w:tc>
        <w:tc>
          <w:tcPr>
            <w:tcW w:w="1419" w:type="dxa"/>
            <w:vMerge w:val="restart"/>
            <w:tcBorders>
              <w:top w:val="single" w:sz="4" w:space="0" w:color="auto"/>
              <w:left w:val="nil"/>
              <w:right w:val="single" w:sz="4" w:space="0" w:color="auto"/>
            </w:tcBorders>
            <w:shd w:val="clear" w:color="auto" w:fill="auto"/>
            <w:vAlign w:val="center"/>
            <w:hideMark/>
          </w:tcPr>
          <w:p w:rsidR="00AF008C" w:rsidRPr="009A57DB" w:rsidRDefault="00BB2EF1" w:rsidP="00C40D84">
            <w:pPr>
              <w:jc w:val="center"/>
              <w:rPr>
                <w:color w:val="000000"/>
                <w:sz w:val="22"/>
                <w:szCs w:val="22"/>
              </w:rPr>
            </w:pPr>
            <w:r>
              <w:rPr>
                <w:color w:val="000000"/>
                <w:sz w:val="22"/>
                <w:szCs w:val="22"/>
              </w:rPr>
              <w:t>1463</w:t>
            </w:r>
          </w:p>
        </w:tc>
        <w:tc>
          <w:tcPr>
            <w:tcW w:w="710" w:type="dxa"/>
            <w:vMerge w:val="restart"/>
            <w:tcBorders>
              <w:top w:val="single" w:sz="4" w:space="0" w:color="auto"/>
              <w:left w:val="nil"/>
              <w:right w:val="single" w:sz="4" w:space="0" w:color="auto"/>
            </w:tcBorders>
            <w:shd w:val="clear" w:color="000000" w:fill="FFFFFF"/>
            <w:vAlign w:val="center"/>
            <w:hideMark/>
          </w:tcPr>
          <w:p w:rsidR="00AF008C" w:rsidRPr="009A57DB" w:rsidRDefault="00BB2EF1" w:rsidP="00C40D84">
            <w:pPr>
              <w:jc w:val="center"/>
              <w:rPr>
                <w:bCs/>
                <w:color w:val="000000"/>
                <w:sz w:val="22"/>
                <w:szCs w:val="22"/>
              </w:rPr>
            </w:pPr>
            <w:r>
              <w:rPr>
                <w:bCs/>
                <w:color w:val="000000"/>
                <w:sz w:val="22"/>
                <w:szCs w:val="22"/>
              </w:rPr>
              <w:t>1463</w:t>
            </w:r>
          </w:p>
        </w:tc>
        <w:tc>
          <w:tcPr>
            <w:tcW w:w="709" w:type="dxa"/>
            <w:vMerge w:val="restart"/>
            <w:tcBorders>
              <w:top w:val="single" w:sz="4" w:space="0" w:color="auto"/>
              <w:left w:val="nil"/>
              <w:right w:val="single" w:sz="4" w:space="0" w:color="auto"/>
            </w:tcBorders>
            <w:shd w:val="clear" w:color="000000" w:fill="FFFFFF"/>
            <w:vAlign w:val="center"/>
            <w:hideMark/>
          </w:tcPr>
          <w:p w:rsidR="00AF008C" w:rsidRPr="009A57DB" w:rsidRDefault="00AF008C" w:rsidP="00C40D84">
            <w:pPr>
              <w:jc w:val="center"/>
              <w:rPr>
                <w:bCs/>
                <w:color w:val="000000"/>
                <w:sz w:val="22"/>
                <w:szCs w:val="22"/>
              </w:rPr>
            </w:pPr>
            <w:r>
              <w:rPr>
                <w:bCs/>
                <w:color w:val="000000"/>
                <w:sz w:val="22"/>
                <w:szCs w:val="22"/>
              </w:rPr>
              <w:t>0</w:t>
            </w:r>
          </w:p>
        </w:tc>
        <w:tc>
          <w:tcPr>
            <w:tcW w:w="990" w:type="dxa"/>
            <w:vMerge w:val="restart"/>
            <w:tcBorders>
              <w:top w:val="single" w:sz="4" w:space="0" w:color="auto"/>
              <w:left w:val="nil"/>
              <w:right w:val="single" w:sz="4" w:space="0" w:color="auto"/>
            </w:tcBorders>
            <w:shd w:val="clear" w:color="000000" w:fill="FFFFFF"/>
            <w:vAlign w:val="center"/>
            <w:hideMark/>
          </w:tcPr>
          <w:p w:rsidR="00AF008C" w:rsidRPr="009A57DB" w:rsidRDefault="00BB2EF1" w:rsidP="00C40D84">
            <w:pPr>
              <w:jc w:val="center"/>
              <w:rPr>
                <w:bCs/>
                <w:color w:val="000000"/>
                <w:sz w:val="22"/>
                <w:szCs w:val="22"/>
              </w:rPr>
            </w:pPr>
            <w:r>
              <w:rPr>
                <w:bCs/>
                <w:color w:val="000000"/>
                <w:sz w:val="22"/>
                <w:szCs w:val="22"/>
              </w:rPr>
              <w:t>0</w:t>
            </w:r>
          </w:p>
        </w:tc>
        <w:tc>
          <w:tcPr>
            <w:tcW w:w="1843" w:type="dxa"/>
            <w:vMerge w:val="restart"/>
            <w:tcBorders>
              <w:top w:val="single" w:sz="4" w:space="0" w:color="auto"/>
              <w:left w:val="nil"/>
              <w:right w:val="single" w:sz="4" w:space="0" w:color="auto"/>
            </w:tcBorders>
            <w:shd w:val="clear" w:color="auto" w:fill="auto"/>
            <w:vAlign w:val="center"/>
            <w:hideMark/>
          </w:tcPr>
          <w:p w:rsidR="00AF008C" w:rsidRPr="009A57DB" w:rsidRDefault="00AF008C" w:rsidP="007E4F38">
            <w:pPr>
              <w:jc w:val="center"/>
              <w:rPr>
                <w:color w:val="000000"/>
                <w:sz w:val="22"/>
                <w:szCs w:val="22"/>
              </w:rPr>
            </w:pPr>
            <w:r>
              <w:rPr>
                <w:color w:val="000000"/>
                <w:sz w:val="22"/>
                <w:szCs w:val="22"/>
              </w:rPr>
              <w:t>Внебюджетные средства</w:t>
            </w:r>
          </w:p>
        </w:tc>
      </w:tr>
      <w:tr w:rsidR="00AF008C" w:rsidRPr="009A57DB" w:rsidTr="00BB2EF1">
        <w:trPr>
          <w:trHeight w:val="605"/>
        </w:trPr>
        <w:tc>
          <w:tcPr>
            <w:tcW w:w="424" w:type="dxa"/>
            <w:vMerge/>
            <w:tcBorders>
              <w:left w:val="single" w:sz="4" w:space="0" w:color="auto"/>
              <w:bottom w:val="single" w:sz="4" w:space="0" w:color="auto"/>
              <w:right w:val="single" w:sz="4" w:space="0" w:color="auto"/>
            </w:tcBorders>
            <w:shd w:val="clear" w:color="000000" w:fill="FFFFFF"/>
            <w:vAlign w:val="center"/>
            <w:hideMark/>
          </w:tcPr>
          <w:p w:rsidR="00AF008C" w:rsidRDefault="00AF008C" w:rsidP="00C40D84">
            <w:pPr>
              <w:jc w:val="center"/>
              <w:rPr>
                <w:bCs/>
                <w:color w:val="000000"/>
                <w:sz w:val="22"/>
                <w:szCs w:val="22"/>
              </w:rPr>
            </w:pPr>
          </w:p>
        </w:tc>
        <w:tc>
          <w:tcPr>
            <w:tcW w:w="994" w:type="dxa"/>
            <w:vMerge/>
            <w:tcBorders>
              <w:left w:val="nil"/>
              <w:bottom w:val="single" w:sz="4" w:space="0" w:color="auto"/>
              <w:right w:val="single" w:sz="4" w:space="0" w:color="auto"/>
            </w:tcBorders>
            <w:shd w:val="clear" w:color="000000" w:fill="FFFFFF"/>
          </w:tcPr>
          <w:p w:rsidR="00AF008C" w:rsidRPr="009A57DB" w:rsidRDefault="00AF008C" w:rsidP="00602987">
            <w:pPr>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F008C" w:rsidRPr="009A57DB" w:rsidRDefault="00AF008C" w:rsidP="007E4F38">
            <w:pPr>
              <w:jc w:val="center"/>
              <w:rPr>
                <w:bCs/>
                <w:iCs/>
                <w:color w:val="000000"/>
                <w:sz w:val="22"/>
                <w:szCs w:val="22"/>
              </w:rPr>
            </w:pPr>
            <w:r>
              <w:rPr>
                <w:bCs/>
                <w:iCs/>
                <w:color w:val="000000"/>
                <w:sz w:val="22"/>
                <w:szCs w:val="22"/>
              </w:rPr>
              <w:t>Котельная №19</w:t>
            </w:r>
          </w:p>
        </w:tc>
        <w:tc>
          <w:tcPr>
            <w:tcW w:w="1983" w:type="dxa"/>
            <w:vMerge/>
            <w:tcBorders>
              <w:left w:val="single" w:sz="4" w:space="0" w:color="auto"/>
              <w:bottom w:val="single" w:sz="4" w:space="0" w:color="auto"/>
              <w:right w:val="single" w:sz="4" w:space="0" w:color="auto"/>
            </w:tcBorders>
            <w:shd w:val="clear" w:color="000000" w:fill="FFFFFF"/>
            <w:vAlign w:val="center"/>
            <w:hideMark/>
          </w:tcPr>
          <w:p w:rsidR="00AF008C" w:rsidRPr="009A57DB" w:rsidRDefault="00AF008C" w:rsidP="00602987">
            <w:pPr>
              <w:rPr>
                <w:color w:val="000000"/>
                <w:sz w:val="22"/>
                <w:szCs w:val="22"/>
              </w:rPr>
            </w:pPr>
          </w:p>
        </w:tc>
        <w:tc>
          <w:tcPr>
            <w:tcW w:w="1419" w:type="dxa"/>
            <w:vMerge/>
            <w:tcBorders>
              <w:left w:val="nil"/>
              <w:bottom w:val="single" w:sz="4" w:space="0" w:color="auto"/>
              <w:right w:val="single" w:sz="4" w:space="0" w:color="auto"/>
            </w:tcBorders>
            <w:shd w:val="clear" w:color="auto" w:fill="auto"/>
            <w:vAlign w:val="center"/>
            <w:hideMark/>
          </w:tcPr>
          <w:p w:rsidR="00AF008C" w:rsidRPr="009A57DB" w:rsidRDefault="00AF008C" w:rsidP="00C40D84">
            <w:pPr>
              <w:jc w:val="center"/>
              <w:rPr>
                <w:color w:val="000000"/>
                <w:sz w:val="22"/>
                <w:szCs w:val="22"/>
              </w:rPr>
            </w:pPr>
          </w:p>
        </w:tc>
        <w:tc>
          <w:tcPr>
            <w:tcW w:w="710" w:type="dxa"/>
            <w:vMerge/>
            <w:tcBorders>
              <w:left w:val="nil"/>
              <w:bottom w:val="single" w:sz="4" w:space="0" w:color="auto"/>
              <w:right w:val="single" w:sz="4" w:space="0" w:color="auto"/>
            </w:tcBorders>
            <w:shd w:val="clear" w:color="000000" w:fill="FFFFFF"/>
            <w:vAlign w:val="center"/>
            <w:hideMark/>
          </w:tcPr>
          <w:p w:rsidR="00AF008C" w:rsidRPr="009A57DB" w:rsidRDefault="00AF008C" w:rsidP="00C40D84">
            <w:pPr>
              <w:jc w:val="center"/>
              <w:rPr>
                <w:bCs/>
                <w:color w:val="000000"/>
                <w:sz w:val="22"/>
                <w:szCs w:val="22"/>
              </w:rPr>
            </w:pPr>
          </w:p>
        </w:tc>
        <w:tc>
          <w:tcPr>
            <w:tcW w:w="709" w:type="dxa"/>
            <w:vMerge/>
            <w:tcBorders>
              <w:left w:val="nil"/>
              <w:bottom w:val="single" w:sz="4" w:space="0" w:color="auto"/>
              <w:right w:val="single" w:sz="4" w:space="0" w:color="auto"/>
            </w:tcBorders>
            <w:shd w:val="clear" w:color="000000" w:fill="FFFFFF"/>
            <w:vAlign w:val="center"/>
            <w:hideMark/>
          </w:tcPr>
          <w:p w:rsidR="00AF008C" w:rsidRPr="009A57DB" w:rsidRDefault="00AF008C" w:rsidP="00C40D84">
            <w:pPr>
              <w:jc w:val="center"/>
              <w:rPr>
                <w:bCs/>
                <w:color w:val="000000"/>
                <w:sz w:val="22"/>
                <w:szCs w:val="22"/>
              </w:rPr>
            </w:pPr>
          </w:p>
        </w:tc>
        <w:tc>
          <w:tcPr>
            <w:tcW w:w="990" w:type="dxa"/>
            <w:vMerge/>
            <w:tcBorders>
              <w:left w:val="nil"/>
              <w:bottom w:val="single" w:sz="4" w:space="0" w:color="auto"/>
              <w:right w:val="single" w:sz="4" w:space="0" w:color="auto"/>
            </w:tcBorders>
            <w:shd w:val="clear" w:color="000000" w:fill="FFFFFF"/>
            <w:vAlign w:val="center"/>
            <w:hideMark/>
          </w:tcPr>
          <w:p w:rsidR="00AF008C" w:rsidRPr="009A57DB" w:rsidRDefault="00AF008C" w:rsidP="00C40D84">
            <w:pPr>
              <w:jc w:val="center"/>
              <w:rPr>
                <w:bCs/>
                <w:color w:val="000000"/>
                <w:sz w:val="22"/>
                <w:szCs w:val="22"/>
              </w:rPr>
            </w:pPr>
          </w:p>
        </w:tc>
        <w:tc>
          <w:tcPr>
            <w:tcW w:w="1843" w:type="dxa"/>
            <w:vMerge/>
            <w:tcBorders>
              <w:left w:val="nil"/>
              <w:bottom w:val="single" w:sz="4" w:space="0" w:color="auto"/>
              <w:right w:val="single" w:sz="4" w:space="0" w:color="auto"/>
            </w:tcBorders>
            <w:shd w:val="clear" w:color="auto" w:fill="auto"/>
            <w:vAlign w:val="center"/>
            <w:hideMark/>
          </w:tcPr>
          <w:p w:rsidR="00AF008C" w:rsidRPr="009A57DB" w:rsidRDefault="00AF008C" w:rsidP="00C40D84">
            <w:pPr>
              <w:jc w:val="center"/>
              <w:rPr>
                <w:color w:val="000000"/>
                <w:sz w:val="22"/>
                <w:szCs w:val="22"/>
              </w:rPr>
            </w:pPr>
          </w:p>
        </w:tc>
      </w:tr>
      <w:tr w:rsidR="00BB2EF1" w:rsidRPr="009A57DB" w:rsidTr="00BB2EF1">
        <w:trPr>
          <w:trHeight w:val="605"/>
        </w:trPr>
        <w:tc>
          <w:tcPr>
            <w:tcW w:w="424" w:type="dxa"/>
            <w:tcBorders>
              <w:left w:val="single" w:sz="4" w:space="0" w:color="auto"/>
              <w:bottom w:val="single" w:sz="4" w:space="0" w:color="auto"/>
              <w:right w:val="single" w:sz="4" w:space="0" w:color="auto"/>
            </w:tcBorders>
            <w:shd w:val="clear" w:color="000000" w:fill="FFFFFF"/>
            <w:vAlign w:val="center"/>
          </w:tcPr>
          <w:p w:rsidR="00BB2EF1" w:rsidRDefault="00BB2EF1" w:rsidP="00C40D84">
            <w:pPr>
              <w:jc w:val="center"/>
              <w:rPr>
                <w:bCs/>
                <w:color w:val="000000"/>
                <w:sz w:val="22"/>
                <w:szCs w:val="22"/>
              </w:rPr>
            </w:pPr>
            <w:r>
              <w:rPr>
                <w:bCs/>
                <w:color w:val="000000"/>
                <w:sz w:val="22"/>
                <w:szCs w:val="22"/>
              </w:rPr>
              <w:t>2</w:t>
            </w:r>
          </w:p>
        </w:tc>
        <w:tc>
          <w:tcPr>
            <w:tcW w:w="994" w:type="dxa"/>
            <w:tcBorders>
              <w:left w:val="nil"/>
              <w:bottom w:val="single" w:sz="4" w:space="0" w:color="auto"/>
              <w:right w:val="single" w:sz="4" w:space="0" w:color="auto"/>
            </w:tcBorders>
            <w:shd w:val="clear" w:color="000000" w:fill="FFFFFF"/>
          </w:tcPr>
          <w:p w:rsidR="00BB2EF1" w:rsidRPr="009A57DB" w:rsidRDefault="00BB2EF1" w:rsidP="00602987">
            <w:pPr>
              <w:rPr>
                <w:sz w:val="22"/>
                <w:szCs w:val="22"/>
              </w:rPr>
            </w:pPr>
            <w:r>
              <w:rPr>
                <w:sz w:val="22"/>
                <w:szCs w:val="22"/>
              </w:rPr>
              <w:t>23</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B2EF1" w:rsidRDefault="00BB2EF1" w:rsidP="007E4F38">
            <w:pPr>
              <w:jc w:val="center"/>
              <w:rPr>
                <w:bCs/>
                <w:iCs/>
                <w:color w:val="000000"/>
                <w:sz w:val="22"/>
                <w:szCs w:val="22"/>
              </w:rPr>
            </w:pPr>
            <w:r w:rsidRPr="009A57DB">
              <w:rPr>
                <w:bCs/>
                <w:iCs/>
                <w:color w:val="000000"/>
                <w:sz w:val="22"/>
                <w:szCs w:val="22"/>
              </w:rPr>
              <w:t>Котельная №18</w:t>
            </w:r>
          </w:p>
        </w:tc>
        <w:tc>
          <w:tcPr>
            <w:tcW w:w="1983" w:type="dxa"/>
            <w:tcBorders>
              <w:left w:val="single" w:sz="4" w:space="0" w:color="auto"/>
              <w:bottom w:val="single" w:sz="4" w:space="0" w:color="auto"/>
              <w:right w:val="single" w:sz="4" w:space="0" w:color="auto"/>
            </w:tcBorders>
            <w:shd w:val="clear" w:color="000000" w:fill="FFFFFF"/>
            <w:vAlign w:val="center"/>
          </w:tcPr>
          <w:p w:rsidR="00BB2EF1" w:rsidRPr="009A57DB" w:rsidRDefault="00BB2EF1" w:rsidP="00602987">
            <w:pPr>
              <w:rPr>
                <w:color w:val="000000"/>
                <w:sz w:val="22"/>
                <w:szCs w:val="22"/>
              </w:rPr>
            </w:pPr>
            <w:r w:rsidRPr="00BB2EF1">
              <w:rPr>
                <w:color w:val="000000"/>
                <w:sz w:val="22"/>
                <w:szCs w:val="22"/>
              </w:rPr>
              <w:t xml:space="preserve">Установка АСУТП котельными агрегатами и вспомогательного оборудования  котельной с целью оптимизации горения, с </w:t>
            </w:r>
            <w:r w:rsidRPr="00BB2EF1">
              <w:rPr>
                <w:color w:val="000000"/>
                <w:sz w:val="22"/>
                <w:szCs w:val="22"/>
              </w:rPr>
              <w:lastRenderedPageBreak/>
              <w:t>установкой ЧРП на тягодутьевые механизмы котлов</w:t>
            </w:r>
          </w:p>
        </w:tc>
        <w:tc>
          <w:tcPr>
            <w:tcW w:w="1419" w:type="dxa"/>
            <w:tcBorders>
              <w:left w:val="nil"/>
              <w:bottom w:val="single" w:sz="4" w:space="0" w:color="auto"/>
              <w:right w:val="single" w:sz="4" w:space="0" w:color="auto"/>
            </w:tcBorders>
            <w:shd w:val="clear" w:color="auto" w:fill="auto"/>
            <w:vAlign w:val="center"/>
          </w:tcPr>
          <w:p w:rsidR="00BB2EF1" w:rsidRPr="009A57DB" w:rsidRDefault="00BB2EF1" w:rsidP="00C40D84">
            <w:pPr>
              <w:jc w:val="center"/>
              <w:rPr>
                <w:color w:val="000000"/>
                <w:sz w:val="22"/>
                <w:szCs w:val="22"/>
              </w:rPr>
            </w:pPr>
            <w:r>
              <w:rPr>
                <w:bCs/>
                <w:color w:val="000000"/>
                <w:sz w:val="22"/>
                <w:szCs w:val="22"/>
              </w:rPr>
              <w:lastRenderedPageBreak/>
              <w:t>1719,75</w:t>
            </w:r>
          </w:p>
        </w:tc>
        <w:tc>
          <w:tcPr>
            <w:tcW w:w="710" w:type="dxa"/>
            <w:tcBorders>
              <w:left w:val="nil"/>
              <w:bottom w:val="single" w:sz="4" w:space="0" w:color="auto"/>
              <w:right w:val="single" w:sz="4" w:space="0" w:color="auto"/>
            </w:tcBorders>
            <w:shd w:val="clear" w:color="000000" w:fill="FFFFFF"/>
            <w:vAlign w:val="center"/>
          </w:tcPr>
          <w:p w:rsidR="00BB2EF1" w:rsidRPr="009A57DB" w:rsidRDefault="00BB2EF1" w:rsidP="00C40D84">
            <w:pPr>
              <w:jc w:val="center"/>
              <w:rPr>
                <w:bCs/>
                <w:color w:val="000000"/>
                <w:sz w:val="22"/>
                <w:szCs w:val="22"/>
              </w:rPr>
            </w:pPr>
            <w:r>
              <w:rPr>
                <w:bCs/>
                <w:color w:val="000000"/>
                <w:sz w:val="22"/>
                <w:szCs w:val="22"/>
              </w:rPr>
              <w:t>0</w:t>
            </w:r>
          </w:p>
        </w:tc>
        <w:tc>
          <w:tcPr>
            <w:tcW w:w="709" w:type="dxa"/>
            <w:tcBorders>
              <w:left w:val="nil"/>
              <w:bottom w:val="single" w:sz="4" w:space="0" w:color="auto"/>
              <w:right w:val="single" w:sz="4" w:space="0" w:color="auto"/>
            </w:tcBorders>
            <w:shd w:val="clear" w:color="000000" w:fill="FFFFFF"/>
            <w:vAlign w:val="center"/>
          </w:tcPr>
          <w:p w:rsidR="00BB2EF1" w:rsidRPr="009A57DB" w:rsidRDefault="00BB2EF1" w:rsidP="00BB2EF1">
            <w:pPr>
              <w:jc w:val="center"/>
              <w:rPr>
                <w:bCs/>
                <w:color w:val="000000"/>
                <w:sz w:val="22"/>
                <w:szCs w:val="22"/>
              </w:rPr>
            </w:pPr>
            <w:r>
              <w:rPr>
                <w:bCs/>
                <w:color w:val="000000"/>
                <w:sz w:val="22"/>
                <w:szCs w:val="22"/>
              </w:rPr>
              <w:t>0</w:t>
            </w:r>
          </w:p>
        </w:tc>
        <w:tc>
          <w:tcPr>
            <w:tcW w:w="990" w:type="dxa"/>
            <w:tcBorders>
              <w:left w:val="nil"/>
              <w:bottom w:val="single" w:sz="4" w:space="0" w:color="auto"/>
              <w:right w:val="single" w:sz="4" w:space="0" w:color="auto"/>
            </w:tcBorders>
            <w:shd w:val="clear" w:color="000000" w:fill="FFFFFF"/>
            <w:vAlign w:val="center"/>
          </w:tcPr>
          <w:p w:rsidR="00BB2EF1" w:rsidRPr="009A57DB" w:rsidRDefault="00BB2EF1" w:rsidP="00C40D84">
            <w:pPr>
              <w:jc w:val="center"/>
              <w:rPr>
                <w:bCs/>
                <w:color w:val="000000"/>
                <w:sz w:val="22"/>
                <w:szCs w:val="22"/>
              </w:rPr>
            </w:pPr>
            <w:r>
              <w:rPr>
                <w:bCs/>
                <w:color w:val="000000"/>
                <w:sz w:val="22"/>
                <w:szCs w:val="22"/>
              </w:rPr>
              <w:t>1719,75</w:t>
            </w:r>
          </w:p>
        </w:tc>
        <w:tc>
          <w:tcPr>
            <w:tcW w:w="1843" w:type="dxa"/>
            <w:tcBorders>
              <w:left w:val="nil"/>
              <w:bottom w:val="single" w:sz="4" w:space="0" w:color="auto"/>
              <w:right w:val="single" w:sz="4" w:space="0" w:color="auto"/>
            </w:tcBorders>
            <w:shd w:val="clear" w:color="auto" w:fill="auto"/>
            <w:vAlign w:val="center"/>
          </w:tcPr>
          <w:p w:rsidR="00BB2EF1" w:rsidRPr="009A57DB" w:rsidRDefault="00BB2EF1" w:rsidP="00C40D84">
            <w:pPr>
              <w:jc w:val="center"/>
              <w:rPr>
                <w:color w:val="000000"/>
                <w:sz w:val="22"/>
                <w:szCs w:val="22"/>
              </w:rPr>
            </w:pPr>
            <w:r>
              <w:rPr>
                <w:color w:val="000000"/>
                <w:sz w:val="22"/>
                <w:szCs w:val="22"/>
              </w:rPr>
              <w:t>Внебюджетные средства</w:t>
            </w:r>
          </w:p>
        </w:tc>
      </w:tr>
    </w:tbl>
    <w:p w:rsidR="004319AB" w:rsidRPr="009A57DB" w:rsidRDefault="004319AB" w:rsidP="00C40D84">
      <w:pPr>
        <w:ind w:firstLine="567"/>
        <w:jc w:val="both"/>
        <w:rPr>
          <w:sz w:val="22"/>
          <w:szCs w:val="22"/>
        </w:rPr>
      </w:pPr>
    </w:p>
    <w:p w:rsidR="00AD6C8E" w:rsidRPr="00083C41" w:rsidRDefault="00AD6C8E" w:rsidP="00C40D84">
      <w:pPr>
        <w:ind w:firstLine="567"/>
        <w:jc w:val="both"/>
        <w:rPr>
          <w:sz w:val="28"/>
          <w:szCs w:val="28"/>
        </w:rPr>
      </w:pPr>
      <w:r w:rsidRPr="00083C41">
        <w:rPr>
          <w:sz w:val="28"/>
          <w:szCs w:val="28"/>
        </w:rPr>
        <w:t xml:space="preserve">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отсутствуют, ввиду отсутствия источников тепловой энергии, функционирующих в режиме комбинированной выработки электрической и тепловой энергии. </w:t>
      </w:r>
    </w:p>
    <w:p w:rsidR="00AD6C8E" w:rsidRPr="00083C41" w:rsidRDefault="00AD6C8E" w:rsidP="00C40D84">
      <w:pPr>
        <w:ind w:firstLine="567"/>
        <w:jc w:val="both"/>
        <w:rPr>
          <w:sz w:val="28"/>
          <w:szCs w:val="28"/>
        </w:rPr>
      </w:pPr>
      <w:r w:rsidRPr="00083C41">
        <w:rPr>
          <w:sz w:val="28"/>
          <w:szCs w:val="28"/>
        </w:rPr>
        <w:t xml:space="preserve">Меры по выводу из эксплуатации, консервации и демонтажу избыточных источников тепловой энергии не </w:t>
      </w:r>
      <w:r w:rsidR="00AF008C">
        <w:rPr>
          <w:sz w:val="28"/>
          <w:szCs w:val="28"/>
        </w:rPr>
        <w:t>имеем.</w:t>
      </w:r>
    </w:p>
    <w:p w:rsidR="00AD6C8E" w:rsidRPr="00083C41" w:rsidRDefault="00AD6C8E" w:rsidP="00C40D84">
      <w:pPr>
        <w:ind w:firstLine="567"/>
        <w:jc w:val="both"/>
        <w:rPr>
          <w:sz w:val="28"/>
          <w:szCs w:val="28"/>
        </w:rPr>
      </w:pPr>
      <w:r w:rsidRPr="00083C41">
        <w:rPr>
          <w:sz w:val="28"/>
          <w:szCs w:val="28"/>
        </w:rPr>
        <w:t>4.5. Меры по переоборудованию котельных в источники комбинированной выработки электрической и тепловой энергии не предусматриваются.</w:t>
      </w:r>
    </w:p>
    <w:p w:rsidR="00AD6C8E" w:rsidRPr="00083C41" w:rsidRDefault="00AD6C8E" w:rsidP="00C40D84">
      <w:pPr>
        <w:ind w:firstLine="567"/>
        <w:jc w:val="both"/>
        <w:rPr>
          <w:sz w:val="28"/>
          <w:szCs w:val="28"/>
        </w:rPr>
      </w:pPr>
      <w:r w:rsidRPr="00083C41">
        <w:rPr>
          <w:sz w:val="28"/>
          <w:szCs w:val="28"/>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не предусматриваются.</w:t>
      </w:r>
    </w:p>
    <w:p w:rsidR="00AD6C8E" w:rsidRDefault="00AD6C8E" w:rsidP="00C40D84">
      <w:pPr>
        <w:ind w:firstLine="567"/>
        <w:jc w:val="both"/>
        <w:rPr>
          <w:sz w:val="28"/>
          <w:szCs w:val="28"/>
        </w:rPr>
      </w:pPr>
      <w:r w:rsidRPr="00083C41">
        <w:rPr>
          <w:sz w:val="28"/>
          <w:szCs w:val="28"/>
        </w:rPr>
        <w:t xml:space="preserve">4.7. </w:t>
      </w:r>
      <w:r w:rsidR="00AF008C">
        <w:rPr>
          <w:sz w:val="28"/>
          <w:szCs w:val="28"/>
        </w:rPr>
        <w:t>Решение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w:t>
      </w:r>
      <w:r w:rsidR="00560093">
        <w:rPr>
          <w:sz w:val="28"/>
          <w:szCs w:val="28"/>
        </w:rPr>
        <w:t>чниками тепловой энергии, поставляющими тепловую энергию в данной системе телоснабжения, не имеем:</w:t>
      </w:r>
    </w:p>
    <w:p w:rsidR="00560093" w:rsidRPr="00083C41" w:rsidRDefault="00560093" w:rsidP="00C40D84">
      <w:pPr>
        <w:ind w:firstLine="567"/>
        <w:jc w:val="both"/>
        <w:rPr>
          <w:sz w:val="28"/>
          <w:szCs w:val="28"/>
        </w:rPr>
      </w:pPr>
      <w:r>
        <w:rPr>
          <w:sz w:val="28"/>
          <w:szCs w:val="28"/>
        </w:rPr>
        <w:t>Перераспределение тепловой нагрузки в зонах действия котельных №18,19 не предусматривается.</w:t>
      </w:r>
    </w:p>
    <w:p w:rsidR="00A75EC2" w:rsidRDefault="00AD6C8E" w:rsidP="00C40D84">
      <w:pPr>
        <w:ind w:firstLine="567"/>
        <w:jc w:val="both"/>
        <w:rPr>
          <w:sz w:val="28"/>
          <w:szCs w:val="28"/>
        </w:rPr>
      </w:pPr>
      <w:r w:rsidRPr="00083C41">
        <w:rPr>
          <w:sz w:val="28"/>
          <w:szCs w:val="28"/>
        </w:rPr>
        <w:t xml:space="preserve">4.8. Оптимальный температурный график отпуска тепловой энергии для котельных №18,19 представлен в </w:t>
      </w:r>
      <w:r w:rsidR="00E6323C">
        <w:rPr>
          <w:sz w:val="28"/>
          <w:szCs w:val="28"/>
        </w:rPr>
        <w:t xml:space="preserve">таблице 12. </w:t>
      </w:r>
    </w:p>
    <w:p w:rsidR="00560093" w:rsidRDefault="00560093" w:rsidP="00C40D84">
      <w:pPr>
        <w:ind w:firstLine="567"/>
        <w:jc w:val="both"/>
        <w:rPr>
          <w:sz w:val="28"/>
          <w:szCs w:val="28"/>
        </w:rPr>
      </w:pPr>
      <w:r>
        <w:rPr>
          <w:sz w:val="28"/>
          <w:szCs w:val="28"/>
        </w:rPr>
        <w:t>4.9. Предложений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w:t>
      </w:r>
      <w:r w:rsidR="00E45E7D">
        <w:rPr>
          <w:sz w:val="28"/>
          <w:szCs w:val="28"/>
        </w:rPr>
        <w:t>л</w:t>
      </w:r>
      <w:r>
        <w:rPr>
          <w:sz w:val="28"/>
          <w:szCs w:val="28"/>
        </w:rPr>
        <w:t>ожениями по утверждению срока ввода в экс</w:t>
      </w:r>
      <w:r w:rsidR="00E45E7D">
        <w:rPr>
          <w:sz w:val="28"/>
          <w:szCs w:val="28"/>
        </w:rPr>
        <w:t>плуатаци</w:t>
      </w:r>
      <w:r w:rsidR="007E4F38">
        <w:rPr>
          <w:sz w:val="28"/>
          <w:szCs w:val="28"/>
        </w:rPr>
        <w:t xml:space="preserve">ю </w:t>
      </w:r>
      <w:r w:rsidR="00E45E7D">
        <w:rPr>
          <w:sz w:val="28"/>
          <w:szCs w:val="28"/>
        </w:rPr>
        <w:t>новых мо</w:t>
      </w:r>
      <w:r w:rsidR="007E4F38">
        <w:rPr>
          <w:sz w:val="28"/>
          <w:szCs w:val="28"/>
        </w:rPr>
        <w:t>щностей не имеем.</w:t>
      </w:r>
    </w:p>
    <w:p w:rsidR="00E6323C" w:rsidRDefault="00E6323C" w:rsidP="00E6323C">
      <w:pPr>
        <w:ind w:left="7788"/>
        <w:jc w:val="both"/>
        <w:rPr>
          <w:sz w:val="28"/>
          <w:szCs w:val="28"/>
        </w:rPr>
      </w:pPr>
      <w:r>
        <w:rPr>
          <w:sz w:val="28"/>
          <w:szCs w:val="28"/>
        </w:rPr>
        <w:t xml:space="preserve">       Таблица 12.</w:t>
      </w:r>
    </w:p>
    <w:p w:rsidR="0065067A" w:rsidRPr="00C14EAC" w:rsidRDefault="0065067A" w:rsidP="0065067A">
      <w:pPr>
        <w:jc w:val="center"/>
        <w:rPr>
          <w:sz w:val="28"/>
          <w:szCs w:val="28"/>
        </w:rPr>
      </w:pPr>
      <w:r>
        <w:rPr>
          <w:sz w:val="28"/>
          <w:szCs w:val="28"/>
        </w:rPr>
        <w:t xml:space="preserve">График </w:t>
      </w:r>
      <w:r w:rsidRPr="00C14EAC">
        <w:rPr>
          <w:sz w:val="28"/>
          <w:szCs w:val="28"/>
        </w:rPr>
        <w:t>зависимости температуры теплоносителя, отпускаемой котельными</w:t>
      </w:r>
    </w:p>
    <w:p w:rsidR="0065067A" w:rsidRDefault="00A41759" w:rsidP="0065067A">
      <w:pPr>
        <w:jc w:val="center"/>
        <w:rPr>
          <w:sz w:val="28"/>
          <w:szCs w:val="28"/>
        </w:rPr>
      </w:pPr>
      <w:r w:rsidRPr="00744BF6">
        <w:rPr>
          <w:color w:val="000000"/>
          <w:sz w:val="28"/>
          <w:szCs w:val="28"/>
        </w:rPr>
        <w:t>Акционерное общество «КрасЭко»</w:t>
      </w:r>
      <w:r w:rsidR="0065067A" w:rsidRPr="00C14EAC">
        <w:rPr>
          <w:sz w:val="28"/>
          <w:szCs w:val="28"/>
        </w:rPr>
        <w:t>, от температуры наружного воздуха</w:t>
      </w:r>
    </w:p>
    <w:p w:rsidR="0065067A" w:rsidRDefault="0065067A" w:rsidP="0065067A">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5"/>
        <w:gridCol w:w="3208"/>
        <w:gridCol w:w="3885"/>
      </w:tblGrid>
      <w:tr w:rsidR="0065067A" w:rsidRPr="00C14EAC" w:rsidTr="00C84FBE">
        <w:tc>
          <w:tcPr>
            <w:tcW w:w="2835" w:type="dxa"/>
          </w:tcPr>
          <w:p w:rsidR="0065067A" w:rsidRPr="00C14EAC" w:rsidRDefault="0065067A" w:rsidP="00C84FBE">
            <w:pPr>
              <w:jc w:val="center"/>
              <w:rPr>
                <w:sz w:val="28"/>
                <w:szCs w:val="28"/>
                <w:lang w:val="en-US"/>
              </w:rPr>
            </w:pPr>
            <w:r w:rsidRPr="00C14EAC">
              <w:rPr>
                <w:sz w:val="28"/>
                <w:szCs w:val="28"/>
              </w:rPr>
              <w:t xml:space="preserve">Температура наружного воздуха </w:t>
            </w:r>
            <w:r w:rsidRPr="00C14EAC">
              <w:rPr>
                <w:sz w:val="28"/>
                <w:szCs w:val="28"/>
                <w:lang w:val="en-US"/>
              </w:rPr>
              <w:t>t</w:t>
            </w:r>
            <w:r w:rsidRPr="00C14EAC">
              <w:rPr>
                <w:sz w:val="28"/>
                <w:szCs w:val="28"/>
                <w:vertAlign w:val="superscript"/>
                <w:lang w:val="en-US"/>
              </w:rPr>
              <w:t>0</w:t>
            </w:r>
            <w:r w:rsidRPr="00C14EAC">
              <w:rPr>
                <w:sz w:val="28"/>
                <w:szCs w:val="28"/>
                <w:lang w:val="en-US"/>
              </w:rPr>
              <w:t>C</w:t>
            </w:r>
          </w:p>
        </w:tc>
        <w:tc>
          <w:tcPr>
            <w:tcW w:w="3261" w:type="dxa"/>
          </w:tcPr>
          <w:p w:rsidR="0065067A" w:rsidRPr="00C14EAC" w:rsidRDefault="0065067A" w:rsidP="00C84FBE">
            <w:pPr>
              <w:jc w:val="center"/>
              <w:rPr>
                <w:sz w:val="28"/>
                <w:szCs w:val="28"/>
              </w:rPr>
            </w:pPr>
            <w:r w:rsidRPr="00C14EAC">
              <w:rPr>
                <w:sz w:val="28"/>
                <w:szCs w:val="28"/>
              </w:rPr>
              <w:t xml:space="preserve">Температура воды в подающем трубопроводе системы отопления, </w:t>
            </w:r>
            <w:r w:rsidRPr="00C14EAC">
              <w:rPr>
                <w:sz w:val="28"/>
                <w:szCs w:val="28"/>
                <w:lang w:val="en-US"/>
              </w:rPr>
              <w:t>t</w:t>
            </w:r>
            <w:r w:rsidRPr="00C14EAC">
              <w:rPr>
                <w:sz w:val="28"/>
                <w:szCs w:val="28"/>
              </w:rPr>
              <w:t xml:space="preserve"> п</w:t>
            </w:r>
            <w:r w:rsidRPr="00C14EAC">
              <w:rPr>
                <w:sz w:val="28"/>
                <w:szCs w:val="28"/>
                <w:vertAlign w:val="superscript"/>
              </w:rPr>
              <w:t xml:space="preserve">0 </w:t>
            </w:r>
            <w:r w:rsidRPr="00C14EAC">
              <w:rPr>
                <w:sz w:val="28"/>
                <w:szCs w:val="28"/>
                <w:lang w:val="en-US"/>
              </w:rPr>
              <w:t>C</w:t>
            </w:r>
          </w:p>
        </w:tc>
        <w:tc>
          <w:tcPr>
            <w:tcW w:w="3969" w:type="dxa"/>
          </w:tcPr>
          <w:p w:rsidR="0065067A" w:rsidRPr="00C14EAC" w:rsidRDefault="0065067A" w:rsidP="00C84FBE">
            <w:pPr>
              <w:jc w:val="center"/>
              <w:rPr>
                <w:sz w:val="28"/>
                <w:szCs w:val="28"/>
              </w:rPr>
            </w:pPr>
            <w:r w:rsidRPr="00C14EAC">
              <w:rPr>
                <w:sz w:val="28"/>
                <w:szCs w:val="28"/>
              </w:rPr>
              <w:t xml:space="preserve">Температура воды в обратной линии системы отопления, </w:t>
            </w:r>
            <w:r w:rsidRPr="00C14EAC">
              <w:rPr>
                <w:sz w:val="28"/>
                <w:szCs w:val="28"/>
                <w:lang w:val="en-US"/>
              </w:rPr>
              <w:t>t</w:t>
            </w:r>
            <w:r w:rsidRPr="00C14EAC">
              <w:rPr>
                <w:sz w:val="28"/>
                <w:szCs w:val="28"/>
              </w:rPr>
              <w:t xml:space="preserve"> о</w:t>
            </w:r>
            <w:r w:rsidRPr="00C14EAC">
              <w:rPr>
                <w:sz w:val="28"/>
                <w:szCs w:val="28"/>
                <w:vertAlign w:val="superscript"/>
              </w:rPr>
              <w:t>0</w:t>
            </w:r>
            <w:r w:rsidRPr="00C14EAC">
              <w:rPr>
                <w:sz w:val="28"/>
                <w:szCs w:val="28"/>
                <w:lang w:val="en-US"/>
              </w:rPr>
              <w:t>C</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+5</w:t>
            </w:r>
          </w:p>
        </w:tc>
        <w:tc>
          <w:tcPr>
            <w:tcW w:w="3261" w:type="dxa"/>
          </w:tcPr>
          <w:p w:rsidR="0065067A" w:rsidRPr="00C14EAC" w:rsidRDefault="0065067A" w:rsidP="00C84FBE">
            <w:pPr>
              <w:jc w:val="center"/>
              <w:rPr>
                <w:sz w:val="28"/>
                <w:szCs w:val="28"/>
              </w:rPr>
            </w:pPr>
            <w:r w:rsidRPr="00C14EAC">
              <w:rPr>
                <w:sz w:val="28"/>
                <w:szCs w:val="28"/>
              </w:rPr>
              <w:t>45</w:t>
            </w:r>
          </w:p>
        </w:tc>
        <w:tc>
          <w:tcPr>
            <w:tcW w:w="3969" w:type="dxa"/>
          </w:tcPr>
          <w:p w:rsidR="0065067A" w:rsidRPr="00C14EAC" w:rsidRDefault="0065067A" w:rsidP="00C84FBE">
            <w:pPr>
              <w:jc w:val="center"/>
              <w:rPr>
                <w:sz w:val="28"/>
                <w:szCs w:val="28"/>
              </w:rPr>
            </w:pPr>
            <w:r w:rsidRPr="00C14EAC">
              <w:rPr>
                <w:sz w:val="28"/>
                <w:szCs w:val="28"/>
              </w:rPr>
              <w:t>34</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w:t>
            </w:r>
          </w:p>
        </w:tc>
        <w:tc>
          <w:tcPr>
            <w:tcW w:w="3261" w:type="dxa"/>
          </w:tcPr>
          <w:p w:rsidR="0065067A" w:rsidRPr="00C14EAC" w:rsidRDefault="0065067A" w:rsidP="00C84FBE">
            <w:pPr>
              <w:jc w:val="center"/>
              <w:rPr>
                <w:sz w:val="28"/>
                <w:szCs w:val="28"/>
              </w:rPr>
            </w:pPr>
            <w:r w:rsidRPr="00C14EAC">
              <w:rPr>
                <w:sz w:val="28"/>
                <w:szCs w:val="28"/>
              </w:rPr>
              <w:t>46</w:t>
            </w:r>
          </w:p>
        </w:tc>
        <w:tc>
          <w:tcPr>
            <w:tcW w:w="3969" w:type="dxa"/>
          </w:tcPr>
          <w:p w:rsidR="0065067A" w:rsidRPr="00C14EAC" w:rsidRDefault="0065067A" w:rsidP="00C84FBE">
            <w:pPr>
              <w:jc w:val="center"/>
              <w:rPr>
                <w:sz w:val="28"/>
                <w:szCs w:val="28"/>
              </w:rPr>
            </w:pPr>
            <w:r w:rsidRPr="00C14EAC">
              <w:rPr>
                <w:sz w:val="28"/>
                <w:szCs w:val="28"/>
              </w:rPr>
              <w:t>35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w:t>
            </w:r>
          </w:p>
        </w:tc>
        <w:tc>
          <w:tcPr>
            <w:tcW w:w="3261" w:type="dxa"/>
          </w:tcPr>
          <w:p w:rsidR="0065067A" w:rsidRPr="00C14EAC" w:rsidRDefault="0065067A" w:rsidP="00C84FBE">
            <w:pPr>
              <w:jc w:val="center"/>
              <w:rPr>
                <w:sz w:val="28"/>
                <w:szCs w:val="28"/>
              </w:rPr>
            </w:pPr>
            <w:r w:rsidRPr="00C14EAC">
              <w:rPr>
                <w:sz w:val="28"/>
                <w:szCs w:val="28"/>
              </w:rPr>
              <w:t>47</w:t>
            </w:r>
          </w:p>
        </w:tc>
        <w:tc>
          <w:tcPr>
            <w:tcW w:w="3969" w:type="dxa"/>
          </w:tcPr>
          <w:p w:rsidR="0065067A" w:rsidRPr="00C14EAC" w:rsidRDefault="0065067A" w:rsidP="00C84FBE">
            <w:pPr>
              <w:jc w:val="center"/>
              <w:rPr>
                <w:sz w:val="28"/>
                <w:szCs w:val="28"/>
              </w:rPr>
            </w:pPr>
            <w:r w:rsidRPr="00C14EAC">
              <w:rPr>
                <w:sz w:val="28"/>
                <w:szCs w:val="28"/>
              </w:rPr>
              <w:t>35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w:t>
            </w:r>
          </w:p>
        </w:tc>
        <w:tc>
          <w:tcPr>
            <w:tcW w:w="3261" w:type="dxa"/>
          </w:tcPr>
          <w:p w:rsidR="0065067A" w:rsidRPr="00C14EAC" w:rsidRDefault="0065067A" w:rsidP="00C84FBE">
            <w:pPr>
              <w:jc w:val="center"/>
              <w:rPr>
                <w:sz w:val="28"/>
                <w:szCs w:val="28"/>
              </w:rPr>
            </w:pPr>
            <w:r w:rsidRPr="00C14EAC">
              <w:rPr>
                <w:sz w:val="28"/>
                <w:szCs w:val="28"/>
              </w:rPr>
              <w:t>48</w:t>
            </w:r>
          </w:p>
        </w:tc>
        <w:tc>
          <w:tcPr>
            <w:tcW w:w="3969" w:type="dxa"/>
          </w:tcPr>
          <w:p w:rsidR="0065067A" w:rsidRPr="00C14EAC" w:rsidRDefault="0065067A" w:rsidP="00C84FBE">
            <w:pPr>
              <w:jc w:val="center"/>
              <w:rPr>
                <w:sz w:val="28"/>
                <w:szCs w:val="28"/>
              </w:rPr>
            </w:pPr>
            <w:r w:rsidRPr="00C14EAC">
              <w:rPr>
                <w:sz w:val="28"/>
                <w:szCs w:val="28"/>
              </w:rPr>
              <w:t>36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w:t>
            </w:r>
          </w:p>
        </w:tc>
        <w:tc>
          <w:tcPr>
            <w:tcW w:w="3261" w:type="dxa"/>
          </w:tcPr>
          <w:p w:rsidR="0065067A" w:rsidRPr="00C14EAC" w:rsidRDefault="0065067A" w:rsidP="00C84FBE">
            <w:pPr>
              <w:jc w:val="center"/>
              <w:rPr>
                <w:sz w:val="28"/>
                <w:szCs w:val="28"/>
              </w:rPr>
            </w:pPr>
            <w:r w:rsidRPr="00C14EAC">
              <w:rPr>
                <w:sz w:val="28"/>
                <w:szCs w:val="28"/>
              </w:rPr>
              <w:t>49</w:t>
            </w:r>
          </w:p>
        </w:tc>
        <w:tc>
          <w:tcPr>
            <w:tcW w:w="3969" w:type="dxa"/>
          </w:tcPr>
          <w:p w:rsidR="0065067A" w:rsidRPr="00C14EAC" w:rsidRDefault="0065067A" w:rsidP="00C84FBE">
            <w:pPr>
              <w:jc w:val="center"/>
              <w:rPr>
                <w:sz w:val="28"/>
                <w:szCs w:val="28"/>
              </w:rPr>
            </w:pPr>
            <w:r w:rsidRPr="00C14EAC">
              <w:rPr>
                <w:sz w:val="28"/>
                <w:szCs w:val="28"/>
              </w:rPr>
              <w:t>37</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0</w:t>
            </w:r>
          </w:p>
        </w:tc>
        <w:tc>
          <w:tcPr>
            <w:tcW w:w="3261" w:type="dxa"/>
          </w:tcPr>
          <w:p w:rsidR="0065067A" w:rsidRPr="00C14EAC" w:rsidRDefault="0065067A" w:rsidP="00C84FBE">
            <w:pPr>
              <w:jc w:val="center"/>
              <w:rPr>
                <w:sz w:val="28"/>
                <w:szCs w:val="28"/>
              </w:rPr>
            </w:pPr>
            <w:r w:rsidRPr="00C14EAC">
              <w:rPr>
                <w:sz w:val="28"/>
                <w:szCs w:val="28"/>
              </w:rPr>
              <w:t>50</w:t>
            </w:r>
          </w:p>
        </w:tc>
        <w:tc>
          <w:tcPr>
            <w:tcW w:w="3969" w:type="dxa"/>
          </w:tcPr>
          <w:p w:rsidR="0065067A" w:rsidRPr="00C14EAC" w:rsidRDefault="0065067A" w:rsidP="00C84FBE">
            <w:pPr>
              <w:jc w:val="center"/>
              <w:rPr>
                <w:sz w:val="28"/>
                <w:szCs w:val="28"/>
              </w:rPr>
            </w:pPr>
            <w:r w:rsidRPr="00C14EAC">
              <w:rPr>
                <w:sz w:val="28"/>
                <w:szCs w:val="28"/>
              </w:rPr>
              <w:t>38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w:t>
            </w:r>
          </w:p>
        </w:tc>
        <w:tc>
          <w:tcPr>
            <w:tcW w:w="3261" w:type="dxa"/>
          </w:tcPr>
          <w:p w:rsidR="0065067A" w:rsidRPr="00C14EAC" w:rsidRDefault="0065067A" w:rsidP="00C84FBE">
            <w:pPr>
              <w:jc w:val="center"/>
              <w:rPr>
                <w:sz w:val="28"/>
                <w:szCs w:val="28"/>
              </w:rPr>
            </w:pPr>
            <w:r w:rsidRPr="00C14EAC">
              <w:rPr>
                <w:sz w:val="28"/>
                <w:szCs w:val="28"/>
              </w:rPr>
              <w:t>51</w:t>
            </w:r>
          </w:p>
        </w:tc>
        <w:tc>
          <w:tcPr>
            <w:tcW w:w="3969" w:type="dxa"/>
          </w:tcPr>
          <w:p w:rsidR="0065067A" w:rsidRPr="00C14EAC" w:rsidRDefault="0065067A" w:rsidP="00C84FBE">
            <w:pPr>
              <w:jc w:val="center"/>
              <w:rPr>
                <w:sz w:val="28"/>
                <w:szCs w:val="28"/>
              </w:rPr>
            </w:pPr>
            <w:r w:rsidRPr="00C14EAC">
              <w:rPr>
                <w:sz w:val="28"/>
                <w:szCs w:val="28"/>
              </w:rPr>
              <w:t>38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w:t>
            </w:r>
          </w:p>
        </w:tc>
        <w:tc>
          <w:tcPr>
            <w:tcW w:w="3261" w:type="dxa"/>
          </w:tcPr>
          <w:p w:rsidR="0065067A" w:rsidRPr="00C14EAC" w:rsidRDefault="0065067A" w:rsidP="00C84FBE">
            <w:pPr>
              <w:jc w:val="center"/>
              <w:rPr>
                <w:sz w:val="28"/>
                <w:szCs w:val="28"/>
              </w:rPr>
            </w:pPr>
            <w:r w:rsidRPr="00C14EAC">
              <w:rPr>
                <w:sz w:val="28"/>
                <w:szCs w:val="28"/>
              </w:rPr>
              <w:t>52</w:t>
            </w:r>
          </w:p>
        </w:tc>
        <w:tc>
          <w:tcPr>
            <w:tcW w:w="3969" w:type="dxa"/>
          </w:tcPr>
          <w:p w:rsidR="0065067A" w:rsidRPr="00C14EAC" w:rsidRDefault="0065067A" w:rsidP="00C84FBE">
            <w:pPr>
              <w:jc w:val="center"/>
              <w:rPr>
                <w:sz w:val="28"/>
                <w:szCs w:val="28"/>
              </w:rPr>
            </w:pPr>
            <w:r w:rsidRPr="00C14EAC">
              <w:rPr>
                <w:sz w:val="28"/>
                <w:szCs w:val="28"/>
              </w:rPr>
              <w:t>39</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lastRenderedPageBreak/>
              <w:t>-3</w:t>
            </w:r>
          </w:p>
        </w:tc>
        <w:tc>
          <w:tcPr>
            <w:tcW w:w="3261" w:type="dxa"/>
          </w:tcPr>
          <w:p w:rsidR="0065067A" w:rsidRPr="00C14EAC" w:rsidRDefault="0065067A" w:rsidP="00C84FBE">
            <w:pPr>
              <w:jc w:val="center"/>
              <w:rPr>
                <w:sz w:val="28"/>
                <w:szCs w:val="28"/>
              </w:rPr>
            </w:pPr>
            <w:r w:rsidRPr="00C14EAC">
              <w:rPr>
                <w:sz w:val="28"/>
                <w:szCs w:val="28"/>
              </w:rPr>
              <w:t>53</w:t>
            </w:r>
          </w:p>
        </w:tc>
        <w:tc>
          <w:tcPr>
            <w:tcW w:w="3969" w:type="dxa"/>
          </w:tcPr>
          <w:p w:rsidR="0065067A" w:rsidRPr="00C14EAC" w:rsidRDefault="0065067A" w:rsidP="00C84FBE">
            <w:pPr>
              <w:jc w:val="center"/>
              <w:rPr>
                <w:sz w:val="28"/>
                <w:szCs w:val="28"/>
              </w:rPr>
            </w:pPr>
            <w:r w:rsidRPr="00C14EAC">
              <w:rPr>
                <w:sz w:val="28"/>
                <w:szCs w:val="28"/>
              </w:rPr>
              <w:t>40</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w:t>
            </w:r>
          </w:p>
        </w:tc>
        <w:tc>
          <w:tcPr>
            <w:tcW w:w="3261" w:type="dxa"/>
          </w:tcPr>
          <w:p w:rsidR="0065067A" w:rsidRPr="00C14EAC" w:rsidRDefault="0065067A" w:rsidP="00C84FBE">
            <w:pPr>
              <w:jc w:val="center"/>
              <w:rPr>
                <w:sz w:val="28"/>
                <w:szCs w:val="28"/>
              </w:rPr>
            </w:pPr>
            <w:r w:rsidRPr="00C14EAC">
              <w:rPr>
                <w:sz w:val="28"/>
                <w:szCs w:val="28"/>
              </w:rPr>
              <w:t>54</w:t>
            </w:r>
          </w:p>
        </w:tc>
        <w:tc>
          <w:tcPr>
            <w:tcW w:w="3969" w:type="dxa"/>
          </w:tcPr>
          <w:p w:rsidR="0065067A" w:rsidRPr="00C14EAC" w:rsidRDefault="0065067A" w:rsidP="00C84FBE">
            <w:pPr>
              <w:jc w:val="center"/>
              <w:rPr>
                <w:sz w:val="28"/>
                <w:szCs w:val="28"/>
              </w:rPr>
            </w:pPr>
            <w:r w:rsidRPr="00C14EAC">
              <w:rPr>
                <w:sz w:val="28"/>
                <w:szCs w:val="28"/>
              </w:rPr>
              <w:t>40</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-5</w:t>
            </w:r>
          </w:p>
        </w:tc>
        <w:tc>
          <w:tcPr>
            <w:tcW w:w="3261" w:type="dxa"/>
          </w:tcPr>
          <w:p w:rsidR="0065067A" w:rsidRPr="00C14EAC" w:rsidRDefault="0065067A" w:rsidP="00C84FBE">
            <w:pPr>
              <w:jc w:val="center"/>
              <w:rPr>
                <w:sz w:val="28"/>
                <w:szCs w:val="28"/>
              </w:rPr>
            </w:pPr>
            <w:r w:rsidRPr="00C14EAC">
              <w:rPr>
                <w:sz w:val="28"/>
                <w:szCs w:val="28"/>
              </w:rPr>
              <w:t>55</w:t>
            </w:r>
          </w:p>
        </w:tc>
        <w:tc>
          <w:tcPr>
            <w:tcW w:w="3969" w:type="dxa"/>
          </w:tcPr>
          <w:p w:rsidR="0065067A" w:rsidRPr="00C14EAC" w:rsidRDefault="0065067A" w:rsidP="00C84FBE">
            <w:pPr>
              <w:jc w:val="center"/>
              <w:rPr>
                <w:sz w:val="28"/>
                <w:szCs w:val="28"/>
              </w:rPr>
            </w:pPr>
            <w:r w:rsidRPr="00C14EAC">
              <w:rPr>
                <w:sz w:val="28"/>
                <w:szCs w:val="28"/>
              </w:rPr>
              <w:t>41</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-6</w:t>
            </w:r>
          </w:p>
        </w:tc>
        <w:tc>
          <w:tcPr>
            <w:tcW w:w="3261" w:type="dxa"/>
          </w:tcPr>
          <w:p w:rsidR="0065067A" w:rsidRPr="00C14EAC" w:rsidRDefault="0065067A" w:rsidP="00C84FBE">
            <w:pPr>
              <w:jc w:val="center"/>
              <w:rPr>
                <w:sz w:val="28"/>
                <w:szCs w:val="28"/>
              </w:rPr>
            </w:pPr>
            <w:r w:rsidRPr="00C14EAC">
              <w:rPr>
                <w:sz w:val="28"/>
                <w:szCs w:val="28"/>
              </w:rPr>
              <w:t>56</w:t>
            </w:r>
          </w:p>
        </w:tc>
        <w:tc>
          <w:tcPr>
            <w:tcW w:w="3969" w:type="dxa"/>
          </w:tcPr>
          <w:p w:rsidR="0065067A" w:rsidRPr="00C14EAC" w:rsidRDefault="0065067A" w:rsidP="00C84FBE">
            <w:pPr>
              <w:jc w:val="center"/>
              <w:rPr>
                <w:sz w:val="28"/>
                <w:szCs w:val="28"/>
              </w:rPr>
            </w:pPr>
            <w:r w:rsidRPr="00C14EAC">
              <w:rPr>
                <w:sz w:val="28"/>
                <w:szCs w:val="28"/>
              </w:rPr>
              <w:t>41</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-7</w:t>
            </w:r>
          </w:p>
        </w:tc>
        <w:tc>
          <w:tcPr>
            <w:tcW w:w="3261" w:type="dxa"/>
          </w:tcPr>
          <w:p w:rsidR="0065067A" w:rsidRPr="00C14EAC" w:rsidRDefault="0065067A" w:rsidP="00C84FBE">
            <w:pPr>
              <w:jc w:val="center"/>
              <w:rPr>
                <w:sz w:val="28"/>
                <w:szCs w:val="28"/>
              </w:rPr>
            </w:pPr>
            <w:r w:rsidRPr="00C14EAC">
              <w:rPr>
                <w:sz w:val="28"/>
                <w:szCs w:val="28"/>
              </w:rPr>
              <w:t>57</w:t>
            </w:r>
          </w:p>
        </w:tc>
        <w:tc>
          <w:tcPr>
            <w:tcW w:w="3969" w:type="dxa"/>
          </w:tcPr>
          <w:p w:rsidR="0065067A" w:rsidRPr="00C14EAC" w:rsidRDefault="0065067A" w:rsidP="00C84FBE">
            <w:pPr>
              <w:jc w:val="center"/>
              <w:rPr>
                <w:sz w:val="28"/>
                <w:szCs w:val="28"/>
              </w:rPr>
            </w:pPr>
            <w:r w:rsidRPr="00C14EAC">
              <w:rPr>
                <w:sz w:val="28"/>
                <w:szCs w:val="28"/>
              </w:rPr>
              <w:t>42</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-8</w:t>
            </w:r>
          </w:p>
        </w:tc>
        <w:tc>
          <w:tcPr>
            <w:tcW w:w="3261" w:type="dxa"/>
          </w:tcPr>
          <w:p w:rsidR="0065067A" w:rsidRPr="00C14EAC" w:rsidRDefault="0065067A" w:rsidP="00C84FBE">
            <w:pPr>
              <w:jc w:val="center"/>
              <w:rPr>
                <w:sz w:val="28"/>
                <w:szCs w:val="28"/>
              </w:rPr>
            </w:pPr>
            <w:r w:rsidRPr="00C14EAC">
              <w:rPr>
                <w:sz w:val="28"/>
                <w:szCs w:val="28"/>
              </w:rPr>
              <w:t>58</w:t>
            </w:r>
          </w:p>
        </w:tc>
        <w:tc>
          <w:tcPr>
            <w:tcW w:w="3969" w:type="dxa"/>
          </w:tcPr>
          <w:p w:rsidR="0065067A" w:rsidRPr="00C14EAC" w:rsidRDefault="0065067A" w:rsidP="00C84FBE">
            <w:pPr>
              <w:jc w:val="center"/>
              <w:rPr>
                <w:sz w:val="28"/>
                <w:szCs w:val="28"/>
              </w:rPr>
            </w:pPr>
            <w:r w:rsidRPr="00C14EAC">
              <w:rPr>
                <w:sz w:val="28"/>
                <w:szCs w:val="28"/>
              </w:rPr>
              <w:t>43</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-9</w:t>
            </w:r>
          </w:p>
        </w:tc>
        <w:tc>
          <w:tcPr>
            <w:tcW w:w="3261" w:type="dxa"/>
          </w:tcPr>
          <w:p w:rsidR="0065067A" w:rsidRPr="00C14EAC" w:rsidRDefault="0065067A" w:rsidP="00C84FBE">
            <w:pPr>
              <w:jc w:val="center"/>
              <w:rPr>
                <w:sz w:val="28"/>
                <w:szCs w:val="28"/>
              </w:rPr>
            </w:pPr>
            <w:r w:rsidRPr="00C14EAC">
              <w:rPr>
                <w:sz w:val="28"/>
                <w:szCs w:val="28"/>
              </w:rPr>
              <w:t>59</w:t>
            </w:r>
          </w:p>
        </w:tc>
        <w:tc>
          <w:tcPr>
            <w:tcW w:w="3969" w:type="dxa"/>
          </w:tcPr>
          <w:p w:rsidR="0065067A" w:rsidRPr="00C14EAC" w:rsidRDefault="0065067A" w:rsidP="00C84FBE">
            <w:pPr>
              <w:jc w:val="center"/>
              <w:rPr>
                <w:sz w:val="28"/>
                <w:szCs w:val="28"/>
              </w:rPr>
            </w:pPr>
            <w:r w:rsidRPr="00C14EAC">
              <w:rPr>
                <w:sz w:val="28"/>
                <w:szCs w:val="28"/>
              </w:rPr>
              <w:t>43</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-10</w:t>
            </w:r>
          </w:p>
        </w:tc>
        <w:tc>
          <w:tcPr>
            <w:tcW w:w="3261" w:type="dxa"/>
          </w:tcPr>
          <w:p w:rsidR="0065067A" w:rsidRPr="00C14EAC" w:rsidRDefault="0065067A" w:rsidP="00C84FBE">
            <w:pPr>
              <w:jc w:val="center"/>
              <w:rPr>
                <w:sz w:val="28"/>
                <w:szCs w:val="28"/>
              </w:rPr>
            </w:pPr>
            <w:r w:rsidRPr="00C14EAC">
              <w:rPr>
                <w:sz w:val="28"/>
                <w:szCs w:val="28"/>
              </w:rPr>
              <w:t>60</w:t>
            </w:r>
          </w:p>
        </w:tc>
        <w:tc>
          <w:tcPr>
            <w:tcW w:w="3969" w:type="dxa"/>
          </w:tcPr>
          <w:p w:rsidR="0065067A" w:rsidRPr="00C14EAC" w:rsidRDefault="0065067A" w:rsidP="00C84FBE">
            <w:pPr>
              <w:jc w:val="center"/>
              <w:rPr>
                <w:sz w:val="28"/>
                <w:szCs w:val="28"/>
              </w:rPr>
            </w:pPr>
            <w:r w:rsidRPr="00C14EAC">
              <w:rPr>
                <w:sz w:val="28"/>
                <w:szCs w:val="28"/>
              </w:rPr>
              <w:t>44</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-11</w:t>
            </w:r>
          </w:p>
        </w:tc>
        <w:tc>
          <w:tcPr>
            <w:tcW w:w="3261" w:type="dxa"/>
          </w:tcPr>
          <w:p w:rsidR="0065067A" w:rsidRPr="00C14EAC" w:rsidRDefault="0065067A" w:rsidP="00C84FBE">
            <w:pPr>
              <w:jc w:val="center"/>
              <w:rPr>
                <w:sz w:val="28"/>
                <w:szCs w:val="28"/>
              </w:rPr>
            </w:pPr>
            <w:r w:rsidRPr="00C14EAC">
              <w:rPr>
                <w:sz w:val="28"/>
                <w:szCs w:val="28"/>
              </w:rPr>
              <w:t>61</w:t>
            </w:r>
          </w:p>
        </w:tc>
        <w:tc>
          <w:tcPr>
            <w:tcW w:w="3969" w:type="dxa"/>
          </w:tcPr>
          <w:p w:rsidR="0065067A" w:rsidRPr="00C14EAC" w:rsidRDefault="0065067A" w:rsidP="00C84FBE">
            <w:pPr>
              <w:jc w:val="center"/>
              <w:rPr>
                <w:sz w:val="28"/>
                <w:szCs w:val="28"/>
              </w:rPr>
            </w:pPr>
            <w:r w:rsidRPr="00C14EAC">
              <w:rPr>
                <w:sz w:val="28"/>
                <w:szCs w:val="28"/>
              </w:rPr>
              <w:t>45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-12</w:t>
            </w:r>
          </w:p>
        </w:tc>
        <w:tc>
          <w:tcPr>
            <w:tcW w:w="3261" w:type="dxa"/>
          </w:tcPr>
          <w:p w:rsidR="0065067A" w:rsidRPr="00C14EAC" w:rsidRDefault="0065067A" w:rsidP="00C84FBE">
            <w:pPr>
              <w:jc w:val="center"/>
              <w:rPr>
                <w:sz w:val="28"/>
                <w:szCs w:val="28"/>
              </w:rPr>
            </w:pPr>
            <w:r w:rsidRPr="00C14EAC">
              <w:rPr>
                <w:sz w:val="28"/>
                <w:szCs w:val="28"/>
              </w:rPr>
              <w:t>62</w:t>
            </w:r>
          </w:p>
        </w:tc>
        <w:tc>
          <w:tcPr>
            <w:tcW w:w="3969" w:type="dxa"/>
          </w:tcPr>
          <w:p w:rsidR="0065067A" w:rsidRPr="00C14EAC" w:rsidRDefault="0065067A" w:rsidP="00C84FBE">
            <w:pPr>
              <w:jc w:val="center"/>
              <w:rPr>
                <w:sz w:val="28"/>
                <w:szCs w:val="28"/>
              </w:rPr>
            </w:pPr>
            <w:r w:rsidRPr="00C14EAC">
              <w:rPr>
                <w:sz w:val="28"/>
                <w:szCs w:val="28"/>
              </w:rPr>
              <w:t>45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-13</w:t>
            </w:r>
          </w:p>
        </w:tc>
        <w:tc>
          <w:tcPr>
            <w:tcW w:w="3261" w:type="dxa"/>
          </w:tcPr>
          <w:p w:rsidR="0065067A" w:rsidRPr="00C14EAC" w:rsidRDefault="0065067A" w:rsidP="00C84FBE">
            <w:pPr>
              <w:jc w:val="center"/>
              <w:rPr>
                <w:sz w:val="28"/>
                <w:szCs w:val="28"/>
              </w:rPr>
            </w:pPr>
            <w:r w:rsidRPr="00C14EAC">
              <w:rPr>
                <w:sz w:val="28"/>
                <w:szCs w:val="28"/>
              </w:rPr>
              <w:t>63</w:t>
            </w:r>
          </w:p>
        </w:tc>
        <w:tc>
          <w:tcPr>
            <w:tcW w:w="3969" w:type="dxa"/>
          </w:tcPr>
          <w:p w:rsidR="0065067A" w:rsidRPr="00C14EAC" w:rsidRDefault="0065067A" w:rsidP="00C84FBE">
            <w:pPr>
              <w:jc w:val="center"/>
              <w:rPr>
                <w:sz w:val="28"/>
                <w:szCs w:val="28"/>
              </w:rPr>
            </w:pPr>
            <w:r w:rsidRPr="00C14EAC">
              <w:rPr>
                <w:sz w:val="28"/>
                <w:szCs w:val="28"/>
              </w:rPr>
              <w:t>46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-14</w:t>
            </w:r>
          </w:p>
        </w:tc>
        <w:tc>
          <w:tcPr>
            <w:tcW w:w="3261" w:type="dxa"/>
          </w:tcPr>
          <w:p w:rsidR="0065067A" w:rsidRPr="00C14EAC" w:rsidRDefault="0065067A" w:rsidP="00C84FBE">
            <w:pPr>
              <w:jc w:val="center"/>
              <w:rPr>
                <w:sz w:val="28"/>
                <w:szCs w:val="28"/>
              </w:rPr>
            </w:pPr>
            <w:r w:rsidRPr="00C14EAC">
              <w:rPr>
                <w:sz w:val="28"/>
                <w:szCs w:val="28"/>
              </w:rPr>
              <w:t>64</w:t>
            </w:r>
          </w:p>
        </w:tc>
        <w:tc>
          <w:tcPr>
            <w:tcW w:w="3969" w:type="dxa"/>
          </w:tcPr>
          <w:p w:rsidR="0065067A" w:rsidRPr="00C14EAC" w:rsidRDefault="0065067A" w:rsidP="00C84FBE">
            <w:pPr>
              <w:jc w:val="center"/>
              <w:rPr>
                <w:sz w:val="28"/>
                <w:szCs w:val="28"/>
              </w:rPr>
            </w:pPr>
            <w:r w:rsidRPr="00C14EAC">
              <w:rPr>
                <w:sz w:val="28"/>
                <w:szCs w:val="28"/>
              </w:rPr>
              <w:t>46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-15</w:t>
            </w:r>
          </w:p>
        </w:tc>
        <w:tc>
          <w:tcPr>
            <w:tcW w:w="3261" w:type="dxa"/>
          </w:tcPr>
          <w:p w:rsidR="0065067A" w:rsidRPr="00C14EAC" w:rsidRDefault="0065067A" w:rsidP="00C84FBE">
            <w:pPr>
              <w:jc w:val="center"/>
              <w:rPr>
                <w:sz w:val="28"/>
                <w:szCs w:val="28"/>
              </w:rPr>
            </w:pPr>
            <w:r w:rsidRPr="00C14EAC">
              <w:rPr>
                <w:sz w:val="28"/>
                <w:szCs w:val="28"/>
              </w:rPr>
              <w:t>65</w:t>
            </w:r>
          </w:p>
        </w:tc>
        <w:tc>
          <w:tcPr>
            <w:tcW w:w="3969" w:type="dxa"/>
          </w:tcPr>
          <w:p w:rsidR="0065067A" w:rsidRPr="00C14EAC" w:rsidRDefault="0065067A" w:rsidP="00C84FBE">
            <w:pPr>
              <w:jc w:val="center"/>
              <w:rPr>
                <w:sz w:val="28"/>
                <w:szCs w:val="28"/>
              </w:rPr>
            </w:pPr>
            <w:r w:rsidRPr="00C14EAC">
              <w:rPr>
                <w:sz w:val="28"/>
                <w:szCs w:val="28"/>
              </w:rPr>
              <w:t>47</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-16</w:t>
            </w:r>
          </w:p>
        </w:tc>
        <w:tc>
          <w:tcPr>
            <w:tcW w:w="3261" w:type="dxa"/>
          </w:tcPr>
          <w:p w:rsidR="0065067A" w:rsidRPr="00C14EAC" w:rsidRDefault="0065067A" w:rsidP="00C84FBE">
            <w:pPr>
              <w:jc w:val="center"/>
              <w:rPr>
                <w:sz w:val="28"/>
                <w:szCs w:val="28"/>
              </w:rPr>
            </w:pPr>
            <w:r w:rsidRPr="00C14EAC">
              <w:rPr>
                <w:sz w:val="28"/>
                <w:szCs w:val="28"/>
              </w:rPr>
              <w:t>66</w:t>
            </w:r>
          </w:p>
        </w:tc>
        <w:tc>
          <w:tcPr>
            <w:tcW w:w="3969" w:type="dxa"/>
          </w:tcPr>
          <w:p w:rsidR="0065067A" w:rsidRPr="00C14EAC" w:rsidRDefault="0065067A" w:rsidP="00C84FBE">
            <w:pPr>
              <w:jc w:val="center"/>
              <w:rPr>
                <w:sz w:val="28"/>
                <w:szCs w:val="28"/>
              </w:rPr>
            </w:pPr>
            <w:r w:rsidRPr="00C14EAC">
              <w:rPr>
                <w:sz w:val="28"/>
                <w:szCs w:val="28"/>
              </w:rPr>
              <w:t>48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-17</w:t>
            </w:r>
          </w:p>
        </w:tc>
        <w:tc>
          <w:tcPr>
            <w:tcW w:w="3261" w:type="dxa"/>
          </w:tcPr>
          <w:p w:rsidR="0065067A" w:rsidRPr="00C14EAC" w:rsidRDefault="0065067A" w:rsidP="00C84FBE">
            <w:pPr>
              <w:jc w:val="center"/>
              <w:rPr>
                <w:sz w:val="28"/>
                <w:szCs w:val="28"/>
              </w:rPr>
            </w:pPr>
            <w:r w:rsidRPr="00C14EAC">
              <w:rPr>
                <w:sz w:val="28"/>
                <w:szCs w:val="28"/>
              </w:rPr>
              <w:t>67</w:t>
            </w:r>
          </w:p>
        </w:tc>
        <w:tc>
          <w:tcPr>
            <w:tcW w:w="3969" w:type="dxa"/>
          </w:tcPr>
          <w:p w:rsidR="0065067A" w:rsidRPr="00C14EAC" w:rsidRDefault="0065067A" w:rsidP="00C84FBE">
            <w:pPr>
              <w:jc w:val="center"/>
              <w:rPr>
                <w:sz w:val="28"/>
                <w:szCs w:val="28"/>
              </w:rPr>
            </w:pPr>
            <w:r w:rsidRPr="00C14EAC">
              <w:rPr>
                <w:sz w:val="28"/>
                <w:szCs w:val="28"/>
              </w:rPr>
              <w:t>48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-18</w:t>
            </w:r>
          </w:p>
        </w:tc>
        <w:tc>
          <w:tcPr>
            <w:tcW w:w="3261" w:type="dxa"/>
          </w:tcPr>
          <w:p w:rsidR="0065067A" w:rsidRPr="00C14EAC" w:rsidRDefault="0065067A" w:rsidP="00C84FBE">
            <w:pPr>
              <w:jc w:val="center"/>
              <w:rPr>
                <w:sz w:val="28"/>
                <w:szCs w:val="28"/>
              </w:rPr>
            </w:pPr>
            <w:r w:rsidRPr="00C14EAC">
              <w:rPr>
                <w:sz w:val="28"/>
                <w:szCs w:val="28"/>
              </w:rPr>
              <w:t>68</w:t>
            </w:r>
          </w:p>
        </w:tc>
        <w:tc>
          <w:tcPr>
            <w:tcW w:w="3969" w:type="dxa"/>
          </w:tcPr>
          <w:p w:rsidR="0065067A" w:rsidRPr="00C14EAC" w:rsidRDefault="0065067A" w:rsidP="00C84FBE">
            <w:pPr>
              <w:jc w:val="center"/>
              <w:rPr>
                <w:sz w:val="28"/>
                <w:szCs w:val="28"/>
              </w:rPr>
            </w:pPr>
            <w:r w:rsidRPr="00C14EAC">
              <w:rPr>
                <w:sz w:val="28"/>
                <w:szCs w:val="28"/>
              </w:rPr>
              <w:t>49</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-19</w:t>
            </w:r>
          </w:p>
        </w:tc>
        <w:tc>
          <w:tcPr>
            <w:tcW w:w="3261" w:type="dxa"/>
          </w:tcPr>
          <w:p w:rsidR="0065067A" w:rsidRPr="00C14EAC" w:rsidRDefault="0065067A" w:rsidP="00C84FBE">
            <w:pPr>
              <w:jc w:val="center"/>
              <w:rPr>
                <w:sz w:val="28"/>
                <w:szCs w:val="28"/>
              </w:rPr>
            </w:pPr>
            <w:r w:rsidRPr="00C14EAC">
              <w:rPr>
                <w:sz w:val="28"/>
                <w:szCs w:val="28"/>
              </w:rPr>
              <w:t>69</w:t>
            </w:r>
          </w:p>
        </w:tc>
        <w:tc>
          <w:tcPr>
            <w:tcW w:w="3969" w:type="dxa"/>
          </w:tcPr>
          <w:p w:rsidR="0065067A" w:rsidRPr="00C14EAC" w:rsidRDefault="0065067A" w:rsidP="00C84FBE">
            <w:pPr>
              <w:jc w:val="center"/>
              <w:rPr>
                <w:sz w:val="28"/>
                <w:szCs w:val="28"/>
              </w:rPr>
            </w:pPr>
            <w:r w:rsidRPr="00C14EAC">
              <w:rPr>
                <w:sz w:val="28"/>
                <w:szCs w:val="28"/>
              </w:rPr>
              <w:t>49</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-20</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50</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-21</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50</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-22</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50</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-23</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49</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-24</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49</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-25</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49</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-26</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-27</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-28</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-29</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48</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-30</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47</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-31</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47</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-32</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47</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-33</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47</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-34</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-35</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-36</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-37</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46</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-38</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-39</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-40</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45</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-41</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44</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-42</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44</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-43</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44</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-44</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44</w:t>
            </w:r>
          </w:p>
        </w:tc>
      </w:tr>
      <w:tr w:rsidR="0065067A" w:rsidRPr="00C14EAC" w:rsidTr="00C84FBE">
        <w:tc>
          <w:tcPr>
            <w:tcW w:w="2835" w:type="dxa"/>
          </w:tcPr>
          <w:p w:rsidR="0065067A" w:rsidRPr="00C14EAC" w:rsidRDefault="0065067A" w:rsidP="00C84FBE">
            <w:pPr>
              <w:jc w:val="center"/>
              <w:rPr>
                <w:sz w:val="28"/>
                <w:szCs w:val="28"/>
              </w:rPr>
            </w:pPr>
            <w:r w:rsidRPr="00C14EAC">
              <w:rPr>
                <w:sz w:val="28"/>
                <w:szCs w:val="28"/>
              </w:rPr>
              <w:t>-45</w:t>
            </w:r>
          </w:p>
        </w:tc>
        <w:tc>
          <w:tcPr>
            <w:tcW w:w="3261" w:type="dxa"/>
          </w:tcPr>
          <w:p w:rsidR="0065067A" w:rsidRPr="00C14EAC" w:rsidRDefault="0065067A" w:rsidP="00C84FBE">
            <w:pPr>
              <w:jc w:val="center"/>
              <w:rPr>
                <w:sz w:val="28"/>
                <w:szCs w:val="28"/>
              </w:rPr>
            </w:pPr>
            <w:r w:rsidRPr="00C14EAC">
              <w:rPr>
                <w:sz w:val="28"/>
                <w:szCs w:val="28"/>
              </w:rPr>
              <w:t>70</w:t>
            </w:r>
          </w:p>
        </w:tc>
        <w:tc>
          <w:tcPr>
            <w:tcW w:w="3969" w:type="dxa"/>
          </w:tcPr>
          <w:p w:rsidR="0065067A" w:rsidRPr="00C14EAC" w:rsidRDefault="0065067A" w:rsidP="00C84FBE">
            <w:pPr>
              <w:jc w:val="center"/>
              <w:rPr>
                <w:sz w:val="28"/>
                <w:szCs w:val="28"/>
              </w:rPr>
            </w:pPr>
            <w:r w:rsidRPr="00C14EAC">
              <w:rPr>
                <w:sz w:val="28"/>
                <w:szCs w:val="28"/>
              </w:rPr>
              <w:t>43</w:t>
            </w:r>
          </w:p>
        </w:tc>
      </w:tr>
    </w:tbl>
    <w:p w:rsidR="00E6323C" w:rsidRDefault="00E6323C" w:rsidP="00E6323C">
      <w:pPr>
        <w:ind w:left="7788"/>
        <w:jc w:val="both"/>
        <w:rPr>
          <w:sz w:val="28"/>
          <w:szCs w:val="28"/>
        </w:rPr>
      </w:pPr>
    </w:p>
    <w:p w:rsidR="00825D21" w:rsidRPr="004319AB" w:rsidRDefault="00825D21" w:rsidP="00C40D84">
      <w:pPr>
        <w:jc w:val="both"/>
        <w:rPr>
          <w:b/>
          <w:sz w:val="28"/>
          <w:szCs w:val="28"/>
        </w:rPr>
      </w:pPr>
      <w:r w:rsidRPr="004319AB">
        <w:rPr>
          <w:b/>
          <w:sz w:val="28"/>
          <w:szCs w:val="28"/>
        </w:rPr>
        <w:lastRenderedPageBreak/>
        <w:t xml:space="preserve">Раздел </w:t>
      </w:r>
      <w:r w:rsidR="00EA6480" w:rsidRPr="004319AB">
        <w:rPr>
          <w:b/>
          <w:sz w:val="28"/>
          <w:szCs w:val="28"/>
        </w:rPr>
        <w:t>5.Предложения по</w:t>
      </w:r>
      <w:r w:rsidRPr="004319AB">
        <w:rPr>
          <w:b/>
          <w:sz w:val="28"/>
          <w:szCs w:val="28"/>
        </w:rPr>
        <w:t xml:space="preserve"> строительству и реконструкции тепловых сетей.</w:t>
      </w:r>
    </w:p>
    <w:p w:rsidR="00825D21" w:rsidRPr="00083C41" w:rsidRDefault="00825D21" w:rsidP="00C40D84">
      <w:pPr>
        <w:jc w:val="both"/>
        <w:rPr>
          <w:sz w:val="28"/>
          <w:szCs w:val="28"/>
        </w:rPr>
      </w:pPr>
    </w:p>
    <w:p w:rsidR="007C4C4B" w:rsidRPr="00083C41" w:rsidRDefault="007C4C4B" w:rsidP="00C40D84">
      <w:pPr>
        <w:ind w:firstLine="567"/>
        <w:jc w:val="both"/>
        <w:rPr>
          <w:sz w:val="28"/>
          <w:szCs w:val="28"/>
        </w:rPr>
      </w:pPr>
      <w:r w:rsidRPr="00083C41">
        <w:rPr>
          <w:sz w:val="28"/>
          <w:szCs w:val="28"/>
        </w:rPr>
        <w:t xml:space="preserve">5.1. Предложений по </w:t>
      </w:r>
      <w:r w:rsidR="00452044" w:rsidRPr="00083C41">
        <w:rPr>
          <w:sz w:val="28"/>
          <w:szCs w:val="28"/>
        </w:rPr>
        <w:t>строительству</w:t>
      </w:r>
      <w:r w:rsidR="00452044">
        <w:rPr>
          <w:sz w:val="28"/>
          <w:szCs w:val="28"/>
        </w:rPr>
        <w:t>,</w:t>
      </w:r>
      <w:r w:rsidR="00452044" w:rsidRPr="00083C41">
        <w:rPr>
          <w:sz w:val="28"/>
          <w:szCs w:val="28"/>
        </w:rPr>
        <w:t xml:space="preserve"> реконструкции</w:t>
      </w:r>
      <w:r w:rsidR="007E4F38">
        <w:rPr>
          <w:sz w:val="28"/>
          <w:szCs w:val="28"/>
        </w:rPr>
        <w:t xml:space="preserve"> и (или) модернизации</w:t>
      </w:r>
      <w:r w:rsidRPr="00083C41">
        <w:rPr>
          <w:sz w:val="28"/>
          <w:szCs w:val="28"/>
        </w:rPr>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имеем.</w:t>
      </w:r>
    </w:p>
    <w:p w:rsidR="007C4C4B" w:rsidRPr="00083C41" w:rsidRDefault="007C4C4B" w:rsidP="00C40D84">
      <w:pPr>
        <w:ind w:firstLine="567"/>
        <w:jc w:val="both"/>
        <w:rPr>
          <w:sz w:val="28"/>
          <w:szCs w:val="28"/>
        </w:rPr>
      </w:pPr>
      <w:r w:rsidRPr="00083C41">
        <w:rPr>
          <w:sz w:val="28"/>
          <w:szCs w:val="28"/>
        </w:rPr>
        <w:t xml:space="preserve">5.2. Предложения по </w:t>
      </w:r>
      <w:r w:rsidR="00452044" w:rsidRPr="00083C41">
        <w:rPr>
          <w:sz w:val="28"/>
          <w:szCs w:val="28"/>
        </w:rPr>
        <w:t>строительству</w:t>
      </w:r>
      <w:r w:rsidR="00452044">
        <w:rPr>
          <w:sz w:val="28"/>
          <w:szCs w:val="28"/>
        </w:rPr>
        <w:t>,</w:t>
      </w:r>
      <w:r w:rsidR="00452044" w:rsidRPr="00083C41">
        <w:rPr>
          <w:sz w:val="28"/>
          <w:szCs w:val="28"/>
        </w:rPr>
        <w:t xml:space="preserve"> реконструкции</w:t>
      </w:r>
      <w:r w:rsidR="007E4F38">
        <w:rPr>
          <w:sz w:val="28"/>
          <w:szCs w:val="28"/>
        </w:rPr>
        <w:t>и (или) модернизации</w:t>
      </w:r>
      <w:r w:rsidRPr="00083C41">
        <w:rPr>
          <w:sz w:val="28"/>
          <w:szCs w:val="28"/>
        </w:rPr>
        <w:t>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не имеем.</w:t>
      </w:r>
    </w:p>
    <w:p w:rsidR="007C4C4B" w:rsidRPr="00083C41" w:rsidRDefault="007C4C4B" w:rsidP="00745D72">
      <w:pPr>
        <w:ind w:firstLine="567"/>
        <w:jc w:val="both"/>
        <w:rPr>
          <w:sz w:val="28"/>
          <w:szCs w:val="28"/>
        </w:rPr>
      </w:pPr>
      <w:r w:rsidRPr="00083C41">
        <w:rPr>
          <w:snapToGrid w:val="0"/>
          <w:sz w:val="28"/>
          <w:szCs w:val="28"/>
        </w:rPr>
        <w:t>5.3. П</w:t>
      </w:r>
      <w:r w:rsidRPr="00083C41">
        <w:rPr>
          <w:sz w:val="28"/>
          <w:szCs w:val="28"/>
        </w:rPr>
        <w:t xml:space="preserve">редложения по </w:t>
      </w:r>
      <w:r w:rsidR="00452044" w:rsidRPr="00083C41">
        <w:rPr>
          <w:sz w:val="28"/>
          <w:szCs w:val="28"/>
        </w:rPr>
        <w:t>строительству</w:t>
      </w:r>
      <w:r w:rsidR="00452044">
        <w:rPr>
          <w:sz w:val="28"/>
          <w:szCs w:val="28"/>
        </w:rPr>
        <w:t>,</w:t>
      </w:r>
      <w:r w:rsidR="00452044" w:rsidRPr="00083C41">
        <w:rPr>
          <w:sz w:val="28"/>
          <w:szCs w:val="28"/>
        </w:rPr>
        <w:t xml:space="preserve"> реконструкции</w:t>
      </w:r>
      <w:r w:rsidR="007E4F38">
        <w:rPr>
          <w:sz w:val="28"/>
          <w:szCs w:val="28"/>
        </w:rPr>
        <w:t>и (или) модернизации</w:t>
      </w:r>
      <w:r w:rsidRPr="00083C41">
        <w:rPr>
          <w:sz w:val="28"/>
          <w:szCs w:val="28"/>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имеем.</w:t>
      </w:r>
    </w:p>
    <w:p w:rsidR="007C4C4B" w:rsidRPr="00083C41" w:rsidRDefault="007C4C4B" w:rsidP="00C40D84">
      <w:pPr>
        <w:ind w:firstLine="567"/>
        <w:jc w:val="both"/>
        <w:rPr>
          <w:sz w:val="28"/>
          <w:szCs w:val="28"/>
        </w:rPr>
      </w:pPr>
      <w:r w:rsidRPr="00083C41">
        <w:rPr>
          <w:sz w:val="28"/>
          <w:szCs w:val="28"/>
        </w:rPr>
        <w:t xml:space="preserve">5.4 Предложения по </w:t>
      </w:r>
      <w:r w:rsidR="00452044" w:rsidRPr="00083C41">
        <w:rPr>
          <w:sz w:val="28"/>
          <w:szCs w:val="28"/>
        </w:rPr>
        <w:t>строительству</w:t>
      </w:r>
      <w:r w:rsidR="00452044">
        <w:rPr>
          <w:sz w:val="28"/>
          <w:szCs w:val="28"/>
        </w:rPr>
        <w:t>,</w:t>
      </w:r>
      <w:r w:rsidR="00452044" w:rsidRPr="00083C41">
        <w:rPr>
          <w:sz w:val="28"/>
          <w:szCs w:val="28"/>
        </w:rPr>
        <w:t xml:space="preserve"> реконструкции</w:t>
      </w:r>
      <w:r w:rsidR="007E4F38">
        <w:rPr>
          <w:sz w:val="28"/>
          <w:szCs w:val="28"/>
        </w:rPr>
        <w:t xml:space="preserve"> и (или) модернизации</w:t>
      </w:r>
      <w:r w:rsidRPr="00083C41">
        <w:rPr>
          <w:sz w:val="28"/>
          <w:szCs w:val="28"/>
        </w:rPr>
        <w:t xml:space="preserve"> тепловых сетей для повышения эффективности функционирования системы теплоснабжения, в том числе за счет ликвидации котельных не имеем.</w:t>
      </w:r>
    </w:p>
    <w:p w:rsidR="007E4F38" w:rsidRDefault="007C4C4B" w:rsidP="00C40D84">
      <w:pPr>
        <w:ind w:firstLine="567"/>
        <w:jc w:val="both"/>
        <w:rPr>
          <w:sz w:val="28"/>
          <w:szCs w:val="28"/>
        </w:rPr>
      </w:pPr>
      <w:r w:rsidRPr="00083C41">
        <w:rPr>
          <w:snapToGrid w:val="0"/>
          <w:sz w:val="28"/>
          <w:szCs w:val="28"/>
        </w:rPr>
        <w:t>5.5. П</w:t>
      </w:r>
      <w:r w:rsidRPr="00083C41">
        <w:rPr>
          <w:sz w:val="28"/>
          <w:szCs w:val="28"/>
        </w:rPr>
        <w:t xml:space="preserve">редложения по строительству и реконструкции тепловых сетей для обеспечения нормативной надежности и безопасности теплоснабжения представлены </w:t>
      </w:r>
      <w:r w:rsidR="007E4F38">
        <w:rPr>
          <w:sz w:val="28"/>
          <w:szCs w:val="28"/>
        </w:rPr>
        <w:t>в таблице №13</w:t>
      </w:r>
      <w:r w:rsidR="00D32C42">
        <w:rPr>
          <w:sz w:val="28"/>
          <w:szCs w:val="28"/>
        </w:rPr>
        <w:t>.</w:t>
      </w:r>
    </w:p>
    <w:tbl>
      <w:tblPr>
        <w:tblW w:w="9923" w:type="dxa"/>
        <w:tblInd w:w="108" w:type="dxa"/>
        <w:tblLayout w:type="fixed"/>
        <w:tblLook w:val="04A0"/>
      </w:tblPr>
      <w:tblGrid>
        <w:gridCol w:w="567"/>
        <w:gridCol w:w="709"/>
        <w:gridCol w:w="1712"/>
        <w:gridCol w:w="2257"/>
        <w:gridCol w:w="1276"/>
        <w:gridCol w:w="1134"/>
        <w:gridCol w:w="1134"/>
        <w:gridCol w:w="1134"/>
      </w:tblGrid>
      <w:tr w:rsidR="00452044" w:rsidRPr="00086953" w:rsidTr="00452044">
        <w:trPr>
          <w:trHeight w:val="27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 xml:space="preserve">№ </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 СЦТ</w:t>
            </w:r>
          </w:p>
        </w:tc>
        <w:tc>
          <w:tcPr>
            <w:tcW w:w="17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 xml:space="preserve">Наименование тепловой сети </w:t>
            </w:r>
          </w:p>
        </w:tc>
        <w:tc>
          <w:tcPr>
            <w:tcW w:w="22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Наименование мероприятий</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 xml:space="preserve">Затраты на мероприятие, тыс. руб (без НДС), в том числе </w:t>
            </w:r>
          </w:p>
        </w:tc>
        <w:tc>
          <w:tcPr>
            <w:tcW w:w="3402" w:type="dxa"/>
            <w:gridSpan w:val="3"/>
            <w:tcBorders>
              <w:top w:val="single" w:sz="8" w:space="0" w:color="auto"/>
              <w:left w:val="nil"/>
              <w:bottom w:val="single" w:sz="8" w:space="0" w:color="auto"/>
              <w:right w:val="single" w:sz="4"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Период реализации</w:t>
            </w:r>
          </w:p>
        </w:tc>
      </w:tr>
      <w:tr w:rsidR="00452044" w:rsidRPr="00086953" w:rsidTr="00452044">
        <w:trPr>
          <w:trHeight w:val="854"/>
        </w:trPr>
        <w:tc>
          <w:tcPr>
            <w:tcW w:w="567" w:type="dxa"/>
            <w:vMerge/>
            <w:tcBorders>
              <w:top w:val="single" w:sz="8" w:space="0" w:color="auto"/>
              <w:left w:val="single" w:sz="8" w:space="0" w:color="auto"/>
              <w:bottom w:val="single" w:sz="4" w:space="0" w:color="auto"/>
              <w:right w:val="single" w:sz="8" w:space="0" w:color="auto"/>
            </w:tcBorders>
            <w:vAlign w:val="center"/>
            <w:hideMark/>
          </w:tcPr>
          <w:p w:rsidR="00452044" w:rsidRPr="0021601A" w:rsidRDefault="00452044" w:rsidP="00845A1D">
            <w:pPr>
              <w:rPr>
                <w:sz w:val="20"/>
                <w:szCs w:val="20"/>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452044" w:rsidRPr="0021601A" w:rsidRDefault="00452044" w:rsidP="00845A1D">
            <w:pPr>
              <w:rPr>
                <w:sz w:val="20"/>
                <w:szCs w:val="20"/>
              </w:rPr>
            </w:pPr>
          </w:p>
        </w:tc>
        <w:tc>
          <w:tcPr>
            <w:tcW w:w="1712" w:type="dxa"/>
            <w:vMerge/>
            <w:tcBorders>
              <w:top w:val="single" w:sz="8" w:space="0" w:color="auto"/>
              <w:left w:val="single" w:sz="8" w:space="0" w:color="auto"/>
              <w:bottom w:val="single" w:sz="4" w:space="0" w:color="auto"/>
              <w:right w:val="single" w:sz="8" w:space="0" w:color="auto"/>
            </w:tcBorders>
            <w:vAlign w:val="center"/>
            <w:hideMark/>
          </w:tcPr>
          <w:p w:rsidR="00452044" w:rsidRPr="0021601A" w:rsidRDefault="00452044" w:rsidP="00845A1D">
            <w:pPr>
              <w:rPr>
                <w:sz w:val="20"/>
                <w:szCs w:val="20"/>
              </w:rPr>
            </w:pPr>
          </w:p>
        </w:tc>
        <w:tc>
          <w:tcPr>
            <w:tcW w:w="2257" w:type="dxa"/>
            <w:vMerge/>
            <w:tcBorders>
              <w:top w:val="single" w:sz="8" w:space="0" w:color="auto"/>
              <w:left w:val="single" w:sz="8" w:space="0" w:color="auto"/>
              <w:bottom w:val="single" w:sz="4" w:space="0" w:color="auto"/>
              <w:right w:val="single" w:sz="8" w:space="0" w:color="auto"/>
            </w:tcBorders>
            <w:vAlign w:val="center"/>
            <w:hideMark/>
          </w:tcPr>
          <w:p w:rsidR="00452044" w:rsidRPr="0021601A" w:rsidRDefault="00452044" w:rsidP="00845A1D">
            <w:pPr>
              <w:rPr>
                <w:sz w:val="20"/>
                <w:szCs w:val="20"/>
              </w:rPr>
            </w:pPr>
          </w:p>
        </w:tc>
        <w:tc>
          <w:tcPr>
            <w:tcW w:w="1276" w:type="dxa"/>
            <w:vMerge/>
            <w:tcBorders>
              <w:top w:val="single" w:sz="8" w:space="0" w:color="auto"/>
              <w:left w:val="single" w:sz="8" w:space="0" w:color="auto"/>
              <w:bottom w:val="single" w:sz="4" w:space="0" w:color="auto"/>
              <w:right w:val="single" w:sz="8" w:space="0" w:color="auto"/>
            </w:tcBorders>
            <w:vAlign w:val="center"/>
            <w:hideMark/>
          </w:tcPr>
          <w:p w:rsidR="00452044" w:rsidRPr="0021601A" w:rsidRDefault="00452044" w:rsidP="00845A1D">
            <w:pPr>
              <w:rPr>
                <w:sz w:val="20"/>
                <w:szCs w:val="20"/>
              </w:rPr>
            </w:pPr>
          </w:p>
        </w:tc>
        <w:tc>
          <w:tcPr>
            <w:tcW w:w="1134" w:type="dxa"/>
            <w:tcBorders>
              <w:top w:val="nil"/>
              <w:left w:val="nil"/>
              <w:bottom w:val="single" w:sz="4"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 xml:space="preserve">2022 год </w:t>
            </w:r>
          </w:p>
        </w:tc>
        <w:tc>
          <w:tcPr>
            <w:tcW w:w="1134" w:type="dxa"/>
            <w:tcBorders>
              <w:top w:val="nil"/>
              <w:left w:val="nil"/>
              <w:bottom w:val="single" w:sz="4"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 xml:space="preserve">2023 год </w:t>
            </w:r>
          </w:p>
        </w:tc>
        <w:tc>
          <w:tcPr>
            <w:tcW w:w="1134" w:type="dxa"/>
            <w:tcBorders>
              <w:top w:val="nil"/>
              <w:left w:val="nil"/>
              <w:bottom w:val="single" w:sz="4"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2024 год и далее</w:t>
            </w:r>
          </w:p>
        </w:tc>
      </w:tr>
      <w:tr w:rsidR="00452044" w:rsidRPr="00086953" w:rsidTr="00452044">
        <w:trPr>
          <w:trHeight w:val="54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1</w:t>
            </w:r>
          </w:p>
        </w:tc>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23</w:t>
            </w:r>
          </w:p>
        </w:tc>
        <w:tc>
          <w:tcPr>
            <w:tcW w:w="171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52044" w:rsidRPr="0021601A" w:rsidRDefault="00452044" w:rsidP="00845A1D">
            <w:pPr>
              <w:jc w:val="center"/>
              <w:rPr>
                <w:sz w:val="20"/>
                <w:szCs w:val="20"/>
              </w:rPr>
            </w:pPr>
            <w:r w:rsidRPr="0021601A">
              <w:rPr>
                <w:sz w:val="20"/>
                <w:szCs w:val="20"/>
              </w:rPr>
              <w:t>Тепловая сеть от котельной №18</w:t>
            </w:r>
          </w:p>
        </w:tc>
        <w:tc>
          <w:tcPr>
            <w:tcW w:w="2257" w:type="dxa"/>
            <w:tcBorders>
              <w:top w:val="single" w:sz="4" w:space="0" w:color="auto"/>
              <w:left w:val="nil"/>
              <w:bottom w:val="single" w:sz="4" w:space="0" w:color="auto"/>
              <w:right w:val="single" w:sz="8" w:space="0" w:color="auto"/>
            </w:tcBorders>
            <w:shd w:val="clear" w:color="auto" w:fill="auto"/>
            <w:vAlign w:val="center"/>
          </w:tcPr>
          <w:p w:rsidR="00452044" w:rsidRPr="00534E71" w:rsidRDefault="00452044" w:rsidP="00845A1D">
            <w:pPr>
              <w:jc w:val="center"/>
              <w:rPr>
                <w:sz w:val="20"/>
                <w:szCs w:val="20"/>
              </w:rPr>
            </w:pPr>
            <w:r w:rsidRPr="00534E71">
              <w:rPr>
                <w:sz w:val="20"/>
                <w:szCs w:val="20"/>
              </w:rPr>
              <w:t>Замена участков теплосети от котельной  протяженностью 4302 м</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452044" w:rsidRPr="00534E71" w:rsidRDefault="00452044" w:rsidP="00845A1D">
            <w:pPr>
              <w:jc w:val="center"/>
              <w:rPr>
                <w:sz w:val="20"/>
                <w:szCs w:val="20"/>
              </w:rPr>
            </w:pPr>
            <w:r>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tcPr>
          <w:p w:rsidR="00452044" w:rsidRPr="00534E71" w:rsidRDefault="00452044" w:rsidP="00845A1D">
            <w:pPr>
              <w:jc w:val="center"/>
              <w:rPr>
                <w:sz w:val="20"/>
                <w:szCs w:val="20"/>
              </w:rPr>
            </w:pPr>
            <w:r w:rsidRPr="00534E71">
              <w:rPr>
                <w:sz w:val="20"/>
                <w:szCs w:val="20"/>
              </w:rPr>
              <w:t>55 м</w:t>
            </w:r>
          </w:p>
        </w:tc>
        <w:tc>
          <w:tcPr>
            <w:tcW w:w="1134" w:type="dxa"/>
            <w:tcBorders>
              <w:top w:val="single" w:sz="4" w:space="0" w:color="auto"/>
              <w:left w:val="nil"/>
              <w:bottom w:val="single" w:sz="4" w:space="0" w:color="auto"/>
              <w:right w:val="single" w:sz="8" w:space="0" w:color="auto"/>
            </w:tcBorders>
            <w:shd w:val="clear" w:color="auto" w:fill="auto"/>
            <w:vAlign w:val="center"/>
          </w:tcPr>
          <w:p w:rsidR="00452044" w:rsidRPr="00534E71" w:rsidRDefault="00452044" w:rsidP="00845A1D">
            <w:pPr>
              <w:jc w:val="center"/>
              <w:rPr>
                <w:sz w:val="20"/>
                <w:szCs w:val="20"/>
              </w:rPr>
            </w:pPr>
            <w:r>
              <w:rPr>
                <w:sz w:val="20"/>
                <w:szCs w:val="20"/>
              </w:rPr>
              <w:t>0</w:t>
            </w:r>
          </w:p>
        </w:tc>
        <w:tc>
          <w:tcPr>
            <w:tcW w:w="1134" w:type="dxa"/>
            <w:tcBorders>
              <w:top w:val="single" w:sz="4" w:space="0" w:color="auto"/>
              <w:left w:val="nil"/>
              <w:bottom w:val="single" w:sz="4" w:space="0" w:color="auto"/>
              <w:right w:val="single" w:sz="8" w:space="0" w:color="auto"/>
            </w:tcBorders>
            <w:shd w:val="clear" w:color="auto" w:fill="auto"/>
            <w:vAlign w:val="center"/>
          </w:tcPr>
          <w:p w:rsidR="00452044" w:rsidRPr="00534E71" w:rsidRDefault="00452044" w:rsidP="00845A1D">
            <w:pPr>
              <w:jc w:val="center"/>
              <w:rPr>
                <w:sz w:val="20"/>
                <w:szCs w:val="20"/>
              </w:rPr>
            </w:pPr>
            <w:r>
              <w:rPr>
                <w:sz w:val="20"/>
                <w:szCs w:val="20"/>
              </w:rPr>
              <w:t>0</w:t>
            </w:r>
          </w:p>
        </w:tc>
      </w:tr>
      <w:tr w:rsidR="00452044" w:rsidRPr="00CA3D25" w:rsidTr="00452044">
        <w:trPr>
          <w:trHeight w:val="5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21601A" w:rsidRDefault="00452044" w:rsidP="00845A1D">
            <w:pPr>
              <w:jc w:val="center"/>
              <w:rPr>
                <w:sz w:val="20"/>
                <w:szCs w:val="20"/>
              </w:rPr>
            </w:pPr>
            <w:r w:rsidRPr="0021601A">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21601A" w:rsidRDefault="00452044" w:rsidP="00845A1D">
            <w:pPr>
              <w:jc w:val="center"/>
              <w:rPr>
                <w:sz w:val="20"/>
                <w:szCs w:val="20"/>
              </w:rPr>
            </w:pPr>
            <w:r w:rsidRPr="0021601A">
              <w:rPr>
                <w:sz w:val="20"/>
                <w:szCs w:val="20"/>
              </w:rPr>
              <w:t>23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21601A" w:rsidRDefault="00452044" w:rsidP="00845A1D">
            <w:pPr>
              <w:jc w:val="center"/>
              <w:rPr>
                <w:sz w:val="20"/>
                <w:szCs w:val="20"/>
              </w:rPr>
            </w:pPr>
            <w:r w:rsidRPr="0021601A">
              <w:rPr>
                <w:sz w:val="20"/>
                <w:szCs w:val="20"/>
              </w:rPr>
              <w:t>Тепловая сеть от котельной №19</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534E71" w:rsidRDefault="00452044" w:rsidP="00845A1D">
            <w:pPr>
              <w:jc w:val="center"/>
              <w:rPr>
                <w:sz w:val="20"/>
                <w:szCs w:val="20"/>
              </w:rPr>
            </w:pPr>
            <w:r w:rsidRPr="00534E71">
              <w:rPr>
                <w:sz w:val="20"/>
                <w:szCs w:val="20"/>
              </w:rPr>
              <w:t>Замена участков теплосети от котельной  протяженностью 1600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534E71" w:rsidRDefault="00452044" w:rsidP="00845A1D">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534E71" w:rsidRDefault="00452044" w:rsidP="00845A1D">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534E71" w:rsidRDefault="00452044" w:rsidP="00845A1D">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044" w:rsidRPr="00534E71" w:rsidRDefault="00452044" w:rsidP="00845A1D">
            <w:pPr>
              <w:jc w:val="center"/>
              <w:rPr>
                <w:sz w:val="20"/>
                <w:szCs w:val="20"/>
              </w:rPr>
            </w:pPr>
            <w:r w:rsidRPr="00534E71">
              <w:rPr>
                <w:sz w:val="20"/>
                <w:szCs w:val="20"/>
              </w:rPr>
              <w:t>1600</w:t>
            </w:r>
            <w:r>
              <w:rPr>
                <w:sz w:val="20"/>
                <w:szCs w:val="20"/>
              </w:rPr>
              <w:t>м</w:t>
            </w:r>
          </w:p>
        </w:tc>
      </w:tr>
    </w:tbl>
    <w:p w:rsidR="007C4C4B" w:rsidRDefault="007C4C4B" w:rsidP="00C40D84">
      <w:pPr>
        <w:ind w:firstLine="567"/>
        <w:jc w:val="both"/>
        <w:rPr>
          <w:sz w:val="28"/>
          <w:szCs w:val="28"/>
        </w:rPr>
      </w:pPr>
    </w:p>
    <w:p w:rsidR="004319AB" w:rsidRDefault="004319AB" w:rsidP="00B92E5D">
      <w:pPr>
        <w:ind w:left="7788"/>
        <w:jc w:val="both"/>
        <w:rPr>
          <w:sz w:val="28"/>
          <w:szCs w:val="28"/>
        </w:rPr>
      </w:pPr>
    </w:p>
    <w:p w:rsidR="007C4C4B" w:rsidRDefault="007C4C4B" w:rsidP="00C40D84">
      <w:pPr>
        <w:ind w:firstLine="567"/>
        <w:jc w:val="both"/>
        <w:rPr>
          <w:sz w:val="28"/>
          <w:szCs w:val="28"/>
        </w:rPr>
      </w:pPr>
      <w:r w:rsidRPr="00083C41">
        <w:rPr>
          <w:sz w:val="28"/>
          <w:szCs w:val="28"/>
        </w:rPr>
        <w:t xml:space="preserve">Федеральным законом «О теплоснабжении» №190-ФЗ установлена необходимость перевода существующих открытых схем централизованного горячего водоснабжения на закрытые схемы. Для реализации данного мероприятия предлагается  произвести переход из открытых систем теплоснабжения в закрытые, путем демонтажа кранов разбора теплоносителя (для нужд горячего водоснабжения) из внутридомовых систем отопления абонентов и установки автономных источников горячего водоснабжения (бойлеров). </w:t>
      </w:r>
    </w:p>
    <w:p w:rsidR="0032764F" w:rsidRPr="00083C41" w:rsidRDefault="0032764F" w:rsidP="00C40D84">
      <w:pPr>
        <w:ind w:firstLine="567"/>
        <w:jc w:val="both"/>
        <w:rPr>
          <w:sz w:val="28"/>
          <w:szCs w:val="28"/>
        </w:rPr>
      </w:pPr>
    </w:p>
    <w:p w:rsidR="00FB206C" w:rsidRPr="004319AB" w:rsidRDefault="00FB206C" w:rsidP="00C40D84">
      <w:pPr>
        <w:jc w:val="both"/>
        <w:rPr>
          <w:b/>
          <w:sz w:val="28"/>
          <w:szCs w:val="28"/>
        </w:rPr>
      </w:pPr>
      <w:r w:rsidRPr="004319AB">
        <w:rPr>
          <w:b/>
          <w:sz w:val="28"/>
          <w:szCs w:val="28"/>
        </w:rPr>
        <w:t>Раздел 6.Перспективные топливные балансы.</w:t>
      </w:r>
    </w:p>
    <w:p w:rsidR="0032764F" w:rsidRPr="00083C41" w:rsidRDefault="0032764F" w:rsidP="00C40D84">
      <w:pPr>
        <w:jc w:val="both"/>
        <w:rPr>
          <w:sz w:val="28"/>
          <w:szCs w:val="28"/>
        </w:rPr>
      </w:pPr>
    </w:p>
    <w:p w:rsidR="00004DFB" w:rsidRDefault="00004DFB" w:rsidP="00C40D84">
      <w:pPr>
        <w:tabs>
          <w:tab w:val="left" w:pos="1134"/>
          <w:tab w:val="left" w:pos="2835"/>
        </w:tabs>
        <w:ind w:firstLine="567"/>
        <w:jc w:val="both"/>
        <w:rPr>
          <w:sz w:val="28"/>
          <w:szCs w:val="28"/>
        </w:rPr>
      </w:pPr>
      <w:r w:rsidRPr="00083C41">
        <w:rPr>
          <w:sz w:val="28"/>
          <w:szCs w:val="28"/>
        </w:rPr>
        <w:lastRenderedPageBreak/>
        <w:t xml:space="preserve">6.1. </w:t>
      </w:r>
      <w:r w:rsidR="001A4E95">
        <w:rPr>
          <w:sz w:val="28"/>
          <w:szCs w:val="28"/>
        </w:rPr>
        <w:t>Перспективные топливные балансы для каждого источника тепловой энергии</w:t>
      </w:r>
      <w:r w:rsidR="00887BC2">
        <w:rPr>
          <w:sz w:val="28"/>
          <w:szCs w:val="28"/>
        </w:rPr>
        <w:t>, расположенного в границах поселения, городского округа по видам основного, резервного и  аварийного топлива на каждом этапе представлены</w:t>
      </w:r>
      <w:r w:rsidRPr="00083C41">
        <w:rPr>
          <w:sz w:val="28"/>
          <w:szCs w:val="28"/>
        </w:rPr>
        <w:t xml:space="preserve"> в таблице </w:t>
      </w:r>
      <w:r w:rsidR="0032764F">
        <w:rPr>
          <w:sz w:val="28"/>
          <w:szCs w:val="28"/>
        </w:rPr>
        <w:t>1</w:t>
      </w:r>
      <w:r w:rsidR="007E4F38">
        <w:rPr>
          <w:sz w:val="28"/>
          <w:szCs w:val="28"/>
        </w:rPr>
        <w:t>4</w:t>
      </w:r>
      <w:r w:rsidRPr="00083C41">
        <w:rPr>
          <w:sz w:val="28"/>
          <w:szCs w:val="28"/>
        </w:rPr>
        <w:t>.</w:t>
      </w:r>
    </w:p>
    <w:p w:rsidR="0032764F" w:rsidRPr="00083C41" w:rsidRDefault="0032764F" w:rsidP="00C40D84">
      <w:pPr>
        <w:tabs>
          <w:tab w:val="left" w:pos="1134"/>
          <w:tab w:val="left" w:pos="2835"/>
        </w:tabs>
        <w:ind w:firstLine="567"/>
        <w:jc w:val="both"/>
        <w:rPr>
          <w:sz w:val="28"/>
          <w:szCs w:val="28"/>
        </w:rPr>
      </w:pPr>
    </w:p>
    <w:p w:rsidR="0032764F" w:rsidRDefault="0032764F" w:rsidP="00C40D84">
      <w:pPr>
        <w:tabs>
          <w:tab w:val="left" w:pos="1134"/>
          <w:tab w:val="left" w:pos="2835"/>
        </w:tabs>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04DFB" w:rsidRPr="00083C41">
        <w:rPr>
          <w:sz w:val="28"/>
          <w:szCs w:val="28"/>
        </w:rPr>
        <w:t xml:space="preserve">Таблица </w:t>
      </w:r>
      <w:r>
        <w:rPr>
          <w:sz w:val="28"/>
          <w:szCs w:val="28"/>
        </w:rPr>
        <w:t>1</w:t>
      </w:r>
      <w:r w:rsidR="007E4F38">
        <w:rPr>
          <w:sz w:val="28"/>
          <w:szCs w:val="28"/>
        </w:rPr>
        <w:t>4</w:t>
      </w:r>
      <w:r>
        <w:rPr>
          <w:sz w:val="28"/>
          <w:szCs w:val="28"/>
        </w:rPr>
        <w:t>.</w:t>
      </w:r>
    </w:p>
    <w:p w:rsidR="00004DFB" w:rsidRPr="00083C41" w:rsidRDefault="00004DFB" w:rsidP="0032764F">
      <w:pPr>
        <w:tabs>
          <w:tab w:val="left" w:pos="1134"/>
          <w:tab w:val="left" w:pos="2835"/>
        </w:tabs>
        <w:ind w:firstLine="567"/>
        <w:jc w:val="center"/>
        <w:rPr>
          <w:sz w:val="28"/>
          <w:szCs w:val="28"/>
        </w:rPr>
      </w:pPr>
      <w:r w:rsidRPr="00083C41">
        <w:rPr>
          <w:sz w:val="28"/>
          <w:szCs w:val="28"/>
        </w:rPr>
        <w:t>Годовые объемы выработки тепловой энергии (мощности), теплоносителя, существующие затраты тепловой мощности на собственные нужды котельной, потери тепловой энергии в тепловых сетях</w:t>
      </w:r>
    </w:p>
    <w:tbl>
      <w:tblPr>
        <w:tblStyle w:val="a3"/>
        <w:tblW w:w="0" w:type="auto"/>
        <w:tblLook w:val="04A0"/>
      </w:tblPr>
      <w:tblGrid>
        <w:gridCol w:w="5333"/>
        <w:gridCol w:w="4663"/>
      </w:tblGrid>
      <w:tr w:rsidR="00004DFB" w:rsidRPr="00083C41" w:rsidTr="00DF5F7D">
        <w:tc>
          <w:tcPr>
            <w:tcW w:w="10598" w:type="dxa"/>
            <w:gridSpan w:val="2"/>
            <w:vAlign w:val="center"/>
          </w:tcPr>
          <w:p w:rsidR="00004DFB" w:rsidRPr="00083C41" w:rsidRDefault="00004DFB" w:rsidP="00C40D84">
            <w:pPr>
              <w:tabs>
                <w:tab w:val="left" w:pos="1134"/>
                <w:tab w:val="left" w:pos="2835"/>
              </w:tabs>
              <w:jc w:val="center"/>
              <w:rPr>
                <w:sz w:val="28"/>
                <w:szCs w:val="28"/>
              </w:rPr>
            </w:pPr>
            <w:r w:rsidRPr="00083C41">
              <w:rPr>
                <w:sz w:val="28"/>
                <w:szCs w:val="28"/>
              </w:rPr>
              <w:t>Котельная №18</w:t>
            </w:r>
          </w:p>
        </w:tc>
      </w:tr>
      <w:tr w:rsidR="00004DFB" w:rsidRPr="00083C41" w:rsidTr="00DF5F7D">
        <w:tc>
          <w:tcPr>
            <w:tcW w:w="5637" w:type="dxa"/>
            <w:vAlign w:val="center"/>
          </w:tcPr>
          <w:p w:rsidR="00004DFB" w:rsidRPr="00083C41" w:rsidRDefault="00004DFB" w:rsidP="00C40D84">
            <w:pPr>
              <w:tabs>
                <w:tab w:val="left" w:pos="1134"/>
                <w:tab w:val="left" w:pos="2835"/>
              </w:tabs>
              <w:jc w:val="center"/>
              <w:rPr>
                <w:sz w:val="28"/>
                <w:szCs w:val="28"/>
              </w:rPr>
            </w:pPr>
          </w:p>
        </w:tc>
        <w:tc>
          <w:tcPr>
            <w:tcW w:w="4961" w:type="dxa"/>
            <w:vAlign w:val="center"/>
          </w:tcPr>
          <w:p w:rsidR="00004DFB" w:rsidRPr="00083C41" w:rsidRDefault="00004DFB" w:rsidP="00C40D84">
            <w:pPr>
              <w:tabs>
                <w:tab w:val="left" w:pos="1134"/>
                <w:tab w:val="left" w:pos="2835"/>
              </w:tabs>
              <w:jc w:val="center"/>
              <w:rPr>
                <w:sz w:val="28"/>
                <w:szCs w:val="28"/>
              </w:rPr>
            </w:pPr>
            <w:r w:rsidRPr="00083C41">
              <w:rPr>
                <w:sz w:val="28"/>
                <w:szCs w:val="28"/>
              </w:rPr>
              <w:t>Гкал/год</w:t>
            </w:r>
          </w:p>
        </w:tc>
      </w:tr>
      <w:tr w:rsidR="00004DFB" w:rsidRPr="00083C41" w:rsidTr="00DF5F7D">
        <w:tc>
          <w:tcPr>
            <w:tcW w:w="5637" w:type="dxa"/>
            <w:vAlign w:val="center"/>
          </w:tcPr>
          <w:p w:rsidR="00004DFB" w:rsidRPr="00083C41" w:rsidRDefault="00004DFB" w:rsidP="00C40D84">
            <w:pPr>
              <w:tabs>
                <w:tab w:val="left" w:pos="1134"/>
                <w:tab w:val="left" w:pos="2835"/>
              </w:tabs>
              <w:rPr>
                <w:sz w:val="28"/>
                <w:szCs w:val="28"/>
              </w:rPr>
            </w:pPr>
            <w:r w:rsidRPr="00083C41">
              <w:rPr>
                <w:sz w:val="28"/>
                <w:szCs w:val="28"/>
              </w:rPr>
              <w:t xml:space="preserve">Выработка тепловой энергии </w:t>
            </w:r>
          </w:p>
        </w:tc>
        <w:tc>
          <w:tcPr>
            <w:tcW w:w="4961" w:type="dxa"/>
            <w:vAlign w:val="center"/>
          </w:tcPr>
          <w:p w:rsidR="00004DFB" w:rsidRPr="00083C41" w:rsidRDefault="00E43D4F" w:rsidP="00C40D84">
            <w:pPr>
              <w:tabs>
                <w:tab w:val="left" w:pos="1134"/>
                <w:tab w:val="left" w:pos="2835"/>
              </w:tabs>
              <w:jc w:val="center"/>
              <w:rPr>
                <w:sz w:val="28"/>
                <w:szCs w:val="28"/>
              </w:rPr>
            </w:pPr>
            <w:r>
              <w:rPr>
                <w:sz w:val="28"/>
                <w:szCs w:val="28"/>
              </w:rPr>
              <w:t>5694,90</w:t>
            </w:r>
          </w:p>
        </w:tc>
      </w:tr>
      <w:tr w:rsidR="00004DFB" w:rsidRPr="00083C41" w:rsidTr="00DF5F7D">
        <w:tc>
          <w:tcPr>
            <w:tcW w:w="5637" w:type="dxa"/>
            <w:vAlign w:val="center"/>
          </w:tcPr>
          <w:p w:rsidR="00004DFB" w:rsidRPr="00083C41" w:rsidRDefault="00004DFB" w:rsidP="00C40D84">
            <w:pPr>
              <w:tabs>
                <w:tab w:val="left" w:pos="1134"/>
                <w:tab w:val="left" w:pos="2835"/>
              </w:tabs>
              <w:rPr>
                <w:sz w:val="28"/>
                <w:szCs w:val="28"/>
              </w:rPr>
            </w:pPr>
            <w:r w:rsidRPr="00083C41">
              <w:rPr>
                <w:sz w:val="28"/>
                <w:szCs w:val="28"/>
              </w:rPr>
              <w:t>Собственные нужды котельной</w:t>
            </w:r>
          </w:p>
        </w:tc>
        <w:tc>
          <w:tcPr>
            <w:tcW w:w="4961" w:type="dxa"/>
            <w:vAlign w:val="center"/>
          </w:tcPr>
          <w:p w:rsidR="00004DFB" w:rsidRPr="00083C41" w:rsidRDefault="00004DFB" w:rsidP="00C40D84">
            <w:pPr>
              <w:tabs>
                <w:tab w:val="left" w:pos="1134"/>
                <w:tab w:val="left" w:pos="2835"/>
              </w:tabs>
              <w:jc w:val="center"/>
              <w:rPr>
                <w:sz w:val="28"/>
                <w:szCs w:val="28"/>
              </w:rPr>
            </w:pPr>
            <w:r w:rsidRPr="00083C41">
              <w:rPr>
                <w:sz w:val="28"/>
                <w:szCs w:val="28"/>
              </w:rPr>
              <w:t>140,07</w:t>
            </w:r>
          </w:p>
        </w:tc>
      </w:tr>
      <w:tr w:rsidR="00004DFB" w:rsidRPr="00083C41" w:rsidTr="00DF5F7D">
        <w:tc>
          <w:tcPr>
            <w:tcW w:w="5637" w:type="dxa"/>
            <w:vAlign w:val="center"/>
          </w:tcPr>
          <w:p w:rsidR="00004DFB" w:rsidRPr="00083C41" w:rsidRDefault="00004DFB" w:rsidP="00C40D84">
            <w:pPr>
              <w:tabs>
                <w:tab w:val="left" w:pos="1134"/>
                <w:tab w:val="left" w:pos="2835"/>
              </w:tabs>
              <w:rPr>
                <w:sz w:val="28"/>
                <w:szCs w:val="28"/>
              </w:rPr>
            </w:pPr>
            <w:r w:rsidRPr="00083C41">
              <w:rPr>
                <w:sz w:val="28"/>
                <w:szCs w:val="28"/>
              </w:rPr>
              <w:t>Нормативные тепловые потери</w:t>
            </w:r>
          </w:p>
        </w:tc>
        <w:tc>
          <w:tcPr>
            <w:tcW w:w="4961" w:type="dxa"/>
            <w:vAlign w:val="center"/>
          </w:tcPr>
          <w:p w:rsidR="00004DFB" w:rsidRPr="00083C41" w:rsidRDefault="00E43D4F" w:rsidP="00C40D84">
            <w:pPr>
              <w:tabs>
                <w:tab w:val="left" w:pos="1134"/>
                <w:tab w:val="left" w:pos="2835"/>
              </w:tabs>
              <w:jc w:val="center"/>
              <w:rPr>
                <w:sz w:val="28"/>
                <w:szCs w:val="28"/>
              </w:rPr>
            </w:pPr>
            <w:r>
              <w:rPr>
                <w:sz w:val="28"/>
                <w:szCs w:val="28"/>
              </w:rPr>
              <w:t>1132,37</w:t>
            </w:r>
          </w:p>
        </w:tc>
      </w:tr>
      <w:tr w:rsidR="00004DFB" w:rsidRPr="00083C41" w:rsidTr="00DF5F7D">
        <w:tc>
          <w:tcPr>
            <w:tcW w:w="10598" w:type="dxa"/>
            <w:gridSpan w:val="2"/>
            <w:vAlign w:val="center"/>
          </w:tcPr>
          <w:p w:rsidR="00004DFB" w:rsidRPr="00083C41" w:rsidRDefault="00004DFB" w:rsidP="00C40D84">
            <w:pPr>
              <w:tabs>
                <w:tab w:val="left" w:pos="1134"/>
                <w:tab w:val="left" w:pos="2835"/>
              </w:tabs>
              <w:jc w:val="center"/>
              <w:rPr>
                <w:sz w:val="28"/>
                <w:szCs w:val="28"/>
              </w:rPr>
            </w:pPr>
            <w:r w:rsidRPr="00083C41">
              <w:rPr>
                <w:sz w:val="28"/>
                <w:szCs w:val="28"/>
              </w:rPr>
              <w:t>Котельная №19</w:t>
            </w:r>
          </w:p>
        </w:tc>
      </w:tr>
      <w:tr w:rsidR="00004DFB" w:rsidRPr="00083C41" w:rsidTr="00DF5F7D">
        <w:tc>
          <w:tcPr>
            <w:tcW w:w="5637" w:type="dxa"/>
            <w:vAlign w:val="center"/>
          </w:tcPr>
          <w:p w:rsidR="00004DFB" w:rsidRPr="00083C41" w:rsidRDefault="00004DFB" w:rsidP="00C40D84">
            <w:pPr>
              <w:tabs>
                <w:tab w:val="left" w:pos="1134"/>
                <w:tab w:val="left" w:pos="2835"/>
              </w:tabs>
              <w:jc w:val="center"/>
              <w:rPr>
                <w:sz w:val="28"/>
                <w:szCs w:val="28"/>
              </w:rPr>
            </w:pPr>
          </w:p>
        </w:tc>
        <w:tc>
          <w:tcPr>
            <w:tcW w:w="4961" w:type="dxa"/>
            <w:vAlign w:val="center"/>
          </w:tcPr>
          <w:p w:rsidR="00004DFB" w:rsidRPr="00083C41" w:rsidRDefault="00004DFB" w:rsidP="00C40D84">
            <w:pPr>
              <w:tabs>
                <w:tab w:val="left" w:pos="1134"/>
                <w:tab w:val="left" w:pos="2835"/>
              </w:tabs>
              <w:jc w:val="center"/>
              <w:rPr>
                <w:sz w:val="28"/>
                <w:szCs w:val="28"/>
              </w:rPr>
            </w:pPr>
            <w:r w:rsidRPr="00083C41">
              <w:rPr>
                <w:sz w:val="28"/>
                <w:szCs w:val="28"/>
              </w:rPr>
              <w:t>Гкал/год</w:t>
            </w:r>
          </w:p>
        </w:tc>
      </w:tr>
      <w:tr w:rsidR="00004DFB" w:rsidRPr="00083C41" w:rsidTr="00DF5F7D">
        <w:tc>
          <w:tcPr>
            <w:tcW w:w="5637" w:type="dxa"/>
            <w:vAlign w:val="center"/>
          </w:tcPr>
          <w:p w:rsidR="00004DFB" w:rsidRPr="00083C41" w:rsidRDefault="00004DFB" w:rsidP="00C40D84">
            <w:pPr>
              <w:tabs>
                <w:tab w:val="left" w:pos="1134"/>
                <w:tab w:val="left" w:pos="2835"/>
              </w:tabs>
              <w:rPr>
                <w:sz w:val="28"/>
                <w:szCs w:val="28"/>
              </w:rPr>
            </w:pPr>
            <w:r w:rsidRPr="00083C41">
              <w:rPr>
                <w:sz w:val="28"/>
                <w:szCs w:val="28"/>
              </w:rPr>
              <w:t xml:space="preserve">Выработка тепловой энергии </w:t>
            </w:r>
          </w:p>
        </w:tc>
        <w:tc>
          <w:tcPr>
            <w:tcW w:w="4961" w:type="dxa"/>
            <w:vAlign w:val="center"/>
          </w:tcPr>
          <w:p w:rsidR="00004DFB" w:rsidRPr="00083C41" w:rsidRDefault="00E43D4F" w:rsidP="00C40D84">
            <w:pPr>
              <w:tabs>
                <w:tab w:val="left" w:pos="1134"/>
                <w:tab w:val="left" w:pos="2835"/>
              </w:tabs>
              <w:jc w:val="center"/>
              <w:rPr>
                <w:sz w:val="28"/>
                <w:szCs w:val="28"/>
              </w:rPr>
            </w:pPr>
            <w:r>
              <w:rPr>
                <w:sz w:val="28"/>
                <w:szCs w:val="28"/>
              </w:rPr>
              <w:t>2341,70</w:t>
            </w:r>
          </w:p>
        </w:tc>
      </w:tr>
      <w:tr w:rsidR="00004DFB" w:rsidRPr="00083C41" w:rsidTr="00DF5F7D">
        <w:tc>
          <w:tcPr>
            <w:tcW w:w="5637" w:type="dxa"/>
            <w:vAlign w:val="center"/>
          </w:tcPr>
          <w:p w:rsidR="00004DFB" w:rsidRPr="00083C41" w:rsidRDefault="00004DFB" w:rsidP="00C40D84">
            <w:pPr>
              <w:tabs>
                <w:tab w:val="left" w:pos="1134"/>
                <w:tab w:val="left" w:pos="2835"/>
              </w:tabs>
              <w:rPr>
                <w:sz w:val="28"/>
                <w:szCs w:val="28"/>
              </w:rPr>
            </w:pPr>
            <w:r w:rsidRPr="00083C41">
              <w:rPr>
                <w:sz w:val="28"/>
                <w:szCs w:val="28"/>
              </w:rPr>
              <w:t>Собственные нужды котельной</w:t>
            </w:r>
          </w:p>
        </w:tc>
        <w:tc>
          <w:tcPr>
            <w:tcW w:w="4961" w:type="dxa"/>
            <w:vAlign w:val="center"/>
          </w:tcPr>
          <w:p w:rsidR="00004DFB" w:rsidRPr="00083C41" w:rsidRDefault="00004DFB" w:rsidP="00C40D84">
            <w:pPr>
              <w:tabs>
                <w:tab w:val="left" w:pos="1134"/>
                <w:tab w:val="left" w:pos="2835"/>
              </w:tabs>
              <w:jc w:val="center"/>
              <w:rPr>
                <w:sz w:val="28"/>
                <w:szCs w:val="28"/>
              </w:rPr>
            </w:pPr>
            <w:r w:rsidRPr="00083C41">
              <w:rPr>
                <w:sz w:val="28"/>
                <w:szCs w:val="28"/>
              </w:rPr>
              <w:t>57,12</w:t>
            </w:r>
          </w:p>
        </w:tc>
      </w:tr>
      <w:tr w:rsidR="00004DFB" w:rsidRPr="00083C41" w:rsidTr="00DF5F7D">
        <w:tc>
          <w:tcPr>
            <w:tcW w:w="5637" w:type="dxa"/>
            <w:vAlign w:val="center"/>
          </w:tcPr>
          <w:p w:rsidR="00004DFB" w:rsidRPr="00083C41" w:rsidRDefault="00004DFB" w:rsidP="00C40D84">
            <w:pPr>
              <w:tabs>
                <w:tab w:val="left" w:pos="1134"/>
                <w:tab w:val="left" w:pos="2835"/>
              </w:tabs>
              <w:rPr>
                <w:sz w:val="28"/>
                <w:szCs w:val="28"/>
              </w:rPr>
            </w:pPr>
            <w:r w:rsidRPr="00083C41">
              <w:rPr>
                <w:sz w:val="28"/>
                <w:szCs w:val="28"/>
              </w:rPr>
              <w:t>Нормативные тепловые потери</w:t>
            </w:r>
          </w:p>
        </w:tc>
        <w:tc>
          <w:tcPr>
            <w:tcW w:w="4961" w:type="dxa"/>
            <w:vAlign w:val="center"/>
          </w:tcPr>
          <w:p w:rsidR="00004DFB" w:rsidRPr="00083C41" w:rsidRDefault="00E43D4F" w:rsidP="00C40D84">
            <w:pPr>
              <w:tabs>
                <w:tab w:val="left" w:pos="1134"/>
                <w:tab w:val="left" w:pos="2835"/>
              </w:tabs>
              <w:jc w:val="center"/>
              <w:rPr>
                <w:sz w:val="28"/>
                <w:szCs w:val="28"/>
              </w:rPr>
            </w:pPr>
            <w:r>
              <w:rPr>
                <w:sz w:val="28"/>
                <w:szCs w:val="28"/>
              </w:rPr>
              <w:t>894,65</w:t>
            </w:r>
          </w:p>
        </w:tc>
      </w:tr>
    </w:tbl>
    <w:p w:rsidR="00004DFB" w:rsidRPr="00083C41" w:rsidRDefault="00004DFB" w:rsidP="00C40D84">
      <w:pPr>
        <w:jc w:val="both"/>
        <w:rPr>
          <w:sz w:val="28"/>
          <w:szCs w:val="28"/>
        </w:rPr>
      </w:pPr>
    </w:p>
    <w:p w:rsidR="00004DFB" w:rsidRPr="00083C41" w:rsidRDefault="00004DFB" w:rsidP="00C40D84">
      <w:pPr>
        <w:ind w:firstLine="567"/>
        <w:jc w:val="both"/>
        <w:rPr>
          <w:sz w:val="28"/>
          <w:szCs w:val="28"/>
        </w:rPr>
      </w:pPr>
      <w:r w:rsidRPr="00083C41">
        <w:rPr>
          <w:sz w:val="28"/>
          <w:szCs w:val="28"/>
        </w:rPr>
        <w:t xml:space="preserve">6.2 Перспективные топливные балансы для каждого источника тепловой энергии, расположенного в границах поселения, </w:t>
      </w:r>
      <w:r w:rsidRPr="00083C41">
        <w:rPr>
          <w:color w:val="000000"/>
          <w:sz w:val="28"/>
          <w:szCs w:val="28"/>
        </w:rPr>
        <w:t xml:space="preserve">городского округа </w:t>
      </w:r>
      <w:r w:rsidRPr="00083C41">
        <w:rPr>
          <w:sz w:val="28"/>
          <w:szCs w:val="28"/>
        </w:rPr>
        <w:t xml:space="preserve">по видам основного, резервного и аварийного топлива на каждом этапе представлены в таблице </w:t>
      </w:r>
      <w:r w:rsidR="0099187C">
        <w:rPr>
          <w:sz w:val="28"/>
          <w:szCs w:val="28"/>
        </w:rPr>
        <w:t>1</w:t>
      </w:r>
      <w:r w:rsidR="00E43D4F">
        <w:rPr>
          <w:sz w:val="28"/>
          <w:szCs w:val="28"/>
        </w:rPr>
        <w:t>4</w:t>
      </w:r>
      <w:r w:rsidR="0099187C">
        <w:rPr>
          <w:sz w:val="28"/>
          <w:szCs w:val="28"/>
        </w:rPr>
        <w:t>.</w:t>
      </w:r>
    </w:p>
    <w:p w:rsidR="0099187C" w:rsidRDefault="0099187C" w:rsidP="00C40D8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w:t>
      </w:r>
      <w:r w:rsidR="00E43D4F">
        <w:rPr>
          <w:sz w:val="28"/>
          <w:szCs w:val="28"/>
        </w:rPr>
        <w:t>4</w:t>
      </w:r>
      <w:r>
        <w:rPr>
          <w:sz w:val="28"/>
          <w:szCs w:val="28"/>
        </w:rPr>
        <w:t>.</w:t>
      </w:r>
    </w:p>
    <w:p w:rsidR="00004DFB" w:rsidRDefault="0099187C" w:rsidP="0099187C">
      <w:pPr>
        <w:jc w:val="center"/>
        <w:rPr>
          <w:sz w:val="28"/>
          <w:szCs w:val="28"/>
        </w:rPr>
      </w:pPr>
      <w:r>
        <w:rPr>
          <w:sz w:val="28"/>
          <w:szCs w:val="28"/>
        </w:rPr>
        <w:t>Т</w:t>
      </w:r>
      <w:r w:rsidR="00004DFB" w:rsidRPr="00083C41">
        <w:rPr>
          <w:sz w:val="28"/>
          <w:szCs w:val="28"/>
        </w:rPr>
        <w:t>опливные балансы</w:t>
      </w:r>
    </w:p>
    <w:tbl>
      <w:tblPr>
        <w:tblStyle w:val="a3"/>
        <w:tblW w:w="0" w:type="auto"/>
        <w:tblLook w:val="04A0"/>
      </w:tblPr>
      <w:tblGrid>
        <w:gridCol w:w="1999"/>
        <w:gridCol w:w="1999"/>
        <w:gridCol w:w="1999"/>
        <w:gridCol w:w="1999"/>
        <w:gridCol w:w="2000"/>
      </w:tblGrid>
      <w:tr w:rsidR="001A049D" w:rsidTr="001A049D">
        <w:tc>
          <w:tcPr>
            <w:tcW w:w="1999" w:type="dxa"/>
          </w:tcPr>
          <w:p w:rsidR="001A049D" w:rsidRDefault="001A049D" w:rsidP="0099187C">
            <w:pPr>
              <w:jc w:val="center"/>
              <w:rPr>
                <w:sz w:val="28"/>
                <w:szCs w:val="28"/>
              </w:rPr>
            </w:pPr>
            <w:r>
              <w:rPr>
                <w:sz w:val="28"/>
                <w:szCs w:val="28"/>
              </w:rPr>
              <w:t>Наименование котельной</w:t>
            </w:r>
          </w:p>
        </w:tc>
        <w:tc>
          <w:tcPr>
            <w:tcW w:w="1999" w:type="dxa"/>
          </w:tcPr>
          <w:p w:rsidR="001A049D" w:rsidRDefault="001A049D" w:rsidP="0099187C">
            <w:pPr>
              <w:jc w:val="center"/>
              <w:rPr>
                <w:sz w:val="28"/>
                <w:szCs w:val="28"/>
              </w:rPr>
            </w:pPr>
            <w:r>
              <w:rPr>
                <w:sz w:val="28"/>
                <w:szCs w:val="28"/>
              </w:rPr>
              <w:t>Вид топлива</w:t>
            </w:r>
          </w:p>
        </w:tc>
        <w:tc>
          <w:tcPr>
            <w:tcW w:w="1999" w:type="dxa"/>
          </w:tcPr>
          <w:p w:rsidR="001A049D" w:rsidRDefault="001A049D" w:rsidP="0099187C">
            <w:pPr>
              <w:jc w:val="center"/>
              <w:rPr>
                <w:sz w:val="28"/>
                <w:szCs w:val="28"/>
              </w:rPr>
            </w:pPr>
            <w:r>
              <w:rPr>
                <w:sz w:val="28"/>
                <w:szCs w:val="28"/>
              </w:rPr>
              <w:t>Годовой расход топлива в натуральных единицах, т/год</w:t>
            </w:r>
          </w:p>
        </w:tc>
        <w:tc>
          <w:tcPr>
            <w:tcW w:w="1999" w:type="dxa"/>
          </w:tcPr>
          <w:p w:rsidR="001A049D" w:rsidRDefault="001A049D" w:rsidP="0099187C">
            <w:pPr>
              <w:jc w:val="center"/>
              <w:rPr>
                <w:sz w:val="28"/>
                <w:szCs w:val="28"/>
              </w:rPr>
            </w:pPr>
            <w:r>
              <w:rPr>
                <w:sz w:val="28"/>
                <w:szCs w:val="28"/>
              </w:rPr>
              <w:t>Резервный вид топлива</w:t>
            </w:r>
          </w:p>
        </w:tc>
        <w:tc>
          <w:tcPr>
            <w:tcW w:w="2000" w:type="dxa"/>
          </w:tcPr>
          <w:p w:rsidR="001A049D" w:rsidRDefault="001A049D" w:rsidP="0099187C">
            <w:pPr>
              <w:jc w:val="center"/>
              <w:rPr>
                <w:sz w:val="28"/>
                <w:szCs w:val="28"/>
              </w:rPr>
            </w:pPr>
            <w:r>
              <w:rPr>
                <w:sz w:val="28"/>
                <w:szCs w:val="28"/>
              </w:rPr>
              <w:t>Аварийный вид топлива</w:t>
            </w:r>
          </w:p>
        </w:tc>
      </w:tr>
      <w:tr w:rsidR="00452044" w:rsidTr="001A049D">
        <w:tc>
          <w:tcPr>
            <w:tcW w:w="1999" w:type="dxa"/>
          </w:tcPr>
          <w:p w:rsidR="00452044" w:rsidRDefault="00452044" w:rsidP="00452044">
            <w:pPr>
              <w:jc w:val="center"/>
              <w:rPr>
                <w:sz w:val="28"/>
                <w:szCs w:val="28"/>
              </w:rPr>
            </w:pPr>
            <w:r>
              <w:rPr>
                <w:sz w:val="28"/>
                <w:szCs w:val="28"/>
              </w:rPr>
              <w:t>Котельная №18</w:t>
            </w:r>
          </w:p>
        </w:tc>
        <w:tc>
          <w:tcPr>
            <w:tcW w:w="1999" w:type="dxa"/>
          </w:tcPr>
          <w:p w:rsidR="00452044" w:rsidRDefault="00452044" w:rsidP="00452044">
            <w:pPr>
              <w:jc w:val="center"/>
              <w:rPr>
                <w:sz w:val="28"/>
                <w:szCs w:val="28"/>
              </w:rPr>
            </w:pPr>
            <w:r>
              <w:rPr>
                <w:sz w:val="28"/>
                <w:szCs w:val="28"/>
              </w:rPr>
              <w:t>Уголь</w:t>
            </w:r>
          </w:p>
        </w:tc>
        <w:tc>
          <w:tcPr>
            <w:tcW w:w="1999" w:type="dxa"/>
          </w:tcPr>
          <w:p w:rsidR="00452044" w:rsidRPr="0018632F" w:rsidRDefault="00452044" w:rsidP="00452044">
            <w:pPr>
              <w:jc w:val="center"/>
            </w:pPr>
            <w:r w:rsidRPr="0018632F">
              <w:t>3067,2</w:t>
            </w:r>
          </w:p>
        </w:tc>
        <w:tc>
          <w:tcPr>
            <w:tcW w:w="1999" w:type="dxa"/>
          </w:tcPr>
          <w:p w:rsidR="00452044" w:rsidRDefault="00452044" w:rsidP="00452044">
            <w:pPr>
              <w:jc w:val="center"/>
              <w:rPr>
                <w:sz w:val="28"/>
                <w:szCs w:val="28"/>
              </w:rPr>
            </w:pPr>
            <w:r>
              <w:rPr>
                <w:sz w:val="28"/>
                <w:szCs w:val="28"/>
              </w:rPr>
              <w:t>Уголь</w:t>
            </w:r>
          </w:p>
        </w:tc>
        <w:tc>
          <w:tcPr>
            <w:tcW w:w="2000" w:type="dxa"/>
          </w:tcPr>
          <w:p w:rsidR="00452044" w:rsidRDefault="00452044" w:rsidP="00452044">
            <w:pPr>
              <w:jc w:val="center"/>
              <w:rPr>
                <w:sz w:val="28"/>
                <w:szCs w:val="28"/>
              </w:rPr>
            </w:pPr>
            <w:r>
              <w:rPr>
                <w:sz w:val="28"/>
                <w:szCs w:val="28"/>
              </w:rPr>
              <w:t>Не предусмотрен</w:t>
            </w:r>
          </w:p>
        </w:tc>
      </w:tr>
      <w:tr w:rsidR="00452044" w:rsidTr="001A049D">
        <w:tc>
          <w:tcPr>
            <w:tcW w:w="1999" w:type="dxa"/>
          </w:tcPr>
          <w:p w:rsidR="00452044" w:rsidRDefault="00452044" w:rsidP="00452044">
            <w:pPr>
              <w:jc w:val="center"/>
              <w:rPr>
                <w:sz w:val="28"/>
                <w:szCs w:val="28"/>
              </w:rPr>
            </w:pPr>
            <w:r>
              <w:rPr>
                <w:sz w:val="28"/>
                <w:szCs w:val="28"/>
              </w:rPr>
              <w:t>Котельная №19</w:t>
            </w:r>
          </w:p>
        </w:tc>
        <w:tc>
          <w:tcPr>
            <w:tcW w:w="1999" w:type="dxa"/>
          </w:tcPr>
          <w:p w:rsidR="00452044" w:rsidRDefault="00452044" w:rsidP="00452044">
            <w:pPr>
              <w:jc w:val="center"/>
              <w:rPr>
                <w:sz w:val="28"/>
                <w:szCs w:val="28"/>
              </w:rPr>
            </w:pPr>
            <w:r>
              <w:rPr>
                <w:sz w:val="28"/>
                <w:szCs w:val="28"/>
              </w:rPr>
              <w:t>Уголь</w:t>
            </w:r>
          </w:p>
        </w:tc>
        <w:tc>
          <w:tcPr>
            <w:tcW w:w="1999" w:type="dxa"/>
          </w:tcPr>
          <w:p w:rsidR="00452044" w:rsidRDefault="00452044" w:rsidP="00452044">
            <w:pPr>
              <w:jc w:val="center"/>
            </w:pPr>
            <w:r w:rsidRPr="0018632F">
              <w:t>1151,4</w:t>
            </w:r>
          </w:p>
        </w:tc>
        <w:tc>
          <w:tcPr>
            <w:tcW w:w="1999" w:type="dxa"/>
          </w:tcPr>
          <w:p w:rsidR="00452044" w:rsidRDefault="00452044" w:rsidP="00452044">
            <w:pPr>
              <w:jc w:val="center"/>
              <w:rPr>
                <w:sz w:val="28"/>
                <w:szCs w:val="28"/>
              </w:rPr>
            </w:pPr>
            <w:r>
              <w:rPr>
                <w:sz w:val="28"/>
                <w:szCs w:val="28"/>
              </w:rPr>
              <w:t>Уголь</w:t>
            </w:r>
          </w:p>
        </w:tc>
        <w:tc>
          <w:tcPr>
            <w:tcW w:w="2000" w:type="dxa"/>
          </w:tcPr>
          <w:p w:rsidR="00452044" w:rsidRDefault="00452044" w:rsidP="00452044">
            <w:pPr>
              <w:jc w:val="center"/>
              <w:rPr>
                <w:sz w:val="28"/>
                <w:szCs w:val="28"/>
              </w:rPr>
            </w:pPr>
            <w:r>
              <w:rPr>
                <w:sz w:val="28"/>
                <w:szCs w:val="28"/>
              </w:rPr>
              <w:t>Не предусмотрен</w:t>
            </w:r>
          </w:p>
        </w:tc>
      </w:tr>
    </w:tbl>
    <w:p w:rsidR="001A049D" w:rsidRPr="00083C41" w:rsidRDefault="001A049D" w:rsidP="0099187C">
      <w:pPr>
        <w:jc w:val="center"/>
        <w:rPr>
          <w:sz w:val="28"/>
          <w:szCs w:val="28"/>
        </w:rPr>
      </w:pPr>
    </w:p>
    <w:p w:rsidR="006F05D9" w:rsidRPr="002332BE" w:rsidRDefault="006F05D9" w:rsidP="00EF0F78">
      <w:pPr>
        <w:tabs>
          <w:tab w:val="left" w:pos="1134"/>
        </w:tabs>
        <w:jc w:val="both"/>
        <w:rPr>
          <w:b/>
          <w:sz w:val="28"/>
          <w:szCs w:val="28"/>
        </w:rPr>
      </w:pPr>
      <w:r w:rsidRPr="002332BE">
        <w:rPr>
          <w:b/>
          <w:sz w:val="28"/>
          <w:szCs w:val="28"/>
        </w:rPr>
        <w:t>Раздел 7. Инвестиции в новое строительство, реконструкцию и техническое перевооружение.</w:t>
      </w:r>
    </w:p>
    <w:p w:rsidR="006F05D9" w:rsidRDefault="006F05D9" w:rsidP="006F05D9">
      <w:pPr>
        <w:jc w:val="both"/>
        <w:rPr>
          <w:b/>
        </w:rPr>
      </w:pPr>
    </w:p>
    <w:p w:rsidR="00E43D4F" w:rsidRDefault="006F05D9" w:rsidP="006F05D9">
      <w:pPr>
        <w:ind w:firstLine="708"/>
        <w:jc w:val="both"/>
        <w:rPr>
          <w:sz w:val="28"/>
          <w:szCs w:val="28"/>
        </w:rPr>
      </w:pPr>
      <w:r w:rsidRPr="00AB17D1">
        <w:rPr>
          <w:sz w:val="28"/>
          <w:szCs w:val="28"/>
        </w:rPr>
        <w:t>7.1 Предложения по величине необходимых инвестиций в новое строительство, реконструкцию и техническое перевооружение источников тепловой энергии</w:t>
      </w:r>
      <w:r w:rsidR="00E43D4F">
        <w:rPr>
          <w:sz w:val="28"/>
          <w:szCs w:val="28"/>
        </w:rPr>
        <w:t xml:space="preserve"> на каждом этапе.</w:t>
      </w:r>
    </w:p>
    <w:p w:rsidR="006F05D9" w:rsidRDefault="006F05D9" w:rsidP="006F05D9">
      <w:pPr>
        <w:ind w:firstLine="708"/>
        <w:jc w:val="both"/>
        <w:rPr>
          <w:sz w:val="28"/>
          <w:szCs w:val="28"/>
        </w:rPr>
      </w:pPr>
      <w:r w:rsidRPr="00AB17D1">
        <w:rPr>
          <w:sz w:val="28"/>
          <w:szCs w:val="28"/>
        </w:rPr>
        <w:lastRenderedPageBreak/>
        <w:t xml:space="preserve">7.2 Предложения по величине необходимых инвестиций в </w:t>
      </w:r>
      <w:r w:rsidR="00E43D4F">
        <w:rPr>
          <w:sz w:val="28"/>
          <w:szCs w:val="28"/>
        </w:rPr>
        <w:t xml:space="preserve">строительство, </w:t>
      </w:r>
      <w:r w:rsidRPr="00AB17D1">
        <w:rPr>
          <w:sz w:val="28"/>
          <w:szCs w:val="28"/>
        </w:rPr>
        <w:t>реконструкцию и техническое перевооружение источников тепловой энергии</w:t>
      </w:r>
      <w:r w:rsidR="00E43D4F">
        <w:rPr>
          <w:sz w:val="28"/>
          <w:szCs w:val="28"/>
        </w:rPr>
        <w:t xml:space="preserve"> на каждом этапе</w:t>
      </w:r>
      <w:r w:rsidRPr="00AB17D1">
        <w:rPr>
          <w:sz w:val="28"/>
          <w:szCs w:val="28"/>
        </w:rPr>
        <w:t xml:space="preserve">, </w:t>
      </w:r>
      <w:r w:rsidR="00E43D4F">
        <w:rPr>
          <w:sz w:val="28"/>
          <w:szCs w:val="28"/>
        </w:rPr>
        <w:t>представлены</w:t>
      </w:r>
      <w:r>
        <w:rPr>
          <w:sz w:val="28"/>
          <w:szCs w:val="28"/>
        </w:rPr>
        <w:t xml:space="preserve"> в таблице 1</w:t>
      </w:r>
      <w:r w:rsidR="00E43D4F">
        <w:rPr>
          <w:sz w:val="28"/>
          <w:szCs w:val="28"/>
        </w:rPr>
        <w:t>5</w:t>
      </w:r>
      <w:r w:rsidRPr="00AB17D1">
        <w:rPr>
          <w:sz w:val="28"/>
          <w:szCs w:val="28"/>
        </w:rPr>
        <w:t>.</w:t>
      </w:r>
    </w:p>
    <w:p w:rsidR="006F05D9" w:rsidRDefault="006F05D9" w:rsidP="006F05D9">
      <w:pPr>
        <w:jc w:val="both"/>
        <w:rPr>
          <w:sz w:val="28"/>
          <w:szCs w:val="28"/>
        </w:rPr>
      </w:pPr>
      <w:r>
        <w:rPr>
          <w:sz w:val="28"/>
          <w:szCs w:val="28"/>
        </w:rPr>
        <w:t xml:space="preserve">                                                                                                                   Таблица 1</w:t>
      </w:r>
      <w:r w:rsidR="00E43D4F">
        <w:rPr>
          <w:sz w:val="28"/>
          <w:szCs w:val="28"/>
        </w:rPr>
        <w:t>5</w:t>
      </w:r>
      <w:r>
        <w:rPr>
          <w:sz w:val="28"/>
          <w:szCs w:val="28"/>
        </w:rPr>
        <w:t xml:space="preserve">. </w:t>
      </w:r>
    </w:p>
    <w:p w:rsidR="00EF0F78" w:rsidRDefault="00EF0F78" w:rsidP="006F05D9">
      <w:pPr>
        <w:jc w:val="both"/>
        <w:rPr>
          <w:sz w:val="28"/>
          <w:szCs w:val="28"/>
        </w:rPr>
      </w:pPr>
    </w:p>
    <w:p w:rsidR="006F05D9" w:rsidRPr="0011237A" w:rsidRDefault="006F05D9" w:rsidP="006F05D9">
      <w:pPr>
        <w:jc w:val="center"/>
        <w:rPr>
          <w:sz w:val="28"/>
          <w:szCs w:val="28"/>
        </w:rPr>
      </w:pPr>
      <w:r>
        <w:rPr>
          <w:sz w:val="28"/>
          <w:szCs w:val="28"/>
        </w:rPr>
        <w:t>Ве</w:t>
      </w:r>
      <w:r w:rsidRPr="0011237A">
        <w:rPr>
          <w:sz w:val="28"/>
          <w:szCs w:val="28"/>
        </w:rPr>
        <w:t>личин</w:t>
      </w:r>
      <w:r>
        <w:rPr>
          <w:sz w:val="28"/>
          <w:szCs w:val="28"/>
        </w:rPr>
        <w:t>а</w:t>
      </w:r>
      <w:r w:rsidRPr="0011237A">
        <w:rPr>
          <w:sz w:val="28"/>
          <w:szCs w:val="28"/>
        </w:rPr>
        <w:t xml:space="preserve"> необходимых инвестиций в реконструкцию и техническое</w:t>
      </w:r>
      <w:r>
        <w:rPr>
          <w:sz w:val="28"/>
          <w:szCs w:val="28"/>
        </w:rPr>
        <w:t xml:space="preserve"> п</w:t>
      </w:r>
      <w:r w:rsidRPr="0011237A">
        <w:rPr>
          <w:sz w:val="28"/>
          <w:szCs w:val="28"/>
        </w:rPr>
        <w:t>еревооружение источников тепловой энергии, тепловых сетей.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1276"/>
        <w:gridCol w:w="850"/>
        <w:gridCol w:w="851"/>
        <w:gridCol w:w="992"/>
        <w:gridCol w:w="850"/>
        <w:gridCol w:w="1276"/>
      </w:tblGrid>
      <w:tr w:rsidR="006F05D9" w:rsidRPr="00E668E3" w:rsidTr="000D4AA6">
        <w:tc>
          <w:tcPr>
            <w:tcW w:w="675" w:type="dxa"/>
            <w:vMerge w:val="restart"/>
          </w:tcPr>
          <w:p w:rsidR="006F05D9" w:rsidRPr="00E668E3" w:rsidRDefault="006F05D9" w:rsidP="00C84FBE">
            <w:pPr>
              <w:jc w:val="both"/>
            </w:pPr>
            <w:r w:rsidRPr="00E668E3">
              <w:t>№ п/п</w:t>
            </w:r>
          </w:p>
        </w:tc>
        <w:tc>
          <w:tcPr>
            <w:tcW w:w="3119" w:type="dxa"/>
            <w:vMerge w:val="restart"/>
          </w:tcPr>
          <w:p w:rsidR="006F05D9" w:rsidRPr="00E668E3" w:rsidRDefault="006F05D9" w:rsidP="00C84FBE">
            <w:pPr>
              <w:jc w:val="center"/>
            </w:pPr>
            <w:r w:rsidRPr="00E668E3">
              <w:t>Наименование источников</w:t>
            </w:r>
          </w:p>
        </w:tc>
        <w:tc>
          <w:tcPr>
            <w:tcW w:w="1276" w:type="dxa"/>
            <w:vMerge w:val="restart"/>
          </w:tcPr>
          <w:p w:rsidR="006F05D9" w:rsidRPr="00E668E3" w:rsidRDefault="006F05D9" w:rsidP="00C84FBE">
            <w:pPr>
              <w:jc w:val="center"/>
            </w:pPr>
            <w:r w:rsidRPr="00E668E3">
              <w:t>Стоимость (тыс. руб.)</w:t>
            </w:r>
          </w:p>
        </w:tc>
        <w:tc>
          <w:tcPr>
            <w:tcW w:w="4819" w:type="dxa"/>
            <w:gridSpan w:val="5"/>
          </w:tcPr>
          <w:p w:rsidR="006F05D9" w:rsidRPr="00E668E3" w:rsidRDefault="006F05D9" w:rsidP="00C84FBE">
            <w:pPr>
              <w:jc w:val="center"/>
            </w:pPr>
            <w:r w:rsidRPr="00E668E3">
              <w:t xml:space="preserve">План реализации, год </w:t>
            </w:r>
          </w:p>
        </w:tc>
      </w:tr>
      <w:tr w:rsidR="006F05D9" w:rsidRPr="00E668E3" w:rsidTr="000D4AA6">
        <w:tc>
          <w:tcPr>
            <w:tcW w:w="675" w:type="dxa"/>
            <w:vMerge/>
          </w:tcPr>
          <w:p w:rsidR="006F05D9" w:rsidRPr="00E668E3" w:rsidRDefault="006F05D9" w:rsidP="00C84FBE">
            <w:pPr>
              <w:jc w:val="both"/>
            </w:pPr>
          </w:p>
        </w:tc>
        <w:tc>
          <w:tcPr>
            <w:tcW w:w="3119" w:type="dxa"/>
            <w:vMerge/>
          </w:tcPr>
          <w:p w:rsidR="006F05D9" w:rsidRPr="00E668E3" w:rsidRDefault="006F05D9" w:rsidP="00C84FBE">
            <w:pPr>
              <w:jc w:val="both"/>
            </w:pPr>
          </w:p>
        </w:tc>
        <w:tc>
          <w:tcPr>
            <w:tcW w:w="1276" w:type="dxa"/>
            <w:vMerge/>
          </w:tcPr>
          <w:p w:rsidR="006F05D9" w:rsidRPr="00E668E3" w:rsidRDefault="006F05D9" w:rsidP="00C84FBE">
            <w:pPr>
              <w:jc w:val="both"/>
            </w:pPr>
          </w:p>
        </w:tc>
        <w:tc>
          <w:tcPr>
            <w:tcW w:w="850" w:type="dxa"/>
          </w:tcPr>
          <w:p w:rsidR="006F05D9" w:rsidRPr="00E668E3" w:rsidRDefault="006F05D9" w:rsidP="00E668E3">
            <w:pPr>
              <w:jc w:val="center"/>
            </w:pPr>
            <w:r w:rsidRPr="00E668E3">
              <w:t>20</w:t>
            </w:r>
            <w:r w:rsidR="00E668E3" w:rsidRPr="00E668E3">
              <w:t>22</w:t>
            </w:r>
          </w:p>
        </w:tc>
        <w:tc>
          <w:tcPr>
            <w:tcW w:w="851" w:type="dxa"/>
          </w:tcPr>
          <w:p w:rsidR="006F05D9" w:rsidRPr="00E668E3" w:rsidRDefault="006F05D9" w:rsidP="00E668E3">
            <w:pPr>
              <w:jc w:val="center"/>
            </w:pPr>
            <w:r w:rsidRPr="00E668E3">
              <w:t>20</w:t>
            </w:r>
            <w:r w:rsidR="00E668E3" w:rsidRPr="00E668E3">
              <w:t>23</w:t>
            </w:r>
          </w:p>
        </w:tc>
        <w:tc>
          <w:tcPr>
            <w:tcW w:w="992" w:type="dxa"/>
          </w:tcPr>
          <w:p w:rsidR="006F05D9" w:rsidRPr="00E668E3" w:rsidRDefault="006F05D9" w:rsidP="00E668E3">
            <w:pPr>
              <w:jc w:val="center"/>
            </w:pPr>
            <w:r w:rsidRPr="00E668E3">
              <w:t>20</w:t>
            </w:r>
            <w:r w:rsidR="00E668E3" w:rsidRPr="00E668E3">
              <w:t>24</w:t>
            </w:r>
          </w:p>
        </w:tc>
        <w:tc>
          <w:tcPr>
            <w:tcW w:w="850" w:type="dxa"/>
          </w:tcPr>
          <w:p w:rsidR="006F05D9" w:rsidRPr="00E668E3" w:rsidRDefault="006F05D9" w:rsidP="00E668E3">
            <w:pPr>
              <w:jc w:val="center"/>
            </w:pPr>
            <w:r w:rsidRPr="00E668E3">
              <w:t>20</w:t>
            </w:r>
            <w:r w:rsidR="00E668E3" w:rsidRPr="00E668E3">
              <w:t>25</w:t>
            </w:r>
          </w:p>
        </w:tc>
        <w:tc>
          <w:tcPr>
            <w:tcW w:w="1276" w:type="dxa"/>
          </w:tcPr>
          <w:p w:rsidR="006F05D9" w:rsidRPr="00E668E3" w:rsidRDefault="006F05D9" w:rsidP="00E668E3">
            <w:pPr>
              <w:jc w:val="center"/>
            </w:pPr>
            <w:r w:rsidRPr="00E668E3">
              <w:t>202</w:t>
            </w:r>
            <w:r w:rsidR="00E668E3" w:rsidRPr="00E668E3">
              <w:t>6 и далее</w:t>
            </w:r>
          </w:p>
        </w:tc>
      </w:tr>
      <w:tr w:rsidR="006F05D9" w:rsidRPr="00E668E3" w:rsidTr="000D4AA6">
        <w:tc>
          <w:tcPr>
            <w:tcW w:w="675" w:type="dxa"/>
          </w:tcPr>
          <w:p w:rsidR="006F05D9" w:rsidRPr="00E668E3" w:rsidRDefault="006F05D9" w:rsidP="00C84FBE">
            <w:pPr>
              <w:jc w:val="both"/>
            </w:pPr>
            <w:r w:rsidRPr="00E668E3">
              <w:t>1.</w:t>
            </w:r>
          </w:p>
        </w:tc>
        <w:tc>
          <w:tcPr>
            <w:tcW w:w="9214" w:type="dxa"/>
            <w:gridSpan w:val="7"/>
          </w:tcPr>
          <w:p w:rsidR="006F05D9" w:rsidRPr="00E668E3" w:rsidRDefault="006F05D9" w:rsidP="009D1BCC">
            <w:pPr>
              <w:jc w:val="both"/>
            </w:pPr>
            <w:r w:rsidRPr="00E668E3">
              <w:t>Затраты по реконструкции, модернизации, техническому перевооружению тепловых источников</w:t>
            </w:r>
          </w:p>
        </w:tc>
      </w:tr>
      <w:tr w:rsidR="00E668E3" w:rsidRPr="00E668E3" w:rsidTr="000D4AA6">
        <w:tc>
          <w:tcPr>
            <w:tcW w:w="675" w:type="dxa"/>
          </w:tcPr>
          <w:p w:rsidR="00E668E3" w:rsidRPr="00E668E3" w:rsidRDefault="00E668E3" w:rsidP="00E668E3">
            <w:pPr>
              <w:jc w:val="both"/>
            </w:pPr>
            <w:r w:rsidRPr="00E668E3">
              <w:t>1.1.</w:t>
            </w:r>
          </w:p>
        </w:tc>
        <w:tc>
          <w:tcPr>
            <w:tcW w:w="3119" w:type="dxa"/>
            <w:vAlign w:val="center"/>
          </w:tcPr>
          <w:p w:rsidR="00E668E3" w:rsidRPr="00E668E3" w:rsidRDefault="00E668E3" w:rsidP="00E668E3">
            <w:pPr>
              <w:rPr>
                <w:color w:val="000000"/>
              </w:rPr>
            </w:pPr>
            <w:r w:rsidRPr="00E668E3">
              <w:rPr>
                <w:color w:val="000000"/>
              </w:rPr>
              <w:t>Установка узла учета тепловой энергии на котельной</w:t>
            </w:r>
          </w:p>
        </w:tc>
        <w:tc>
          <w:tcPr>
            <w:tcW w:w="1276" w:type="dxa"/>
            <w:vAlign w:val="center"/>
          </w:tcPr>
          <w:p w:rsidR="00E668E3" w:rsidRPr="00E668E3" w:rsidRDefault="00E668E3" w:rsidP="00E668E3">
            <w:pPr>
              <w:jc w:val="center"/>
              <w:rPr>
                <w:color w:val="000000"/>
              </w:rPr>
            </w:pPr>
            <w:r w:rsidRPr="00E668E3">
              <w:rPr>
                <w:color w:val="000000"/>
              </w:rPr>
              <w:t>1463</w:t>
            </w:r>
          </w:p>
        </w:tc>
        <w:tc>
          <w:tcPr>
            <w:tcW w:w="850" w:type="dxa"/>
          </w:tcPr>
          <w:p w:rsidR="00E668E3" w:rsidRPr="00E668E3" w:rsidRDefault="00E668E3" w:rsidP="00E668E3">
            <w:pPr>
              <w:jc w:val="center"/>
            </w:pPr>
            <w:r w:rsidRPr="00E668E3">
              <w:rPr>
                <w:color w:val="000000"/>
              </w:rPr>
              <w:t>1463</w:t>
            </w:r>
          </w:p>
        </w:tc>
        <w:tc>
          <w:tcPr>
            <w:tcW w:w="851" w:type="dxa"/>
          </w:tcPr>
          <w:p w:rsidR="00E668E3" w:rsidRPr="00E668E3" w:rsidRDefault="00E668E3" w:rsidP="00E668E3">
            <w:pPr>
              <w:jc w:val="center"/>
            </w:pPr>
          </w:p>
        </w:tc>
        <w:tc>
          <w:tcPr>
            <w:tcW w:w="992" w:type="dxa"/>
          </w:tcPr>
          <w:p w:rsidR="00E668E3" w:rsidRPr="00E668E3" w:rsidRDefault="00E668E3" w:rsidP="00E668E3">
            <w:pPr>
              <w:jc w:val="center"/>
            </w:pPr>
          </w:p>
        </w:tc>
        <w:tc>
          <w:tcPr>
            <w:tcW w:w="850" w:type="dxa"/>
          </w:tcPr>
          <w:p w:rsidR="00E668E3" w:rsidRPr="00E668E3" w:rsidRDefault="00E668E3" w:rsidP="00E668E3">
            <w:pPr>
              <w:jc w:val="center"/>
            </w:pPr>
          </w:p>
        </w:tc>
        <w:tc>
          <w:tcPr>
            <w:tcW w:w="1276" w:type="dxa"/>
          </w:tcPr>
          <w:p w:rsidR="00E668E3" w:rsidRPr="00E668E3" w:rsidRDefault="00E668E3" w:rsidP="00E668E3">
            <w:pPr>
              <w:jc w:val="center"/>
            </w:pPr>
          </w:p>
        </w:tc>
      </w:tr>
      <w:tr w:rsidR="00E668E3" w:rsidRPr="00E668E3" w:rsidTr="000D4AA6">
        <w:tc>
          <w:tcPr>
            <w:tcW w:w="675" w:type="dxa"/>
          </w:tcPr>
          <w:p w:rsidR="00E668E3" w:rsidRPr="00E668E3" w:rsidRDefault="00E668E3" w:rsidP="000D4AA6">
            <w:pPr>
              <w:jc w:val="both"/>
            </w:pPr>
            <w:r w:rsidRPr="00E668E3">
              <w:t>1.</w:t>
            </w:r>
            <w:r w:rsidR="000D4AA6">
              <w:t>2</w:t>
            </w:r>
            <w:r w:rsidRPr="00E668E3">
              <w:t>.</w:t>
            </w:r>
          </w:p>
        </w:tc>
        <w:tc>
          <w:tcPr>
            <w:tcW w:w="3119" w:type="dxa"/>
            <w:vAlign w:val="center"/>
          </w:tcPr>
          <w:p w:rsidR="00E668E3" w:rsidRPr="00E668E3" w:rsidRDefault="00E668E3" w:rsidP="00E668E3">
            <w:pPr>
              <w:rPr>
                <w:color w:val="000000"/>
              </w:rPr>
            </w:pPr>
            <w:r w:rsidRPr="00E668E3">
              <w:rPr>
                <w:color w:val="000000"/>
              </w:rPr>
              <w:t>Установка АСУТП котельными агрегатами и вспомогательного оборудования  котельной с целью оптимизации горения, с установкой ЧРП на тягодутьевые механизмы котлов</w:t>
            </w:r>
          </w:p>
        </w:tc>
        <w:tc>
          <w:tcPr>
            <w:tcW w:w="1276" w:type="dxa"/>
            <w:vAlign w:val="center"/>
          </w:tcPr>
          <w:p w:rsidR="00E668E3" w:rsidRPr="00E668E3" w:rsidRDefault="00E668E3" w:rsidP="00E668E3">
            <w:pPr>
              <w:jc w:val="center"/>
              <w:rPr>
                <w:color w:val="000000"/>
              </w:rPr>
            </w:pPr>
            <w:r w:rsidRPr="00E668E3">
              <w:rPr>
                <w:bCs/>
                <w:color w:val="000000"/>
              </w:rPr>
              <w:t>1719,75</w:t>
            </w:r>
          </w:p>
        </w:tc>
        <w:tc>
          <w:tcPr>
            <w:tcW w:w="850" w:type="dxa"/>
          </w:tcPr>
          <w:p w:rsidR="00E668E3" w:rsidRPr="00E668E3" w:rsidRDefault="00E668E3" w:rsidP="00E668E3">
            <w:pPr>
              <w:jc w:val="center"/>
            </w:pPr>
          </w:p>
        </w:tc>
        <w:tc>
          <w:tcPr>
            <w:tcW w:w="851" w:type="dxa"/>
          </w:tcPr>
          <w:p w:rsidR="00E668E3" w:rsidRPr="00E668E3" w:rsidRDefault="00E668E3" w:rsidP="00E668E3">
            <w:pPr>
              <w:jc w:val="center"/>
            </w:pPr>
          </w:p>
        </w:tc>
        <w:tc>
          <w:tcPr>
            <w:tcW w:w="992" w:type="dxa"/>
          </w:tcPr>
          <w:p w:rsidR="00E668E3" w:rsidRPr="00E668E3" w:rsidRDefault="00E668E3" w:rsidP="00E668E3">
            <w:pPr>
              <w:jc w:val="center"/>
            </w:pPr>
          </w:p>
        </w:tc>
        <w:tc>
          <w:tcPr>
            <w:tcW w:w="850" w:type="dxa"/>
          </w:tcPr>
          <w:p w:rsidR="00E668E3" w:rsidRPr="00E668E3" w:rsidRDefault="00E668E3" w:rsidP="00E668E3">
            <w:pPr>
              <w:jc w:val="center"/>
            </w:pPr>
          </w:p>
        </w:tc>
        <w:tc>
          <w:tcPr>
            <w:tcW w:w="1276" w:type="dxa"/>
          </w:tcPr>
          <w:p w:rsidR="00E668E3" w:rsidRPr="00E668E3" w:rsidRDefault="00E668E3" w:rsidP="00E668E3">
            <w:pPr>
              <w:jc w:val="center"/>
            </w:pPr>
            <w:r w:rsidRPr="00E668E3">
              <w:rPr>
                <w:bCs/>
                <w:color w:val="000000"/>
              </w:rPr>
              <w:t>1719,75</w:t>
            </w:r>
          </w:p>
        </w:tc>
      </w:tr>
      <w:tr w:rsidR="00E668E3" w:rsidRPr="00E668E3" w:rsidTr="000D4AA6">
        <w:tc>
          <w:tcPr>
            <w:tcW w:w="675" w:type="dxa"/>
          </w:tcPr>
          <w:p w:rsidR="00E668E3" w:rsidRPr="00E668E3" w:rsidRDefault="00E668E3" w:rsidP="00E668E3">
            <w:pPr>
              <w:jc w:val="both"/>
            </w:pPr>
            <w:r w:rsidRPr="00E668E3">
              <w:t>2</w:t>
            </w:r>
          </w:p>
        </w:tc>
        <w:tc>
          <w:tcPr>
            <w:tcW w:w="9214" w:type="dxa"/>
            <w:gridSpan w:val="7"/>
          </w:tcPr>
          <w:p w:rsidR="00E668E3" w:rsidRPr="00E668E3" w:rsidRDefault="00E668E3" w:rsidP="00E668E3">
            <w:pPr>
              <w:jc w:val="both"/>
            </w:pPr>
            <w:r w:rsidRPr="00E668E3">
              <w:t>Затраты по реконструкции, модернизации тепловых сетей</w:t>
            </w:r>
          </w:p>
        </w:tc>
      </w:tr>
      <w:tr w:rsidR="00E668E3" w:rsidRPr="00E668E3" w:rsidTr="000D4AA6">
        <w:tc>
          <w:tcPr>
            <w:tcW w:w="675" w:type="dxa"/>
          </w:tcPr>
          <w:p w:rsidR="00E668E3" w:rsidRPr="00E668E3" w:rsidRDefault="00E668E3" w:rsidP="00E668E3">
            <w:pPr>
              <w:jc w:val="both"/>
            </w:pPr>
            <w:r w:rsidRPr="00E668E3">
              <w:t>2.1</w:t>
            </w:r>
            <w:r w:rsidR="000D4AA6">
              <w:t>.</w:t>
            </w:r>
          </w:p>
        </w:tc>
        <w:tc>
          <w:tcPr>
            <w:tcW w:w="3119" w:type="dxa"/>
            <w:vAlign w:val="center"/>
          </w:tcPr>
          <w:p w:rsidR="00E668E3" w:rsidRPr="00E668E3" w:rsidRDefault="00E668E3" w:rsidP="000D4AA6">
            <w:r w:rsidRPr="00E668E3">
              <w:t>Замена участков теплосети от котельной  протяженностью 4302 м</w:t>
            </w:r>
          </w:p>
        </w:tc>
        <w:tc>
          <w:tcPr>
            <w:tcW w:w="1276" w:type="dxa"/>
          </w:tcPr>
          <w:p w:rsidR="00E668E3" w:rsidRPr="00E668E3" w:rsidRDefault="000D4AA6" w:rsidP="00E668E3">
            <w:pPr>
              <w:jc w:val="center"/>
            </w:pPr>
            <w:r>
              <w:t>5500</w:t>
            </w:r>
          </w:p>
        </w:tc>
        <w:tc>
          <w:tcPr>
            <w:tcW w:w="850" w:type="dxa"/>
          </w:tcPr>
          <w:p w:rsidR="00E668E3" w:rsidRPr="00E668E3" w:rsidRDefault="000D4AA6" w:rsidP="00E668E3">
            <w:pPr>
              <w:jc w:val="center"/>
            </w:pPr>
            <w:r>
              <w:t>5500</w:t>
            </w:r>
          </w:p>
        </w:tc>
        <w:tc>
          <w:tcPr>
            <w:tcW w:w="851" w:type="dxa"/>
          </w:tcPr>
          <w:p w:rsidR="00E668E3" w:rsidRPr="00E668E3" w:rsidRDefault="00E668E3" w:rsidP="00E668E3">
            <w:pPr>
              <w:jc w:val="center"/>
            </w:pPr>
          </w:p>
        </w:tc>
        <w:tc>
          <w:tcPr>
            <w:tcW w:w="992" w:type="dxa"/>
          </w:tcPr>
          <w:p w:rsidR="00E668E3" w:rsidRPr="00E668E3" w:rsidRDefault="00E668E3" w:rsidP="00E668E3">
            <w:pPr>
              <w:jc w:val="center"/>
            </w:pPr>
          </w:p>
        </w:tc>
        <w:tc>
          <w:tcPr>
            <w:tcW w:w="850" w:type="dxa"/>
          </w:tcPr>
          <w:p w:rsidR="00E668E3" w:rsidRPr="00E668E3" w:rsidRDefault="00E668E3" w:rsidP="00E668E3">
            <w:pPr>
              <w:jc w:val="center"/>
            </w:pPr>
          </w:p>
        </w:tc>
        <w:tc>
          <w:tcPr>
            <w:tcW w:w="1276" w:type="dxa"/>
          </w:tcPr>
          <w:p w:rsidR="00E668E3" w:rsidRPr="00E668E3" w:rsidRDefault="00E668E3" w:rsidP="00E668E3">
            <w:pPr>
              <w:jc w:val="center"/>
            </w:pPr>
          </w:p>
        </w:tc>
      </w:tr>
      <w:tr w:rsidR="00E668E3" w:rsidRPr="00E668E3" w:rsidTr="000D4AA6">
        <w:tc>
          <w:tcPr>
            <w:tcW w:w="675" w:type="dxa"/>
          </w:tcPr>
          <w:p w:rsidR="00E668E3" w:rsidRPr="00E668E3" w:rsidRDefault="00E668E3" w:rsidP="00E668E3">
            <w:pPr>
              <w:jc w:val="both"/>
            </w:pPr>
            <w:r w:rsidRPr="00E668E3">
              <w:t>2.</w:t>
            </w:r>
            <w:r w:rsidR="000D4AA6">
              <w:t>2.</w:t>
            </w:r>
          </w:p>
        </w:tc>
        <w:tc>
          <w:tcPr>
            <w:tcW w:w="3119" w:type="dxa"/>
            <w:vAlign w:val="center"/>
          </w:tcPr>
          <w:p w:rsidR="00E668E3" w:rsidRPr="00E668E3" w:rsidRDefault="00E668E3" w:rsidP="000D4AA6">
            <w:r w:rsidRPr="00E668E3">
              <w:t>Замена участков теплосети от котельной  протяженностью 1600 м</w:t>
            </w:r>
          </w:p>
        </w:tc>
        <w:tc>
          <w:tcPr>
            <w:tcW w:w="1276" w:type="dxa"/>
          </w:tcPr>
          <w:p w:rsidR="00E668E3" w:rsidRPr="00E668E3" w:rsidRDefault="000D4AA6" w:rsidP="00E668E3">
            <w:pPr>
              <w:jc w:val="center"/>
            </w:pPr>
            <w:r>
              <w:t>160000</w:t>
            </w:r>
          </w:p>
        </w:tc>
        <w:tc>
          <w:tcPr>
            <w:tcW w:w="850" w:type="dxa"/>
          </w:tcPr>
          <w:p w:rsidR="00E668E3" w:rsidRPr="00E668E3" w:rsidRDefault="00E668E3" w:rsidP="00E668E3">
            <w:pPr>
              <w:jc w:val="center"/>
            </w:pPr>
          </w:p>
        </w:tc>
        <w:tc>
          <w:tcPr>
            <w:tcW w:w="851" w:type="dxa"/>
          </w:tcPr>
          <w:p w:rsidR="00E668E3" w:rsidRPr="00E668E3" w:rsidRDefault="00E668E3" w:rsidP="00E668E3">
            <w:pPr>
              <w:jc w:val="center"/>
            </w:pPr>
          </w:p>
        </w:tc>
        <w:tc>
          <w:tcPr>
            <w:tcW w:w="992" w:type="dxa"/>
          </w:tcPr>
          <w:p w:rsidR="00E668E3" w:rsidRPr="00E668E3" w:rsidRDefault="00E668E3" w:rsidP="00E668E3">
            <w:pPr>
              <w:jc w:val="center"/>
            </w:pPr>
          </w:p>
        </w:tc>
        <w:tc>
          <w:tcPr>
            <w:tcW w:w="850" w:type="dxa"/>
          </w:tcPr>
          <w:p w:rsidR="00E668E3" w:rsidRPr="00E668E3" w:rsidRDefault="00E668E3" w:rsidP="00E668E3">
            <w:pPr>
              <w:jc w:val="center"/>
            </w:pPr>
          </w:p>
        </w:tc>
        <w:tc>
          <w:tcPr>
            <w:tcW w:w="1276" w:type="dxa"/>
          </w:tcPr>
          <w:p w:rsidR="00E668E3" w:rsidRPr="00E668E3" w:rsidRDefault="000D4AA6" w:rsidP="000D4AA6">
            <w:pPr>
              <w:jc w:val="center"/>
            </w:pPr>
            <w:r>
              <w:t>160000</w:t>
            </w:r>
          </w:p>
        </w:tc>
      </w:tr>
      <w:tr w:rsidR="00E668E3" w:rsidRPr="00E668E3" w:rsidTr="000D4AA6">
        <w:trPr>
          <w:trHeight w:val="1087"/>
        </w:trPr>
        <w:tc>
          <w:tcPr>
            <w:tcW w:w="675" w:type="dxa"/>
          </w:tcPr>
          <w:p w:rsidR="00E668E3" w:rsidRPr="00E668E3" w:rsidRDefault="00E668E3" w:rsidP="00E668E3">
            <w:pPr>
              <w:jc w:val="both"/>
            </w:pPr>
          </w:p>
        </w:tc>
        <w:tc>
          <w:tcPr>
            <w:tcW w:w="3119" w:type="dxa"/>
          </w:tcPr>
          <w:p w:rsidR="00E668E3" w:rsidRPr="000D4AA6" w:rsidRDefault="00E668E3" w:rsidP="00E668E3">
            <w:pPr>
              <w:jc w:val="both"/>
              <w:rPr>
                <w:b/>
              </w:rPr>
            </w:pPr>
            <w:r w:rsidRPr="000D4AA6">
              <w:rPr>
                <w:b/>
              </w:rPr>
              <w:t xml:space="preserve">Всего объем финансовых затрат, </w:t>
            </w:r>
          </w:p>
          <w:p w:rsidR="00E668E3" w:rsidRPr="000D4AA6" w:rsidRDefault="00E668E3" w:rsidP="00E668E3">
            <w:pPr>
              <w:jc w:val="both"/>
              <w:rPr>
                <w:b/>
              </w:rPr>
            </w:pPr>
            <w:r w:rsidRPr="000D4AA6">
              <w:rPr>
                <w:b/>
              </w:rPr>
              <w:t>в том числе по источникам их финансирования:</w:t>
            </w:r>
          </w:p>
        </w:tc>
        <w:tc>
          <w:tcPr>
            <w:tcW w:w="1276" w:type="dxa"/>
          </w:tcPr>
          <w:p w:rsidR="00E668E3" w:rsidRPr="000D4AA6" w:rsidRDefault="000D4AA6" w:rsidP="00E668E3">
            <w:pPr>
              <w:jc w:val="center"/>
              <w:rPr>
                <w:b/>
              </w:rPr>
            </w:pPr>
            <w:r w:rsidRPr="000D4AA6">
              <w:rPr>
                <w:b/>
              </w:rPr>
              <w:t>168682,75</w:t>
            </w:r>
          </w:p>
        </w:tc>
        <w:tc>
          <w:tcPr>
            <w:tcW w:w="850" w:type="dxa"/>
          </w:tcPr>
          <w:p w:rsidR="00E668E3" w:rsidRPr="000D4AA6" w:rsidRDefault="000D4AA6" w:rsidP="00E668E3">
            <w:pPr>
              <w:jc w:val="center"/>
              <w:rPr>
                <w:b/>
              </w:rPr>
            </w:pPr>
            <w:r w:rsidRPr="000D4AA6">
              <w:rPr>
                <w:b/>
              </w:rPr>
              <w:t>6963</w:t>
            </w:r>
          </w:p>
        </w:tc>
        <w:tc>
          <w:tcPr>
            <w:tcW w:w="851" w:type="dxa"/>
          </w:tcPr>
          <w:p w:rsidR="00E668E3" w:rsidRPr="000D4AA6" w:rsidRDefault="00E668E3" w:rsidP="00E668E3">
            <w:pPr>
              <w:jc w:val="center"/>
              <w:rPr>
                <w:b/>
              </w:rPr>
            </w:pPr>
            <w:r w:rsidRPr="000D4AA6">
              <w:rPr>
                <w:b/>
              </w:rPr>
              <w:t>0</w:t>
            </w:r>
          </w:p>
        </w:tc>
        <w:tc>
          <w:tcPr>
            <w:tcW w:w="992" w:type="dxa"/>
          </w:tcPr>
          <w:p w:rsidR="00E668E3" w:rsidRPr="000D4AA6" w:rsidRDefault="00E668E3" w:rsidP="00E668E3">
            <w:pPr>
              <w:jc w:val="center"/>
              <w:rPr>
                <w:b/>
              </w:rPr>
            </w:pPr>
            <w:r w:rsidRPr="000D4AA6">
              <w:rPr>
                <w:b/>
              </w:rPr>
              <w:t>0</w:t>
            </w:r>
          </w:p>
        </w:tc>
        <w:tc>
          <w:tcPr>
            <w:tcW w:w="850" w:type="dxa"/>
          </w:tcPr>
          <w:p w:rsidR="00E668E3" w:rsidRPr="000D4AA6" w:rsidRDefault="00E668E3" w:rsidP="00E668E3">
            <w:pPr>
              <w:jc w:val="center"/>
              <w:rPr>
                <w:b/>
              </w:rPr>
            </w:pPr>
            <w:r w:rsidRPr="000D4AA6">
              <w:rPr>
                <w:b/>
              </w:rPr>
              <w:t>0</w:t>
            </w:r>
          </w:p>
        </w:tc>
        <w:tc>
          <w:tcPr>
            <w:tcW w:w="1276" w:type="dxa"/>
          </w:tcPr>
          <w:p w:rsidR="00E668E3" w:rsidRPr="000D4AA6" w:rsidRDefault="000D4AA6" w:rsidP="00E668E3">
            <w:pPr>
              <w:jc w:val="center"/>
              <w:rPr>
                <w:b/>
              </w:rPr>
            </w:pPr>
            <w:r w:rsidRPr="000D4AA6">
              <w:rPr>
                <w:b/>
              </w:rPr>
              <w:t>161719,75</w:t>
            </w:r>
          </w:p>
        </w:tc>
      </w:tr>
      <w:tr w:rsidR="00E668E3" w:rsidRPr="00E668E3" w:rsidTr="000D4AA6">
        <w:tc>
          <w:tcPr>
            <w:tcW w:w="675" w:type="dxa"/>
          </w:tcPr>
          <w:p w:rsidR="00E668E3" w:rsidRPr="00E668E3" w:rsidRDefault="00E668E3" w:rsidP="00E668E3">
            <w:pPr>
              <w:jc w:val="both"/>
            </w:pPr>
          </w:p>
        </w:tc>
        <w:tc>
          <w:tcPr>
            <w:tcW w:w="3119" w:type="dxa"/>
          </w:tcPr>
          <w:p w:rsidR="00E668E3" w:rsidRPr="000D4AA6" w:rsidRDefault="00E668E3" w:rsidP="00E668E3">
            <w:pPr>
              <w:jc w:val="both"/>
              <w:rPr>
                <w:b/>
              </w:rPr>
            </w:pPr>
            <w:r w:rsidRPr="000D4AA6">
              <w:rPr>
                <w:b/>
              </w:rPr>
              <w:t>-бюджетное финансирование</w:t>
            </w:r>
          </w:p>
        </w:tc>
        <w:tc>
          <w:tcPr>
            <w:tcW w:w="1276" w:type="dxa"/>
          </w:tcPr>
          <w:p w:rsidR="00E668E3" w:rsidRPr="000D4AA6" w:rsidRDefault="00E668E3" w:rsidP="00E668E3">
            <w:pPr>
              <w:jc w:val="center"/>
              <w:rPr>
                <w:b/>
              </w:rPr>
            </w:pPr>
            <w:r w:rsidRPr="000D4AA6">
              <w:rPr>
                <w:b/>
              </w:rPr>
              <w:t>0</w:t>
            </w:r>
          </w:p>
        </w:tc>
        <w:tc>
          <w:tcPr>
            <w:tcW w:w="850" w:type="dxa"/>
          </w:tcPr>
          <w:p w:rsidR="00E668E3" w:rsidRPr="000D4AA6" w:rsidRDefault="00E668E3" w:rsidP="00E668E3">
            <w:pPr>
              <w:jc w:val="center"/>
              <w:rPr>
                <w:b/>
              </w:rPr>
            </w:pPr>
            <w:r w:rsidRPr="000D4AA6">
              <w:rPr>
                <w:b/>
              </w:rPr>
              <w:t>0</w:t>
            </w:r>
          </w:p>
        </w:tc>
        <w:tc>
          <w:tcPr>
            <w:tcW w:w="851" w:type="dxa"/>
          </w:tcPr>
          <w:p w:rsidR="00E668E3" w:rsidRPr="000D4AA6" w:rsidRDefault="00E668E3" w:rsidP="00E668E3">
            <w:pPr>
              <w:jc w:val="center"/>
              <w:rPr>
                <w:b/>
              </w:rPr>
            </w:pPr>
            <w:r w:rsidRPr="000D4AA6">
              <w:rPr>
                <w:b/>
              </w:rPr>
              <w:t>0</w:t>
            </w:r>
          </w:p>
        </w:tc>
        <w:tc>
          <w:tcPr>
            <w:tcW w:w="992" w:type="dxa"/>
          </w:tcPr>
          <w:p w:rsidR="00E668E3" w:rsidRPr="000D4AA6" w:rsidRDefault="00E668E3" w:rsidP="00E668E3">
            <w:pPr>
              <w:jc w:val="center"/>
              <w:rPr>
                <w:b/>
              </w:rPr>
            </w:pPr>
            <w:r w:rsidRPr="000D4AA6">
              <w:rPr>
                <w:b/>
              </w:rPr>
              <w:t>0</w:t>
            </w:r>
          </w:p>
        </w:tc>
        <w:tc>
          <w:tcPr>
            <w:tcW w:w="850" w:type="dxa"/>
          </w:tcPr>
          <w:p w:rsidR="00E668E3" w:rsidRPr="000D4AA6" w:rsidRDefault="00E668E3" w:rsidP="00E668E3">
            <w:pPr>
              <w:jc w:val="center"/>
              <w:rPr>
                <w:b/>
              </w:rPr>
            </w:pPr>
            <w:r w:rsidRPr="000D4AA6">
              <w:rPr>
                <w:b/>
              </w:rPr>
              <w:t>0</w:t>
            </w:r>
          </w:p>
        </w:tc>
        <w:tc>
          <w:tcPr>
            <w:tcW w:w="1276" w:type="dxa"/>
          </w:tcPr>
          <w:p w:rsidR="00E668E3" w:rsidRPr="000D4AA6" w:rsidRDefault="00E668E3" w:rsidP="00E668E3">
            <w:pPr>
              <w:jc w:val="center"/>
              <w:rPr>
                <w:b/>
              </w:rPr>
            </w:pPr>
            <w:r w:rsidRPr="000D4AA6">
              <w:rPr>
                <w:b/>
              </w:rPr>
              <w:t>0</w:t>
            </w:r>
          </w:p>
        </w:tc>
      </w:tr>
      <w:tr w:rsidR="00E668E3" w:rsidRPr="00E668E3" w:rsidTr="000D4AA6">
        <w:tc>
          <w:tcPr>
            <w:tcW w:w="675" w:type="dxa"/>
          </w:tcPr>
          <w:p w:rsidR="00E668E3" w:rsidRPr="00E668E3" w:rsidRDefault="00E668E3" w:rsidP="00E668E3">
            <w:pPr>
              <w:jc w:val="both"/>
            </w:pPr>
          </w:p>
        </w:tc>
        <w:tc>
          <w:tcPr>
            <w:tcW w:w="3119" w:type="dxa"/>
          </w:tcPr>
          <w:p w:rsidR="00E668E3" w:rsidRPr="000D4AA6" w:rsidRDefault="00E668E3" w:rsidP="00E668E3">
            <w:pPr>
              <w:rPr>
                <w:b/>
              </w:rPr>
            </w:pPr>
            <w:r w:rsidRPr="000D4AA6">
              <w:rPr>
                <w:b/>
              </w:rPr>
              <w:t xml:space="preserve">- средства ТС организации </w:t>
            </w:r>
          </w:p>
        </w:tc>
        <w:tc>
          <w:tcPr>
            <w:tcW w:w="1276" w:type="dxa"/>
          </w:tcPr>
          <w:p w:rsidR="00E668E3" w:rsidRPr="000D4AA6" w:rsidRDefault="000D4AA6" w:rsidP="00E668E3">
            <w:pPr>
              <w:jc w:val="center"/>
              <w:rPr>
                <w:b/>
              </w:rPr>
            </w:pPr>
            <w:r w:rsidRPr="000D4AA6">
              <w:rPr>
                <w:b/>
              </w:rPr>
              <w:t>0</w:t>
            </w:r>
          </w:p>
        </w:tc>
        <w:tc>
          <w:tcPr>
            <w:tcW w:w="850" w:type="dxa"/>
          </w:tcPr>
          <w:p w:rsidR="00E668E3" w:rsidRPr="000D4AA6" w:rsidRDefault="000D4AA6" w:rsidP="00E668E3">
            <w:pPr>
              <w:jc w:val="center"/>
              <w:rPr>
                <w:b/>
              </w:rPr>
            </w:pPr>
            <w:r w:rsidRPr="000D4AA6">
              <w:rPr>
                <w:b/>
              </w:rPr>
              <w:t>0</w:t>
            </w:r>
          </w:p>
        </w:tc>
        <w:tc>
          <w:tcPr>
            <w:tcW w:w="851" w:type="dxa"/>
          </w:tcPr>
          <w:p w:rsidR="00E668E3" w:rsidRPr="000D4AA6" w:rsidRDefault="00E668E3" w:rsidP="00E668E3">
            <w:pPr>
              <w:jc w:val="center"/>
              <w:rPr>
                <w:b/>
              </w:rPr>
            </w:pPr>
            <w:r w:rsidRPr="000D4AA6">
              <w:rPr>
                <w:b/>
              </w:rPr>
              <w:t>0</w:t>
            </w:r>
          </w:p>
        </w:tc>
        <w:tc>
          <w:tcPr>
            <w:tcW w:w="992" w:type="dxa"/>
          </w:tcPr>
          <w:p w:rsidR="00E668E3" w:rsidRPr="000D4AA6" w:rsidRDefault="00E668E3" w:rsidP="00E668E3">
            <w:pPr>
              <w:jc w:val="center"/>
              <w:rPr>
                <w:b/>
              </w:rPr>
            </w:pPr>
            <w:r w:rsidRPr="000D4AA6">
              <w:rPr>
                <w:b/>
              </w:rPr>
              <w:t>0</w:t>
            </w:r>
          </w:p>
        </w:tc>
        <w:tc>
          <w:tcPr>
            <w:tcW w:w="850" w:type="dxa"/>
          </w:tcPr>
          <w:p w:rsidR="00E668E3" w:rsidRPr="000D4AA6" w:rsidRDefault="00E668E3" w:rsidP="00E668E3">
            <w:pPr>
              <w:jc w:val="center"/>
              <w:rPr>
                <w:b/>
              </w:rPr>
            </w:pPr>
            <w:r w:rsidRPr="000D4AA6">
              <w:rPr>
                <w:b/>
              </w:rPr>
              <w:t>0</w:t>
            </w:r>
          </w:p>
        </w:tc>
        <w:tc>
          <w:tcPr>
            <w:tcW w:w="1276" w:type="dxa"/>
          </w:tcPr>
          <w:p w:rsidR="00E668E3" w:rsidRPr="000D4AA6" w:rsidRDefault="00E668E3" w:rsidP="00E668E3">
            <w:pPr>
              <w:jc w:val="center"/>
              <w:rPr>
                <w:b/>
              </w:rPr>
            </w:pPr>
            <w:r w:rsidRPr="000D4AA6">
              <w:rPr>
                <w:b/>
              </w:rPr>
              <w:t>0</w:t>
            </w:r>
          </w:p>
        </w:tc>
      </w:tr>
      <w:tr w:rsidR="000D4AA6" w:rsidRPr="00E668E3" w:rsidTr="000D4AA6">
        <w:tc>
          <w:tcPr>
            <w:tcW w:w="675" w:type="dxa"/>
          </w:tcPr>
          <w:p w:rsidR="000D4AA6" w:rsidRPr="00E668E3" w:rsidRDefault="000D4AA6" w:rsidP="000D4AA6">
            <w:pPr>
              <w:jc w:val="both"/>
            </w:pPr>
          </w:p>
        </w:tc>
        <w:tc>
          <w:tcPr>
            <w:tcW w:w="3119" w:type="dxa"/>
          </w:tcPr>
          <w:p w:rsidR="000D4AA6" w:rsidRPr="000D4AA6" w:rsidRDefault="000D4AA6" w:rsidP="000D4AA6">
            <w:pPr>
              <w:jc w:val="both"/>
              <w:rPr>
                <w:b/>
              </w:rPr>
            </w:pPr>
            <w:r w:rsidRPr="000D4AA6">
              <w:rPr>
                <w:b/>
              </w:rPr>
              <w:t>-внебюджетные средства</w:t>
            </w:r>
          </w:p>
        </w:tc>
        <w:tc>
          <w:tcPr>
            <w:tcW w:w="1276" w:type="dxa"/>
          </w:tcPr>
          <w:p w:rsidR="000D4AA6" w:rsidRPr="000D4AA6" w:rsidRDefault="000D4AA6" w:rsidP="000D4AA6">
            <w:pPr>
              <w:jc w:val="center"/>
              <w:rPr>
                <w:b/>
              </w:rPr>
            </w:pPr>
            <w:r w:rsidRPr="000D4AA6">
              <w:rPr>
                <w:b/>
              </w:rPr>
              <w:t>168682,75</w:t>
            </w:r>
          </w:p>
        </w:tc>
        <w:tc>
          <w:tcPr>
            <w:tcW w:w="850" w:type="dxa"/>
          </w:tcPr>
          <w:p w:rsidR="000D4AA6" w:rsidRPr="000D4AA6" w:rsidRDefault="000D4AA6" w:rsidP="000D4AA6">
            <w:pPr>
              <w:jc w:val="center"/>
              <w:rPr>
                <w:b/>
              </w:rPr>
            </w:pPr>
            <w:r w:rsidRPr="000D4AA6">
              <w:rPr>
                <w:b/>
              </w:rPr>
              <w:t>6963</w:t>
            </w:r>
          </w:p>
        </w:tc>
        <w:tc>
          <w:tcPr>
            <w:tcW w:w="851" w:type="dxa"/>
          </w:tcPr>
          <w:p w:rsidR="000D4AA6" w:rsidRPr="000D4AA6" w:rsidRDefault="000D4AA6" w:rsidP="000D4AA6">
            <w:pPr>
              <w:jc w:val="center"/>
              <w:rPr>
                <w:b/>
              </w:rPr>
            </w:pPr>
            <w:r w:rsidRPr="000D4AA6">
              <w:rPr>
                <w:b/>
              </w:rPr>
              <w:t>0</w:t>
            </w:r>
          </w:p>
        </w:tc>
        <w:tc>
          <w:tcPr>
            <w:tcW w:w="992" w:type="dxa"/>
          </w:tcPr>
          <w:p w:rsidR="000D4AA6" w:rsidRPr="000D4AA6" w:rsidRDefault="000D4AA6" w:rsidP="000D4AA6">
            <w:pPr>
              <w:jc w:val="center"/>
              <w:rPr>
                <w:b/>
              </w:rPr>
            </w:pPr>
            <w:r w:rsidRPr="000D4AA6">
              <w:rPr>
                <w:b/>
              </w:rPr>
              <w:t>0</w:t>
            </w:r>
          </w:p>
        </w:tc>
        <w:tc>
          <w:tcPr>
            <w:tcW w:w="850" w:type="dxa"/>
          </w:tcPr>
          <w:p w:rsidR="000D4AA6" w:rsidRPr="000D4AA6" w:rsidRDefault="000D4AA6" w:rsidP="000D4AA6">
            <w:pPr>
              <w:jc w:val="center"/>
              <w:rPr>
                <w:b/>
              </w:rPr>
            </w:pPr>
            <w:r w:rsidRPr="000D4AA6">
              <w:rPr>
                <w:b/>
              </w:rPr>
              <w:t>0</w:t>
            </w:r>
          </w:p>
        </w:tc>
        <w:tc>
          <w:tcPr>
            <w:tcW w:w="1276" w:type="dxa"/>
          </w:tcPr>
          <w:p w:rsidR="000D4AA6" w:rsidRPr="000D4AA6" w:rsidRDefault="000D4AA6" w:rsidP="000D4AA6">
            <w:pPr>
              <w:jc w:val="center"/>
              <w:rPr>
                <w:b/>
              </w:rPr>
            </w:pPr>
            <w:r w:rsidRPr="000D4AA6">
              <w:rPr>
                <w:b/>
              </w:rPr>
              <w:t>161719,75</w:t>
            </w:r>
          </w:p>
        </w:tc>
      </w:tr>
    </w:tbl>
    <w:p w:rsidR="006F05D9" w:rsidRDefault="006F05D9" w:rsidP="006F05D9">
      <w:pPr>
        <w:ind w:firstLine="567"/>
        <w:jc w:val="both"/>
        <w:rPr>
          <w:sz w:val="28"/>
          <w:szCs w:val="28"/>
        </w:rPr>
      </w:pPr>
    </w:p>
    <w:p w:rsidR="006F05D9" w:rsidRPr="00C65DF0" w:rsidRDefault="006F05D9" w:rsidP="00000F8C">
      <w:pPr>
        <w:pStyle w:val="a4"/>
        <w:ind w:firstLine="708"/>
        <w:jc w:val="both"/>
        <w:rPr>
          <w:rFonts w:ascii="Times New Roman" w:hAnsi="Times New Roman"/>
          <w:sz w:val="28"/>
          <w:szCs w:val="28"/>
        </w:rPr>
      </w:pPr>
      <w:r w:rsidRPr="00C65DF0">
        <w:rPr>
          <w:rFonts w:ascii="Times New Roman" w:hAnsi="Times New Roman"/>
          <w:sz w:val="28"/>
          <w:szCs w:val="28"/>
        </w:rPr>
        <w:t>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6F05D9" w:rsidRDefault="006F05D9" w:rsidP="006F05D9">
      <w:pPr>
        <w:pStyle w:val="a4"/>
        <w:jc w:val="both"/>
        <w:rPr>
          <w:rFonts w:ascii="Times New Roman" w:hAnsi="Times New Roman"/>
          <w:b/>
          <w:sz w:val="24"/>
          <w:szCs w:val="24"/>
        </w:rPr>
      </w:pPr>
    </w:p>
    <w:p w:rsidR="00202842" w:rsidRPr="00083C41" w:rsidRDefault="00202842" w:rsidP="00C40D84">
      <w:pPr>
        <w:ind w:firstLine="567"/>
        <w:jc w:val="both"/>
        <w:rPr>
          <w:sz w:val="28"/>
          <w:szCs w:val="28"/>
        </w:rPr>
      </w:pPr>
      <w:r w:rsidRPr="00083C41">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w:t>
      </w:r>
      <w:r w:rsidR="00000F8C">
        <w:rPr>
          <w:sz w:val="28"/>
          <w:szCs w:val="28"/>
        </w:rPr>
        <w:t xml:space="preserve">, предусмотренных в инвестиционной программе </w:t>
      </w:r>
      <w:r w:rsidR="00A41759" w:rsidRPr="00744BF6">
        <w:rPr>
          <w:color w:val="000000"/>
          <w:sz w:val="28"/>
          <w:szCs w:val="28"/>
        </w:rPr>
        <w:t xml:space="preserve">Акционерное общество «КрасЭко»г. Красноярск, ул. </w:t>
      </w:r>
      <w:r w:rsidR="00E668E3">
        <w:rPr>
          <w:color w:val="000000"/>
          <w:sz w:val="28"/>
          <w:szCs w:val="28"/>
        </w:rPr>
        <w:t>Мира</w:t>
      </w:r>
      <w:r w:rsidR="00A41759" w:rsidRPr="00744BF6">
        <w:rPr>
          <w:color w:val="000000"/>
          <w:sz w:val="28"/>
          <w:szCs w:val="28"/>
        </w:rPr>
        <w:t>, 1</w:t>
      </w:r>
      <w:r w:rsidR="00E668E3">
        <w:rPr>
          <w:color w:val="000000"/>
          <w:sz w:val="28"/>
          <w:szCs w:val="28"/>
        </w:rPr>
        <w:t>0</w:t>
      </w:r>
      <w:r w:rsidR="00000F8C">
        <w:rPr>
          <w:sz w:val="28"/>
          <w:szCs w:val="28"/>
        </w:rPr>
        <w:t>,</w:t>
      </w:r>
      <w:r w:rsidR="00E668E3">
        <w:rPr>
          <w:sz w:val="28"/>
          <w:szCs w:val="28"/>
        </w:rPr>
        <w:t xml:space="preserve"> отсутствуют</w:t>
      </w:r>
      <w:r w:rsidRPr="00083C41">
        <w:rPr>
          <w:sz w:val="28"/>
          <w:szCs w:val="28"/>
        </w:rPr>
        <w:t>.</w:t>
      </w:r>
    </w:p>
    <w:p w:rsidR="00196F39" w:rsidRPr="00083C41" w:rsidRDefault="00196F39" w:rsidP="00E668E3">
      <w:pPr>
        <w:ind w:left="7788"/>
        <w:jc w:val="both"/>
        <w:rPr>
          <w:sz w:val="28"/>
          <w:szCs w:val="28"/>
        </w:rPr>
      </w:pPr>
    </w:p>
    <w:p w:rsidR="005E3185" w:rsidRPr="001479D1" w:rsidRDefault="001A3F7F" w:rsidP="00C40D84">
      <w:pPr>
        <w:jc w:val="both"/>
        <w:rPr>
          <w:b/>
          <w:sz w:val="28"/>
          <w:szCs w:val="28"/>
        </w:rPr>
      </w:pPr>
      <w:r w:rsidRPr="001479D1">
        <w:rPr>
          <w:b/>
          <w:sz w:val="28"/>
          <w:szCs w:val="28"/>
        </w:rPr>
        <w:lastRenderedPageBreak/>
        <w:t xml:space="preserve">Раздел </w:t>
      </w:r>
      <w:r w:rsidR="005E3185" w:rsidRPr="001479D1">
        <w:rPr>
          <w:b/>
          <w:sz w:val="28"/>
          <w:szCs w:val="28"/>
        </w:rPr>
        <w:t>8.Решение об определении единой теплоснабжающей организации.</w:t>
      </w:r>
    </w:p>
    <w:p w:rsidR="005E3185" w:rsidRPr="00083C41" w:rsidRDefault="005E3185" w:rsidP="00C40D84">
      <w:pPr>
        <w:jc w:val="both"/>
        <w:rPr>
          <w:color w:val="FF0000"/>
          <w:sz w:val="28"/>
          <w:szCs w:val="28"/>
        </w:rPr>
      </w:pPr>
    </w:p>
    <w:p w:rsidR="001479D1" w:rsidRDefault="005E3185" w:rsidP="00CA585A">
      <w:pPr>
        <w:ind w:firstLine="708"/>
        <w:jc w:val="both"/>
        <w:rPr>
          <w:sz w:val="28"/>
          <w:szCs w:val="28"/>
        </w:rPr>
      </w:pPr>
      <w:r w:rsidRPr="00083C41">
        <w:rPr>
          <w:sz w:val="28"/>
          <w:szCs w:val="28"/>
        </w:rPr>
        <w:t xml:space="preserve">Основная часть жилого фонда, общественные здания, бюджетные учреждения подключены к централизованной системе теплоснабжения, которая состоит из </w:t>
      </w:r>
      <w:r w:rsidR="00531850" w:rsidRPr="00083C41">
        <w:rPr>
          <w:sz w:val="28"/>
          <w:szCs w:val="28"/>
        </w:rPr>
        <w:t xml:space="preserve">2-х </w:t>
      </w:r>
      <w:r w:rsidRPr="00083C41">
        <w:rPr>
          <w:sz w:val="28"/>
          <w:szCs w:val="28"/>
        </w:rPr>
        <w:t>котельн</w:t>
      </w:r>
      <w:r w:rsidR="00531850" w:rsidRPr="00083C41">
        <w:rPr>
          <w:sz w:val="28"/>
          <w:szCs w:val="28"/>
        </w:rPr>
        <w:t>ых</w:t>
      </w:r>
      <w:r w:rsidRPr="00083C41">
        <w:rPr>
          <w:sz w:val="28"/>
          <w:szCs w:val="28"/>
        </w:rPr>
        <w:t xml:space="preserve"> и тепловых сетей. Эксплуатацию котельных и т</w:t>
      </w:r>
      <w:r w:rsidR="009E5233" w:rsidRPr="00083C41">
        <w:rPr>
          <w:sz w:val="28"/>
          <w:szCs w:val="28"/>
        </w:rPr>
        <w:t xml:space="preserve">епловых сетей на </w:t>
      </w:r>
      <w:r w:rsidR="00B3185A" w:rsidRPr="00083C41">
        <w:rPr>
          <w:sz w:val="28"/>
          <w:szCs w:val="28"/>
        </w:rPr>
        <w:t xml:space="preserve">территории п. </w:t>
      </w:r>
      <w:r w:rsidR="00531850" w:rsidRPr="00083C41">
        <w:rPr>
          <w:sz w:val="28"/>
          <w:szCs w:val="28"/>
        </w:rPr>
        <w:t>Пинчуга</w:t>
      </w:r>
      <w:r w:rsidR="009E5233" w:rsidRPr="00083C41">
        <w:rPr>
          <w:sz w:val="28"/>
          <w:szCs w:val="28"/>
        </w:rPr>
        <w:t xml:space="preserve">осуществляет </w:t>
      </w:r>
      <w:r w:rsidR="00EA3C70" w:rsidRPr="00744BF6">
        <w:rPr>
          <w:color w:val="000000"/>
          <w:sz w:val="28"/>
          <w:szCs w:val="28"/>
        </w:rPr>
        <w:t>Акционерное общество «КрасЭко»</w:t>
      </w:r>
      <w:r w:rsidR="00CA585A">
        <w:rPr>
          <w:sz w:val="28"/>
          <w:szCs w:val="28"/>
        </w:rPr>
        <w:t xml:space="preserve">, </w:t>
      </w:r>
      <w:r w:rsidR="00CA585A" w:rsidRPr="00C65DF0">
        <w:rPr>
          <w:sz w:val="28"/>
          <w:szCs w:val="28"/>
        </w:rPr>
        <w:t>которая является единственной тепло</w:t>
      </w:r>
      <w:r w:rsidR="00CA585A">
        <w:rPr>
          <w:sz w:val="28"/>
          <w:szCs w:val="28"/>
        </w:rPr>
        <w:t xml:space="preserve">снабжающей </w:t>
      </w:r>
      <w:r w:rsidR="00CA585A" w:rsidRPr="00C65DF0">
        <w:rPr>
          <w:sz w:val="28"/>
          <w:szCs w:val="28"/>
        </w:rPr>
        <w:t xml:space="preserve">организацией на территории </w:t>
      </w:r>
      <w:r w:rsidR="00CA585A">
        <w:rPr>
          <w:sz w:val="28"/>
          <w:szCs w:val="28"/>
        </w:rPr>
        <w:t>Пинчугского</w:t>
      </w:r>
      <w:r w:rsidR="00CA585A" w:rsidRPr="00C65DF0">
        <w:rPr>
          <w:sz w:val="28"/>
          <w:szCs w:val="28"/>
        </w:rPr>
        <w:t xml:space="preserve">сельсовета. </w:t>
      </w:r>
    </w:p>
    <w:p w:rsidR="001479D1" w:rsidRPr="00A46D80" w:rsidRDefault="001479D1" w:rsidP="001479D1">
      <w:pPr>
        <w:ind w:firstLine="708"/>
        <w:jc w:val="both"/>
        <w:rPr>
          <w:sz w:val="28"/>
          <w:szCs w:val="28"/>
        </w:rPr>
      </w:pPr>
      <w:r w:rsidRPr="00A46D80">
        <w:rPr>
          <w:sz w:val="28"/>
          <w:szCs w:val="28"/>
        </w:rPr>
        <w:t xml:space="preserve">В качестве единой теплоснабжающей организации МО </w:t>
      </w:r>
      <w:r>
        <w:rPr>
          <w:sz w:val="28"/>
          <w:szCs w:val="28"/>
        </w:rPr>
        <w:t>Пинчугский</w:t>
      </w:r>
      <w:r w:rsidRPr="00A46D80">
        <w:rPr>
          <w:sz w:val="28"/>
          <w:szCs w:val="28"/>
        </w:rPr>
        <w:t xml:space="preserve"> сельсовет определить </w:t>
      </w:r>
      <w:r w:rsidR="00EA3C70" w:rsidRPr="00744BF6">
        <w:rPr>
          <w:color w:val="000000"/>
          <w:sz w:val="28"/>
          <w:szCs w:val="28"/>
        </w:rPr>
        <w:t>Акционерное общество «КрасЭко»</w:t>
      </w:r>
      <w:r w:rsidRPr="00A46D80">
        <w:rPr>
          <w:sz w:val="28"/>
          <w:szCs w:val="28"/>
        </w:rPr>
        <w:t>.</w:t>
      </w:r>
    </w:p>
    <w:p w:rsidR="00CA585A" w:rsidRDefault="001479D1" w:rsidP="00CA585A">
      <w:pPr>
        <w:ind w:firstLine="708"/>
        <w:jc w:val="both"/>
        <w:rPr>
          <w:sz w:val="28"/>
          <w:szCs w:val="28"/>
        </w:rPr>
      </w:pPr>
      <w:r>
        <w:rPr>
          <w:sz w:val="28"/>
          <w:szCs w:val="28"/>
        </w:rPr>
        <w:t xml:space="preserve">15.09.2016 года собственником котельных – МО Богучанский район по результатам конкурсных процедур котельные №18 и №19 переданы по </w:t>
      </w:r>
      <w:r w:rsidR="00E668E3">
        <w:rPr>
          <w:sz w:val="28"/>
          <w:szCs w:val="28"/>
        </w:rPr>
        <w:t>договору аренды в</w:t>
      </w:r>
      <w:r w:rsidR="00A41759" w:rsidRPr="00744BF6">
        <w:rPr>
          <w:color w:val="000000"/>
          <w:sz w:val="28"/>
          <w:szCs w:val="28"/>
        </w:rPr>
        <w:t xml:space="preserve">Акционерное общество «КрасЭко»г. Красноярск, ул. </w:t>
      </w:r>
      <w:r w:rsidR="00E668E3">
        <w:rPr>
          <w:color w:val="000000"/>
          <w:sz w:val="28"/>
          <w:szCs w:val="28"/>
        </w:rPr>
        <w:t>Мира</w:t>
      </w:r>
      <w:r w:rsidR="00A41759" w:rsidRPr="00744BF6">
        <w:rPr>
          <w:color w:val="000000"/>
          <w:sz w:val="28"/>
          <w:szCs w:val="28"/>
        </w:rPr>
        <w:t>, 1</w:t>
      </w:r>
      <w:r w:rsidR="00E668E3">
        <w:rPr>
          <w:color w:val="000000"/>
          <w:sz w:val="28"/>
          <w:szCs w:val="28"/>
        </w:rPr>
        <w:t>0</w:t>
      </w:r>
      <w:r w:rsidR="00A41759">
        <w:rPr>
          <w:color w:val="000000"/>
          <w:sz w:val="28"/>
          <w:szCs w:val="28"/>
        </w:rPr>
        <w:t xml:space="preserve">, </w:t>
      </w:r>
      <w:r w:rsidR="00E668E3">
        <w:rPr>
          <w:sz w:val="28"/>
          <w:szCs w:val="28"/>
        </w:rPr>
        <w:t>с последующим заключением концессионного соглашения до 31.12.2037</w:t>
      </w:r>
      <w:r>
        <w:rPr>
          <w:sz w:val="28"/>
          <w:szCs w:val="28"/>
        </w:rPr>
        <w:t>.</w:t>
      </w:r>
    </w:p>
    <w:p w:rsidR="00555988" w:rsidRPr="00083C41" w:rsidRDefault="00555988" w:rsidP="00C40D84">
      <w:pPr>
        <w:ind w:firstLine="708"/>
        <w:jc w:val="both"/>
        <w:rPr>
          <w:color w:val="FF0000"/>
          <w:sz w:val="28"/>
          <w:szCs w:val="28"/>
        </w:rPr>
      </w:pPr>
    </w:p>
    <w:p w:rsidR="00873110" w:rsidRPr="00083C41" w:rsidRDefault="00873110" w:rsidP="00C40D84">
      <w:pPr>
        <w:jc w:val="both"/>
        <w:rPr>
          <w:sz w:val="28"/>
          <w:szCs w:val="28"/>
        </w:rPr>
      </w:pPr>
      <w:r w:rsidRPr="001479D1">
        <w:rPr>
          <w:b/>
          <w:sz w:val="28"/>
          <w:szCs w:val="28"/>
        </w:rPr>
        <w:t>Раздел 9.Решения о распределении тепловой нагрузки между источниками тепловой энергии</w:t>
      </w:r>
      <w:r w:rsidRPr="00083C41">
        <w:rPr>
          <w:sz w:val="28"/>
          <w:szCs w:val="28"/>
        </w:rPr>
        <w:t>.</w:t>
      </w:r>
    </w:p>
    <w:p w:rsidR="00873110" w:rsidRPr="00083C41" w:rsidRDefault="00873110" w:rsidP="00C40D84">
      <w:pPr>
        <w:jc w:val="both"/>
        <w:rPr>
          <w:sz w:val="28"/>
          <w:szCs w:val="28"/>
        </w:rPr>
      </w:pPr>
    </w:p>
    <w:p w:rsidR="00004DFB" w:rsidRDefault="00004DFB" w:rsidP="001479D1">
      <w:pPr>
        <w:ind w:firstLine="708"/>
        <w:jc w:val="both"/>
        <w:rPr>
          <w:sz w:val="28"/>
          <w:szCs w:val="28"/>
        </w:rPr>
      </w:pPr>
      <w:r w:rsidRPr="00083C41">
        <w:rPr>
          <w:sz w:val="28"/>
          <w:szCs w:val="28"/>
        </w:rPr>
        <w:t>Распределение тепловой нагрузки между источниками тепловой энергии  не планируется.</w:t>
      </w:r>
    </w:p>
    <w:p w:rsidR="001479D1" w:rsidRPr="00083C41" w:rsidRDefault="001479D1" w:rsidP="001479D1">
      <w:pPr>
        <w:ind w:firstLine="708"/>
        <w:jc w:val="both"/>
        <w:rPr>
          <w:sz w:val="28"/>
          <w:szCs w:val="28"/>
        </w:rPr>
      </w:pPr>
    </w:p>
    <w:p w:rsidR="00BD28AA" w:rsidRPr="001479D1" w:rsidRDefault="00EA6480" w:rsidP="00C40D84">
      <w:pPr>
        <w:jc w:val="both"/>
        <w:rPr>
          <w:b/>
          <w:sz w:val="28"/>
          <w:szCs w:val="28"/>
        </w:rPr>
      </w:pPr>
      <w:r w:rsidRPr="001479D1">
        <w:rPr>
          <w:b/>
          <w:sz w:val="28"/>
          <w:szCs w:val="28"/>
        </w:rPr>
        <w:t xml:space="preserve">Раздел 10.Решение по </w:t>
      </w:r>
      <w:r w:rsidR="00304945" w:rsidRPr="001479D1">
        <w:rPr>
          <w:b/>
          <w:sz w:val="28"/>
          <w:szCs w:val="28"/>
        </w:rPr>
        <w:t>бесхозяйным</w:t>
      </w:r>
      <w:r w:rsidR="00BD28AA" w:rsidRPr="001479D1">
        <w:rPr>
          <w:b/>
          <w:sz w:val="28"/>
          <w:szCs w:val="28"/>
        </w:rPr>
        <w:t xml:space="preserve"> т</w:t>
      </w:r>
      <w:r w:rsidRPr="001479D1">
        <w:rPr>
          <w:b/>
          <w:sz w:val="28"/>
          <w:szCs w:val="28"/>
        </w:rPr>
        <w:t>епловым</w:t>
      </w:r>
      <w:r w:rsidR="00BD28AA" w:rsidRPr="001479D1">
        <w:rPr>
          <w:b/>
          <w:sz w:val="28"/>
          <w:szCs w:val="28"/>
        </w:rPr>
        <w:t xml:space="preserve"> се</w:t>
      </w:r>
      <w:r w:rsidRPr="001479D1">
        <w:rPr>
          <w:b/>
          <w:sz w:val="28"/>
          <w:szCs w:val="28"/>
        </w:rPr>
        <w:t>тям</w:t>
      </w:r>
      <w:r w:rsidR="00BD28AA" w:rsidRPr="001479D1">
        <w:rPr>
          <w:b/>
          <w:sz w:val="28"/>
          <w:szCs w:val="28"/>
        </w:rPr>
        <w:t>.</w:t>
      </w:r>
    </w:p>
    <w:p w:rsidR="001479D1" w:rsidRPr="00083C41" w:rsidRDefault="001479D1" w:rsidP="00C40D84">
      <w:pPr>
        <w:jc w:val="both"/>
        <w:rPr>
          <w:sz w:val="28"/>
          <w:szCs w:val="28"/>
        </w:rPr>
      </w:pPr>
    </w:p>
    <w:p w:rsidR="00913741" w:rsidRPr="00083C41" w:rsidRDefault="00913741" w:rsidP="00C40D84">
      <w:pPr>
        <w:ind w:firstLine="708"/>
        <w:jc w:val="both"/>
        <w:rPr>
          <w:sz w:val="28"/>
          <w:szCs w:val="28"/>
        </w:rPr>
      </w:pPr>
      <w:r w:rsidRPr="00083C41">
        <w:rPr>
          <w:sz w:val="28"/>
          <w:szCs w:val="28"/>
        </w:rPr>
        <w:t xml:space="preserve">На территории </w:t>
      </w:r>
      <w:r w:rsidR="00B1255B" w:rsidRPr="00083C41">
        <w:rPr>
          <w:sz w:val="28"/>
          <w:szCs w:val="28"/>
        </w:rPr>
        <w:t>Пинчугского</w:t>
      </w:r>
      <w:r w:rsidR="00BC17D3" w:rsidRPr="00083C41">
        <w:rPr>
          <w:sz w:val="28"/>
          <w:szCs w:val="28"/>
        </w:rPr>
        <w:t xml:space="preserve"> сель</w:t>
      </w:r>
      <w:r w:rsidR="00891E6D" w:rsidRPr="00083C41">
        <w:rPr>
          <w:sz w:val="28"/>
          <w:szCs w:val="28"/>
        </w:rPr>
        <w:t>совета</w:t>
      </w:r>
      <w:r w:rsidR="00D6671B">
        <w:rPr>
          <w:sz w:val="28"/>
          <w:szCs w:val="28"/>
        </w:rPr>
        <w:t xml:space="preserve"> </w:t>
      </w:r>
      <w:r w:rsidRPr="00083C41">
        <w:rPr>
          <w:sz w:val="28"/>
          <w:szCs w:val="28"/>
        </w:rPr>
        <w:t>бесхозяйны</w:t>
      </w:r>
      <w:r w:rsidR="001479D1">
        <w:rPr>
          <w:sz w:val="28"/>
          <w:szCs w:val="28"/>
        </w:rPr>
        <w:t xml:space="preserve">е </w:t>
      </w:r>
      <w:r w:rsidRPr="00083C41">
        <w:rPr>
          <w:sz w:val="28"/>
          <w:szCs w:val="28"/>
        </w:rPr>
        <w:t>тепловы</w:t>
      </w:r>
      <w:r w:rsidR="001479D1">
        <w:rPr>
          <w:sz w:val="28"/>
          <w:szCs w:val="28"/>
        </w:rPr>
        <w:t>е</w:t>
      </w:r>
      <w:r w:rsidRPr="00083C41">
        <w:rPr>
          <w:sz w:val="28"/>
          <w:szCs w:val="28"/>
        </w:rPr>
        <w:t xml:space="preserve"> сет</w:t>
      </w:r>
      <w:r w:rsidR="001479D1">
        <w:rPr>
          <w:sz w:val="28"/>
          <w:szCs w:val="28"/>
        </w:rPr>
        <w:t>и отсутствуют</w:t>
      </w:r>
      <w:r w:rsidRPr="00083C41">
        <w:rPr>
          <w:sz w:val="28"/>
          <w:szCs w:val="28"/>
        </w:rPr>
        <w:t>.</w:t>
      </w:r>
    </w:p>
    <w:p w:rsidR="00BD28AA" w:rsidRPr="00083C41" w:rsidRDefault="00BD28AA" w:rsidP="00C40D84">
      <w:pPr>
        <w:jc w:val="both"/>
        <w:rPr>
          <w:color w:val="FF0000"/>
          <w:sz w:val="28"/>
          <w:szCs w:val="28"/>
        </w:rPr>
      </w:pPr>
    </w:p>
    <w:p w:rsidR="00BD28AA" w:rsidRPr="00083C41" w:rsidRDefault="00BD28AA" w:rsidP="00C40D84">
      <w:pPr>
        <w:rPr>
          <w:color w:val="00B050"/>
          <w:sz w:val="28"/>
          <w:szCs w:val="28"/>
        </w:rPr>
      </w:pPr>
    </w:p>
    <w:sectPr w:rsidR="00BD28AA" w:rsidRPr="00083C41" w:rsidSect="00DF5F7D">
      <w:footerReference w:type="even" r:id="rId8"/>
      <w:footerReference w:type="default" r:id="rId9"/>
      <w:pgSz w:w="11906" w:h="16838"/>
      <w:pgMar w:top="899" w:right="566"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D0" w:rsidRDefault="00DD5ED0">
      <w:r>
        <w:separator/>
      </w:r>
    </w:p>
  </w:endnote>
  <w:endnote w:type="continuationSeparator" w:id="1">
    <w:p w:rsidR="00DD5ED0" w:rsidRDefault="00DD5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F9" w:rsidRDefault="0040591C" w:rsidP="00BB1808">
    <w:pPr>
      <w:pStyle w:val="a7"/>
      <w:framePr w:wrap="around" w:vAnchor="text" w:hAnchor="margin" w:xAlign="center" w:y="1"/>
      <w:rPr>
        <w:rStyle w:val="a8"/>
      </w:rPr>
    </w:pPr>
    <w:r>
      <w:rPr>
        <w:rStyle w:val="a8"/>
      </w:rPr>
      <w:fldChar w:fldCharType="begin"/>
    </w:r>
    <w:r w:rsidR="00990CF9">
      <w:rPr>
        <w:rStyle w:val="a8"/>
      </w:rPr>
      <w:instrText xml:space="preserve">PAGE  </w:instrText>
    </w:r>
    <w:r>
      <w:rPr>
        <w:rStyle w:val="a8"/>
      </w:rPr>
      <w:fldChar w:fldCharType="end"/>
    </w:r>
  </w:p>
  <w:p w:rsidR="00990CF9" w:rsidRDefault="00990CF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F9" w:rsidRDefault="0040591C" w:rsidP="00BB1808">
    <w:pPr>
      <w:pStyle w:val="a7"/>
      <w:framePr w:wrap="around" w:vAnchor="text" w:hAnchor="margin" w:xAlign="center" w:y="1"/>
      <w:rPr>
        <w:rStyle w:val="a8"/>
      </w:rPr>
    </w:pPr>
    <w:r>
      <w:rPr>
        <w:rStyle w:val="a8"/>
      </w:rPr>
      <w:fldChar w:fldCharType="begin"/>
    </w:r>
    <w:r w:rsidR="00990CF9">
      <w:rPr>
        <w:rStyle w:val="a8"/>
      </w:rPr>
      <w:instrText xml:space="preserve">PAGE  </w:instrText>
    </w:r>
    <w:r>
      <w:rPr>
        <w:rStyle w:val="a8"/>
      </w:rPr>
      <w:fldChar w:fldCharType="separate"/>
    </w:r>
    <w:r w:rsidR="00211122">
      <w:rPr>
        <w:rStyle w:val="a8"/>
        <w:noProof/>
      </w:rPr>
      <w:t>2</w:t>
    </w:r>
    <w:r>
      <w:rPr>
        <w:rStyle w:val="a8"/>
      </w:rPr>
      <w:fldChar w:fldCharType="end"/>
    </w:r>
  </w:p>
  <w:p w:rsidR="00990CF9" w:rsidRDefault="00990C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D0" w:rsidRDefault="00DD5ED0">
      <w:r>
        <w:separator/>
      </w:r>
    </w:p>
  </w:footnote>
  <w:footnote w:type="continuationSeparator" w:id="1">
    <w:p w:rsidR="00DD5ED0" w:rsidRDefault="00DD5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01293"/>
    <w:rsid w:val="00000B7A"/>
    <w:rsid w:val="00000F8C"/>
    <w:rsid w:val="00001984"/>
    <w:rsid w:val="000030FA"/>
    <w:rsid w:val="00004DFB"/>
    <w:rsid w:val="000129F6"/>
    <w:rsid w:val="000136B7"/>
    <w:rsid w:val="000142CF"/>
    <w:rsid w:val="00015E51"/>
    <w:rsid w:val="0002057E"/>
    <w:rsid w:val="000205A9"/>
    <w:rsid w:val="00020E9D"/>
    <w:rsid w:val="000227EF"/>
    <w:rsid w:val="00023A51"/>
    <w:rsid w:val="0002528B"/>
    <w:rsid w:val="0002596F"/>
    <w:rsid w:val="00026B05"/>
    <w:rsid w:val="00027541"/>
    <w:rsid w:val="00031CDB"/>
    <w:rsid w:val="00033C78"/>
    <w:rsid w:val="000349B8"/>
    <w:rsid w:val="00034B80"/>
    <w:rsid w:val="00041BA0"/>
    <w:rsid w:val="00044F02"/>
    <w:rsid w:val="00045211"/>
    <w:rsid w:val="00052C59"/>
    <w:rsid w:val="0005324D"/>
    <w:rsid w:val="00053BAE"/>
    <w:rsid w:val="000553F0"/>
    <w:rsid w:val="0005555B"/>
    <w:rsid w:val="0005573C"/>
    <w:rsid w:val="00056397"/>
    <w:rsid w:val="000566C0"/>
    <w:rsid w:val="00057AF5"/>
    <w:rsid w:val="000608FD"/>
    <w:rsid w:val="00061FAC"/>
    <w:rsid w:val="000621F5"/>
    <w:rsid w:val="00062CE2"/>
    <w:rsid w:val="00063B06"/>
    <w:rsid w:val="00064BFC"/>
    <w:rsid w:val="00064FDA"/>
    <w:rsid w:val="00065102"/>
    <w:rsid w:val="000658F7"/>
    <w:rsid w:val="00066263"/>
    <w:rsid w:val="00066861"/>
    <w:rsid w:val="00067A86"/>
    <w:rsid w:val="0007243B"/>
    <w:rsid w:val="00074C25"/>
    <w:rsid w:val="00075CE0"/>
    <w:rsid w:val="00077A23"/>
    <w:rsid w:val="00081B7E"/>
    <w:rsid w:val="000831F5"/>
    <w:rsid w:val="00083C41"/>
    <w:rsid w:val="00084993"/>
    <w:rsid w:val="00084C01"/>
    <w:rsid w:val="000858D9"/>
    <w:rsid w:val="00087322"/>
    <w:rsid w:val="00090243"/>
    <w:rsid w:val="000918A5"/>
    <w:rsid w:val="00092C09"/>
    <w:rsid w:val="00093C2F"/>
    <w:rsid w:val="00095E87"/>
    <w:rsid w:val="000A38E7"/>
    <w:rsid w:val="000A6F3D"/>
    <w:rsid w:val="000A773D"/>
    <w:rsid w:val="000A7B73"/>
    <w:rsid w:val="000A7E5C"/>
    <w:rsid w:val="000B1324"/>
    <w:rsid w:val="000B1A9D"/>
    <w:rsid w:val="000B34E8"/>
    <w:rsid w:val="000B39A1"/>
    <w:rsid w:val="000B674D"/>
    <w:rsid w:val="000C03C7"/>
    <w:rsid w:val="000C5313"/>
    <w:rsid w:val="000C62FD"/>
    <w:rsid w:val="000C673F"/>
    <w:rsid w:val="000C6813"/>
    <w:rsid w:val="000C7B47"/>
    <w:rsid w:val="000D16A3"/>
    <w:rsid w:val="000D3D25"/>
    <w:rsid w:val="000D4128"/>
    <w:rsid w:val="000D4AA6"/>
    <w:rsid w:val="000D5851"/>
    <w:rsid w:val="000E0D43"/>
    <w:rsid w:val="000E0E92"/>
    <w:rsid w:val="000E1200"/>
    <w:rsid w:val="000E13CF"/>
    <w:rsid w:val="000E2420"/>
    <w:rsid w:val="000E25C3"/>
    <w:rsid w:val="000E2859"/>
    <w:rsid w:val="000E2C7E"/>
    <w:rsid w:val="000E3497"/>
    <w:rsid w:val="000E40C9"/>
    <w:rsid w:val="000E52EC"/>
    <w:rsid w:val="000E558E"/>
    <w:rsid w:val="000E7100"/>
    <w:rsid w:val="000F49C8"/>
    <w:rsid w:val="000F5330"/>
    <w:rsid w:val="001000D0"/>
    <w:rsid w:val="001020C0"/>
    <w:rsid w:val="00104E3B"/>
    <w:rsid w:val="001051BD"/>
    <w:rsid w:val="0010520A"/>
    <w:rsid w:val="00106F1C"/>
    <w:rsid w:val="00110E60"/>
    <w:rsid w:val="001113FF"/>
    <w:rsid w:val="00112C2B"/>
    <w:rsid w:val="00113A98"/>
    <w:rsid w:val="0011438F"/>
    <w:rsid w:val="001174A1"/>
    <w:rsid w:val="00120E42"/>
    <w:rsid w:val="00123914"/>
    <w:rsid w:val="00124C66"/>
    <w:rsid w:val="001313CE"/>
    <w:rsid w:val="001323DF"/>
    <w:rsid w:val="0013260A"/>
    <w:rsid w:val="001327A9"/>
    <w:rsid w:val="00133095"/>
    <w:rsid w:val="001342EB"/>
    <w:rsid w:val="0013480A"/>
    <w:rsid w:val="00135A7C"/>
    <w:rsid w:val="0013640C"/>
    <w:rsid w:val="001422D9"/>
    <w:rsid w:val="00143908"/>
    <w:rsid w:val="00143A95"/>
    <w:rsid w:val="00147734"/>
    <w:rsid w:val="001479D1"/>
    <w:rsid w:val="00147A31"/>
    <w:rsid w:val="00151326"/>
    <w:rsid w:val="0015245A"/>
    <w:rsid w:val="00152490"/>
    <w:rsid w:val="00155324"/>
    <w:rsid w:val="001553D5"/>
    <w:rsid w:val="001574D3"/>
    <w:rsid w:val="00160174"/>
    <w:rsid w:val="00161C6F"/>
    <w:rsid w:val="001622CE"/>
    <w:rsid w:val="001630D8"/>
    <w:rsid w:val="0016376C"/>
    <w:rsid w:val="00163A1C"/>
    <w:rsid w:val="00163F36"/>
    <w:rsid w:val="0016577A"/>
    <w:rsid w:val="00167DF1"/>
    <w:rsid w:val="00173BC3"/>
    <w:rsid w:val="00175D31"/>
    <w:rsid w:val="001820C3"/>
    <w:rsid w:val="00191323"/>
    <w:rsid w:val="001922AC"/>
    <w:rsid w:val="0019303B"/>
    <w:rsid w:val="00194022"/>
    <w:rsid w:val="00194506"/>
    <w:rsid w:val="00194A80"/>
    <w:rsid w:val="001958A4"/>
    <w:rsid w:val="0019696F"/>
    <w:rsid w:val="00196F39"/>
    <w:rsid w:val="00197170"/>
    <w:rsid w:val="00197464"/>
    <w:rsid w:val="00197B09"/>
    <w:rsid w:val="001A049D"/>
    <w:rsid w:val="001A0E69"/>
    <w:rsid w:val="001A1C49"/>
    <w:rsid w:val="001A3727"/>
    <w:rsid w:val="001A3F7F"/>
    <w:rsid w:val="001A4C1E"/>
    <w:rsid w:val="001A4E95"/>
    <w:rsid w:val="001A5749"/>
    <w:rsid w:val="001A65DB"/>
    <w:rsid w:val="001A6FCE"/>
    <w:rsid w:val="001A7147"/>
    <w:rsid w:val="001B0F5A"/>
    <w:rsid w:val="001B16EB"/>
    <w:rsid w:val="001B2079"/>
    <w:rsid w:val="001B49FD"/>
    <w:rsid w:val="001B7F6D"/>
    <w:rsid w:val="001C0059"/>
    <w:rsid w:val="001C0430"/>
    <w:rsid w:val="001C06D1"/>
    <w:rsid w:val="001C0928"/>
    <w:rsid w:val="001C10BA"/>
    <w:rsid w:val="001C1300"/>
    <w:rsid w:val="001C24A0"/>
    <w:rsid w:val="001C51EA"/>
    <w:rsid w:val="001C53F9"/>
    <w:rsid w:val="001C5B22"/>
    <w:rsid w:val="001C5F50"/>
    <w:rsid w:val="001D0075"/>
    <w:rsid w:val="001D0311"/>
    <w:rsid w:val="001D3524"/>
    <w:rsid w:val="001D4367"/>
    <w:rsid w:val="001D71AD"/>
    <w:rsid w:val="001D77C2"/>
    <w:rsid w:val="001E0EBB"/>
    <w:rsid w:val="001E1B0F"/>
    <w:rsid w:val="001E31C2"/>
    <w:rsid w:val="001E7742"/>
    <w:rsid w:val="001E7BBD"/>
    <w:rsid w:val="001F11D8"/>
    <w:rsid w:val="001F17A0"/>
    <w:rsid w:val="001F442E"/>
    <w:rsid w:val="001F4444"/>
    <w:rsid w:val="001F5008"/>
    <w:rsid w:val="001F5D52"/>
    <w:rsid w:val="0020045A"/>
    <w:rsid w:val="002013F8"/>
    <w:rsid w:val="00201616"/>
    <w:rsid w:val="0020222F"/>
    <w:rsid w:val="00202842"/>
    <w:rsid w:val="00204751"/>
    <w:rsid w:val="00205E0E"/>
    <w:rsid w:val="00207160"/>
    <w:rsid w:val="002074B2"/>
    <w:rsid w:val="00207D1C"/>
    <w:rsid w:val="00211122"/>
    <w:rsid w:val="00211FE2"/>
    <w:rsid w:val="00214EA3"/>
    <w:rsid w:val="002163C9"/>
    <w:rsid w:val="00216550"/>
    <w:rsid w:val="002168C6"/>
    <w:rsid w:val="00217525"/>
    <w:rsid w:val="002228EF"/>
    <w:rsid w:val="0022409A"/>
    <w:rsid w:val="00227199"/>
    <w:rsid w:val="00230192"/>
    <w:rsid w:val="00230597"/>
    <w:rsid w:val="00230682"/>
    <w:rsid w:val="0023177A"/>
    <w:rsid w:val="00232DCF"/>
    <w:rsid w:val="0023463F"/>
    <w:rsid w:val="00236D34"/>
    <w:rsid w:val="00237BF0"/>
    <w:rsid w:val="0024094C"/>
    <w:rsid w:val="00242FB6"/>
    <w:rsid w:val="0024426D"/>
    <w:rsid w:val="00246072"/>
    <w:rsid w:val="002462C3"/>
    <w:rsid w:val="002465A1"/>
    <w:rsid w:val="00251D70"/>
    <w:rsid w:val="00251F72"/>
    <w:rsid w:val="00252BCD"/>
    <w:rsid w:val="002540D4"/>
    <w:rsid w:val="00255A7E"/>
    <w:rsid w:val="00255B6A"/>
    <w:rsid w:val="0025715D"/>
    <w:rsid w:val="00260C15"/>
    <w:rsid w:val="00264148"/>
    <w:rsid w:val="002645A1"/>
    <w:rsid w:val="002664B1"/>
    <w:rsid w:val="00267AAE"/>
    <w:rsid w:val="00267C1D"/>
    <w:rsid w:val="00270D0D"/>
    <w:rsid w:val="00273FF1"/>
    <w:rsid w:val="00274556"/>
    <w:rsid w:val="00275FE1"/>
    <w:rsid w:val="002778FC"/>
    <w:rsid w:val="002802B7"/>
    <w:rsid w:val="00280ADD"/>
    <w:rsid w:val="00281B2D"/>
    <w:rsid w:val="00282313"/>
    <w:rsid w:val="00282C64"/>
    <w:rsid w:val="00286245"/>
    <w:rsid w:val="00286F6B"/>
    <w:rsid w:val="00287551"/>
    <w:rsid w:val="00293008"/>
    <w:rsid w:val="00293CE5"/>
    <w:rsid w:val="0029545D"/>
    <w:rsid w:val="00296520"/>
    <w:rsid w:val="002972FD"/>
    <w:rsid w:val="002A05AE"/>
    <w:rsid w:val="002A2167"/>
    <w:rsid w:val="002A3730"/>
    <w:rsid w:val="002A79FF"/>
    <w:rsid w:val="002B18C3"/>
    <w:rsid w:val="002B24BE"/>
    <w:rsid w:val="002B30F0"/>
    <w:rsid w:val="002B5C3F"/>
    <w:rsid w:val="002B78B7"/>
    <w:rsid w:val="002B7E75"/>
    <w:rsid w:val="002C04BC"/>
    <w:rsid w:val="002C2002"/>
    <w:rsid w:val="002C2EAF"/>
    <w:rsid w:val="002C51B9"/>
    <w:rsid w:val="002C6D8E"/>
    <w:rsid w:val="002C6FBD"/>
    <w:rsid w:val="002D11B2"/>
    <w:rsid w:val="002D2D91"/>
    <w:rsid w:val="002D6AAA"/>
    <w:rsid w:val="002D6DC7"/>
    <w:rsid w:val="002D71F1"/>
    <w:rsid w:val="002E15CA"/>
    <w:rsid w:val="002E4148"/>
    <w:rsid w:val="002E562E"/>
    <w:rsid w:val="002E62EF"/>
    <w:rsid w:val="002E66E0"/>
    <w:rsid w:val="002E7C03"/>
    <w:rsid w:val="002F0922"/>
    <w:rsid w:val="002F2BF0"/>
    <w:rsid w:val="002F3108"/>
    <w:rsid w:val="002F46E7"/>
    <w:rsid w:val="002F5432"/>
    <w:rsid w:val="002F640A"/>
    <w:rsid w:val="002F6D8C"/>
    <w:rsid w:val="003026F9"/>
    <w:rsid w:val="0030331E"/>
    <w:rsid w:val="00304945"/>
    <w:rsid w:val="00304E99"/>
    <w:rsid w:val="00305770"/>
    <w:rsid w:val="0030594E"/>
    <w:rsid w:val="00305B22"/>
    <w:rsid w:val="00305F44"/>
    <w:rsid w:val="00306F37"/>
    <w:rsid w:val="00310ED8"/>
    <w:rsid w:val="00312B26"/>
    <w:rsid w:val="0031385C"/>
    <w:rsid w:val="00313C08"/>
    <w:rsid w:val="003200F2"/>
    <w:rsid w:val="0032043D"/>
    <w:rsid w:val="00323903"/>
    <w:rsid w:val="003245A0"/>
    <w:rsid w:val="0032764F"/>
    <w:rsid w:val="003305DD"/>
    <w:rsid w:val="003311C2"/>
    <w:rsid w:val="00333B92"/>
    <w:rsid w:val="0033429B"/>
    <w:rsid w:val="003342C1"/>
    <w:rsid w:val="00335030"/>
    <w:rsid w:val="00335419"/>
    <w:rsid w:val="00335B39"/>
    <w:rsid w:val="0034106B"/>
    <w:rsid w:val="00342C79"/>
    <w:rsid w:val="003438B4"/>
    <w:rsid w:val="00344E66"/>
    <w:rsid w:val="00346183"/>
    <w:rsid w:val="0034674C"/>
    <w:rsid w:val="0034713B"/>
    <w:rsid w:val="00351DBE"/>
    <w:rsid w:val="00355A4F"/>
    <w:rsid w:val="00357960"/>
    <w:rsid w:val="00360F0E"/>
    <w:rsid w:val="003658C3"/>
    <w:rsid w:val="003660CC"/>
    <w:rsid w:val="00367EB8"/>
    <w:rsid w:val="00367F27"/>
    <w:rsid w:val="003719C3"/>
    <w:rsid w:val="00372908"/>
    <w:rsid w:val="0037640F"/>
    <w:rsid w:val="00376EC4"/>
    <w:rsid w:val="00380F8E"/>
    <w:rsid w:val="00381945"/>
    <w:rsid w:val="003824E2"/>
    <w:rsid w:val="00383AD9"/>
    <w:rsid w:val="00384949"/>
    <w:rsid w:val="003863D2"/>
    <w:rsid w:val="00386E19"/>
    <w:rsid w:val="0038730D"/>
    <w:rsid w:val="0039098F"/>
    <w:rsid w:val="00393A7B"/>
    <w:rsid w:val="00393A7D"/>
    <w:rsid w:val="00393BEE"/>
    <w:rsid w:val="00393DF4"/>
    <w:rsid w:val="003940B4"/>
    <w:rsid w:val="00395948"/>
    <w:rsid w:val="00397B8F"/>
    <w:rsid w:val="003A0126"/>
    <w:rsid w:val="003A0854"/>
    <w:rsid w:val="003A56A6"/>
    <w:rsid w:val="003A64CA"/>
    <w:rsid w:val="003B1672"/>
    <w:rsid w:val="003B1A93"/>
    <w:rsid w:val="003B2BBC"/>
    <w:rsid w:val="003B6902"/>
    <w:rsid w:val="003C07B1"/>
    <w:rsid w:val="003C0BD4"/>
    <w:rsid w:val="003C1230"/>
    <w:rsid w:val="003C1FE4"/>
    <w:rsid w:val="003C30CD"/>
    <w:rsid w:val="003C3507"/>
    <w:rsid w:val="003C3807"/>
    <w:rsid w:val="003C4DE7"/>
    <w:rsid w:val="003C507D"/>
    <w:rsid w:val="003C7E85"/>
    <w:rsid w:val="003D0156"/>
    <w:rsid w:val="003D12EA"/>
    <w:rsid w:val="003D1F64"/>
    <w:rsid w:val="003D3143"/>
    <w:rsid w:val="003D3AA7"/>
    <w:rsid w:val="003D3B1E"/>
    <w:rsid w:val="003D4C50"/>
    <w:rsid w:val="003D4E97"/>
    <w:rsid w:val="003D521D"/>
    <w:rsid w:val="003D5AE3"/>
    <w:rsid w:val="003D75CB"/>
    <w:rsid w:val="003E4528"/>
    <w:rsid w:val="003E47A2"/>
    <w:rsid w:val="003E5024"/>
    <w:rsid w:val="003E6AF9"/>
    <w:rsid w:val="003E763A"/>
    <w:rsid w:val="003F065B"/>
    <w:rsid w:val="003F08D0"/>
    <w:rsid w:val="003F1FAA"/>
    <w:rsid w:val="003F3B51"/>
    <w:rsid w:val="003F4A57"/>
    <w:rsid w:val="003F5880"/>
    <w:rsid w:val="003F5B44"/>
    <w:rsid w:val="003F64B5"/>
    <w:rsid w:val="003F7690"/>
    <w:rsid w:val="003F791F"/>
    <w:rsid w:val="004017C3"/>
    <w:rsid w:val="00402BE7"/>
    <w:rsid w:val="0040515D"/>
    <w:rsid w:val="00405628"/>
    <w:rsid w:val="0040591C"/>
    <w:rsid w:val="00406041"/>
    <w:rsid w:val="0040617C"/>
    <w:rsid w:val="004074D6"/>
    <w:rsid w:val="004106B6"/>
    <w:rsid w:val="00410894"/>
    <w:rsid w:val="0041342D"/>
    <w:rsid w:val="00413983"/>
    <w:rsid w:val="00413E49"/>
    <w:rsid w:val="00414B84"/>
    <w:rsid w:val="004163B2"/>
    <w:rsid w:val="00416E61"/>
    <w:rsid w:val="00420543"/>
    <w:rsid w:val="0042073E"/>
    <w:rsid w:val="00420A44"/>
    <w:rsid w:val="004244DC"/>
    <w:rsid w:val="004251E0"/>
    <w:rsid w:val="00426DB0"/>
    <w:rsid w:val="00427F8B"/>
    <w:rsid w:val="004308B3"/>
    <w:rsid w:val="00430ABA"/>
    <w:rsid w:val="004319AB"/>
    <w:rsid w:val="00431CBA"/>
    <w:rsid w:val="00431F45"/>
    <w:rsid w:val="004342EE"/>
    <w:rsid w:val="0043476F"/>
    <w:rsid w:val="0043494D"/>
    <w:rsid w:val="0043536F"/>
    <w:rsid w:val="004362E0"/>
    <w:rsid w:val="004364A2"/>
    <w:rsid w:val="0044006F"/>
    <w:rsid w:val="00440138"/>
    <w:rsid w:val="00440A7E"/>
    <w:rsid w:val="00442757"/>
    <w:rsid w:val="00444637"/>
    <w:rsid w:val="00445133"/>
    <w:rsid w:val="004469DB"/>
    <w:rsid w:val="00447057"/>
    <w:rsid w:val="00447873"/>
    <w:rsid w:val="00447CC8"/>
    <w:rsid w:val="00451450"/>
    <w:rsid w:val="004514EB"/>
    <w:rsid w:val="00451E8E"/>
    <w:rsid w:val="00451FFE"/>
    <w:rsid w:val="00452044"/>
    <w:rsid w:val="00452B2B"/>
    <w:rsid w:val="00454A82"/>
    <w:rsid w:val="00455746"/>
    <w:rsid w:val="0046156C"/>
    <w:rsid w:val="00461A48"/>
    <w:rsid w:val="00464814"/>
    <w:rsid w:val="004652E3"/>
    <w:rsid w:val="004724C6"/>
    <w:rsid w:val="004745D5"/>
    <w:rsid w:val="00476FB5"/>
    <w:rsid w:val="0048170E"/>
    <w:rsid w:val="00481813"/>
    <w:rsid w:val="00483F9A"/>
    <w:rsid w:val="004849D7"/>
    <w:rsid w:val="0048514F"/>
    <w:rsid w:val="004856D4"/>
    <w:rsid w:val="00486D70"/>
    <w:rsid w:val="00491257"/>
    <w:rsid w:val="004937A8"/>
    <w:rsid w:val="00494CCF"/>
    <w:rsid w:val="0049633E"/>
    <w:rsid w:val="004A15F4"/>
    <w:rsid w:val="004A1E76"/>
    <w:rsid w:val="004A22C6"/>
    <w:rsid w:val="004A5B85"/>
    <w:rsid w:val="004B0563"/>
    <w:rsid w:val="004B2DBE"/>
    <w:rsid w:val="004B4250"/>
    <w:rsid w:val="004B4D51"/>
    <w:rsid w:val="004B7178"/>
    <w:rsid w:val="004C223B"/>
    <w:rsid w:val="004C4745"/>
    <w:rsid w:val="004C4A42"/>
    <w:rsid w:val="004C5986"/>
    <w:rsid w:val="004C6D84"/>
    <w:rsid w:val="004D0902"/>
    <w:rsid w:val="004D09DC"/>
    <w:rsid w:val="004D44D1"/>
    <w:rsid w:val="004D47F2"/>
    <w:rsid w:val="004D5A95"/>
    <w:rsid w:val="004D607D"/>
    <w:rsid w:val="004D7BBB"/>
    <w:rsid w:val="004E1FB3"/>
    <w:rsid w:val="004E518E"/>
    <w:rsid w:val="004E5411"/>
    <w:rsid w:val="004E6415"/>
    <w:rsid w:val="004E7830"/>
    <w:rsid w:val="004F0110"/>
    <w:rsid w:val="004F09AD"/>
    <w:rsid w:val="004F54E4"/>
    <w:rsid w:val="004F7621"/>
    <w:rsid w:val="00500642"/>
    <w:rsid w:val="0050080A"/>
    <w:rsid w:val="00502172"/>
    <w:rsid w:val="00504043"/>
    <w:rsid w:val="00504438"/>
    <w:rsid w:val="00505314"/>
    <w:rsid w:val="0050580B"/>
    <w:rsid w:val="00506D8A"/>
    <w:rsid w:val="005133E0"/>
    <w:rsid w:val="00515187"/>
    <w:rsid w:val="00517D14"/>
    <w:rsid w:val="005216D4"/>
    <w:rsid w:val="00522325"/>
    <w:rsid w:val="00523517"/>
    <w:rsid w:val="0052695C"/>
    <w:rsid w:val="00530D76"/>
    <w:rsid w:val="00531850"/>
    <w:rsid w:val="00533E24"/>
    <w:rsid w:val="005353C4"/>
    <w:rsid w:val="00535711"/>
    <w:rsid w:val="00536DCA"/>
    <w:rsid w:val="00537156"/>
    <w:rsid w:val="005411AC"/>
    <w:rsid w:val="005418D8"/>
    <w:rsid w:val="00541974"/>
    <w:rsid w:val="0054209D"/>
    <w:rsid w:val="00543E07"/>
    <w:rsid w:val="00545C35"/>
    <w:rsid w:val="00545D55"/>
    <w:rsid w:val="00550763"/>
    <w:rsid w:val="00550B65"/>
    <w:rsid w:val="00554E7E"/>
    <w:rsid w:val="005552A8"/>
    <w:rsid w:val="00555988"/>
    <w:rsid w:val="0055797A"/>
    <w:rsid w:val="00560093"/>
    <w:rsid w:val="005615A0"/>
    <w:rsid w:val="00562968"/>
    <w:rsid w:val="005644D3"/>
    <w:rsid w:val="00565427"/>
    <w:rsid w:val="0056639A"/>
    <w:rsid w:val="00570AB0"/>
    <w:rsid w:val="005713B5"/>
    <w:rsid w:val="0057221A"/>
    <w:rsid w:val="00574DEF"/>
    <w:rsid w:val="00580A70"/>
    <w:rsid w:val="00580E99"/>
    <w:rsid w:val="00582A70"/>
    <w:rsid w:val="00584366"/>
    <w:rsid w:val="00585D92"/>
    <w:rsid w:val="0058755E"/>
    <w:rsid w:val="0058773C"/>
    <w:rsid w:val="0059297C"/>
    <w:rsid w:val="00595BA7"/>
    <w:rsid w:val="005A005E"/>
    <w:rsid w:val="005A0C2C"/>
    <w:rsid w:val="005A54A7"/>
    <w:rsid w:val="005A606D"/>
    <w:rsid w:val="005A6BB8"/>
    <w:rsid w:val="005A71FD"/>
    <w:rsid w:val="005A76CD"/>
    <w:rsid w:val="005B0D40"/>
    <w:rsid w:val="005B1E5A"/>
    <w:rsid w:val="005B29BB"/>
    <w:rsid w:val="005B2CC5"/>
    <w:rsid w:val="005B57B7"/>
    <w:rsid w:val="005B6A0E"/>
    <w:rsid w:val="005B750A"/>
    <w:rsid w:val="005C2AF3"/>
    <w:rsid w:val="005C3585"/>
    <w:rsid w:val="005C5D54"/>
    <w:rsid w:val="005D1419"/>
    <w:rsid w:val="005D215A"/>
    <w:rsid w:val="005D2C93"/>
    <w:rsid w:val="005D3568"/>
    <w:rsid w:val="005D6664"/>
    <w:rsid w:val="005D75FD"/>
    <w:rsid w:val="005E3185"/>
    <w:rsid w:val="005E4DEF"/>
    <w:rsid w:val="005E504A"/>
    <w:rsid w:val="005E7345"/>
    <w:rsid w:val="005E7BAF"/>
    <w:rsid w:val="005F1219"/>
    <w:rsid w:val="00600C84"/>
    <w:rsid w:val="00600CA3"/>
    <w:rsid w:val="00602987"/>
    <w:rsid w:val="006041C7"/>
    <w:rsid w:val="006053D1"/>
    <w:rsid w:val="006060E6"/>
    <w:rsid w:val="00606813"/>
    <w:rsid w:val="00607CE7"/>
    <w:rsid w:val="00610040"/>
    <w:rsid w:val="00610877"/>
    <w:rsid w:val="00612988"/>
    <w:rsid w:val="00613B66"/>
    <w:rsid w:val="00613F97"/>
    <w:rsid w:val="00614E0D"/>
    <w:rsid w:val="00617624"/>
    <w:rsid w:val="00620563"/>
    <w:rsid w:val="00620870"/>
    <w:rsid w:val="0062095B"/>
    <w:rsid w:val="0062104A"/>
    <w:rsid w:val="00626689"/>
    <w:rsid w:val="0063049C"/>
    <w:rsid w:val="00632B1C"/>
    <w:rsid w:val="00633ADE"/>
    <w:rsid w:val="006349B4"/>
    <w:rsid w:val="00635BF5"/>
    <w:rsid w:val="00635CF1"/>
    <w:rsid w:val="00637BAE"/>
    <w:rsid w:val="006405BF"/>
    <w:rsid w:val="006418E2"/>
    <w:rsid w:val="00643938"/>
    <w:rsid w:val="00646DCD"/>
    <w:rsid w:val="0065067A"/>
    <w:rsid w:val="00650D37"/>
    <w:rsid w:val="0065171E"/>
    <w:rsid w:val="00651D78"/>
    <w:rsid w:val="00656CAC"/>
    <w:rsid w:val="00657FDC"/>
    <w:rsid w:val="00660A1B"/>
    <w:rsid w:val="00662EAD"/>
    <w:rsid w:val="00663C63"/>
    <w:rsid w:val="006702A1"/>
    <w:rsid w:val="006711B3"/>
    <w:rsid w:val="00671A28"/>
    <w:rsid w:val="0067208F"/>
    <w:rsid w:val="00673525"/>
    <w:rsid w:val="00673746"/>
    <w:rsid w:val="006738BC"/>
    <w:rsid w:val="00673B28"/>
    <w:rsid w:val="00680827"/>
    <w:rsid w:val="00682063"/>
    <w:rsid w:val="006821A1"/>
    <w:rsid w:val="00682621"/>
    <w:rsid w:val="00684E78"/>
    <w:rsid w:val="006902DB"/>
    <w:rsid w:val="0069154C"/>
    <w:rsid w:val="0069378E"/>
    <w:rsid w:val="006949AA"/>
    <w:rsid w:val="00695DCE"/>
    <w:rsid w:val="006961D8"/>
    <w:rsid w:val="006A1BA7"/>
    <w:rsid w:val="006A280D"/>
    <w:rsid w:val="006A3C78"/>
    <w:rsid w:val="006A3FFB"/>
    <w:rsid w:val="006A474F"/>
    <w:rsid w:val="006A47C1"/>
    <w:rsid w:val="006A4816"/>
    <w:rsid w:val="006A6680"/>
    <w:rsid w:val="006A673B"/>
    <w:rsid w:val="006A72BF"/>
    <w:rsid w:val="006B1E3E"/>
    <w:rsid w:val="006B3E18"/>
    <w:rsid w:val="006B4E83"/>
    <w:rsid w:val="006B62DA"/>
    <w:rsid w:val="006B7D0C"/>
    <w:rsid w:val="006C0853"/>
    <w:rsid w:val="006C33E6"/>
    <w:rsid w:val="006C3D0A"/>
    <w:rsid w:val="006C44F7"/>
    <w:rsid w:val="006C6083"/>
    <w:rsid w:val="006C622C"/>
    <w:rsid w:val="006D6011"/>
    <w:rsid w:val="006E0E21"/>
    <w:rsid w:val="006E29AD"/>
    <w:rsid w:val="006E2ABC"/>
    <w:rsid w:val="006E303A"/>
    <w:rsid w:val="006E44A6"/>
    <w:rsid w:val="006E4703"/>
    <w:rsid w:val="006E47AC"/>
    <w:rsid w:val="006E653D"/>
    <w:rsid w:val="006E66F8"/>
    <w:rsid w:val="006E6FB3"/>
    <w:rsid w:val="006E749B"/>
    <w:rsid w:val="006F05D9"/>
    <w:rsid w:val="006F2E2F"/>
    <w:rsid w:val="006F46AB"/>
    <w:rsid w:val="006F4737"/>
    <w:rsid w:val="006F4ED2"/>
    <w:rsid w:val="006F6F1A"/>
    <w:rsid w:val="00700BF7"/>
    <w:rsid w:val="00703839"/>
    <w:rsid w:val="0070397B"/>
    <w:rsid w:val="00710A9F"/>
    <w:rsid w:val="00711358"/>
    <w:rsid w:val="0071375A"/>
    <w:rsid w:val="007149DC"/>
    <w:rsid w:val="00717144"/>
    <w:rsid w:val="00717552"/>
    <w:rsid w:val="007241EF"/>
    <w:rsid w:val="007248D0"/>
    <w:rsid w:val="00724947"/>
    <w:rsid w:val="007262F8"/>
    <w:rsid w:val="00727F81"/>
    <w:rsid w:val="007333D9"/>
    <w:rsid w:val="007340D8"/>
    <w:rsid w:val="00734C6B"/>
    <w:rsid w:val="00735B38"/>
    <w:rsid w:val="00735C55"/>
    <w:rsid w:val="0073721B"/>
    <w:rsid w:val="007438BE"/>
    <w:rsid w:val="0074552B"/>
    <w:rsid w:val="00745D72"/>
    <w:rsid w:val="00745F62"/>
    <w:rsid w:val="00746DCD"/>
    <w:rsid w:val="0074775A"/>
    <w:rsid w:val="00751469"/>
    <w:rsid w:val="007534B6"/>
    <w:rsid w:val="00756C96"/>
    <w:rsid w:val="0075752B"/>
    <w:rsid w:val="00762ED2"/>
    <w:rsid w:val="007631BD"/>
    <w:rsid w:val="007632FA"/>
    <w:rsid w:val="00763B37"/>
    <w:rsid w:val="00770586"/>
    <w:rsid w:val="00770743"/>
    <w:rsid w:val="00772473"/>
    <w:rsid w:val="0077260A"/>
    <w:rsid w:val="007729EC"/>
    <w:rsid w:val="00773D2B"/>
    <w:rsid w:val="007757F6"/>
    <w:rsid w:val="007773FF"/>
    <w:rsid w:val="007777EF"/>
    <w:rsid w:val="00777890"/>
    <w:rsid w:val="00782074"/>
    <w:rsid w:val="00782542"/>
    <w:rsid w:val="007842FA"/>
    <w:rsid w:val="0078561D"/>
    <w:rsid w:val="0079003C"/>
    <w:rsid w:val="00790EEC"/>
    <w:rsid w:val="00790FD7"/>
    <w:rsid w:val="00792233"/>
    <w:rsid w:val="00792D90"/>
    <w:rsid w:val="00793816"/>
    <w:rsid w:val="00794CF1"/>
    <w:rsid w:val="00795701"/>
    <w:rsid w:val="007A1B47"/>
    <w:rsid w:val="007A2214"/>
    <w:rsid w:val="007A2999"/>
    <w:rsid w:val="007A45E7"/>
    <w:rsid w:val="007A45F6"/>
    <w:rsid w:val="007A519C"/>
    <w:rsid w:val="007A681C"/>
    <w:rsid w:val="007A6C82"/>
    <w:rsid w:val="007A7568"/>
    <w:rsid w:val="007B01E3"/>
    <w:rsid w:val="007B1258"/>
    <w:rsid w:val="007B1BBF"/>
    <w:rsid w:val="007B35D2"/>
    <w:rsid w:val="007B7ACB"/>
    <w:rsid w:val="007C11E3"/>
    <w:rsid w:val="007C2390"/>
    <w:rsid w:val="007C369D"/>
    <w:rsid w:val="007C4C4B"/>
    <w:rsid w:val="007D192B"/>
    <w:rsid w:val="007D3D8E"/>
    <w:rsid w:val="007D436D"/>
    <w:rsid w:val="007E0402"/>
    <w:rsid w:val="007E1D2C"/>
    <w:rsid w:val="007E3F5F"/>
    <w:rsid w:val="007E4F38"/>
    <w:rsid w:val="007F1508"/>
    <w:rsid w:val="007F341D"/>
    <w:rsid w:val="007F7166"/>
    <w:rsid w:val="00800118"/>
    <w:rsid w:val="00800E58"/>
    <w:rsid w:val="00803226"/>
    <w:rsid w:val="00803B3D"/>
    <w:rsid w:val="00807928"/>
    <w:rsid w:val="008115F8"/>
    <w:rsid w:val="0081416E"/>
    <w:rsid w:val="008149BA"/>
    <w:rsid w:val="00814BD4"/>
    <w:rsid w:val="00815E0B"/>
    <w:rsid w:val="00816A01"/>
    <w:rsid w:val="00816A4E"/>
    <w:rsid w:val="00820427"/>
    <w:rsid w:val="00823E68"/>
    <w:rsid w:val="00825D21"/>
    <w:rsid w:val="0083090D"/>
    <w:rsid w:val="00831F82"/>
    <w:rsid w:val="00833DFB"/>
    <w:rsid w:val="008344E3"/>
    <w:rsid w:val="00834D11"/>
    <w:rsid w:val="00837E80"/>
    <w:rsid w:val="00840EDD"/>
    <w:rsid w:val="00841759"/>
    <w:rsid w:val="00843011"/>
    <w:rsid w:val="00846798"/>
    <w:rsid w:val="008512A0"/>
    <w:rsid w:val="0085180F"/>
    <w:rsid w:val="008533CF"/>
    <w:rsid w:val="00854774"/>
    <w:rsid w:val="00854C59"/>
    <w:rsid w:val="0085520E"/>
    <w:rsid w:val="008557A3"/>
    <w:rsid w:val="008578EA"/>
    <w:rsid w:val="00861EA2"/>
    <w:rsid w:val="00864148"/>
    <w:rsid w:val="008646A8"/>
    <w:rsid w:val="00865CF5"/>
    <w:rsid w:val="00866C2A"/>
    <w:rsid w:val="00866E68"/>
    <w:rsid w:val="00871CE1"/>
    <w:rsid w:val="008722AF"/>
    <w:rsid w:val="00872A15"/>
    <w:rsid w:val="00872DEB"/>
    <w:rsid w:val="00873110"/>
    <w:rsid w:val="00873CCF"/>
    <w:rsid w:val="00875007"/>
    <w:rsid w:val="0087649F"/>
    <w:rsid w:val="00876CF3"/>
    <w:rsid w:val="00882C93"/>
    <w:rsid w:val="00884B8C"/>
    <w:rsid w:val="00886876"/>
    <w:rsid w:val="00887BC2"/>
    <w:rsid w:val="00890E0C"/>
    <w:rsid w:val="00890F45"/>
    <w:rsid w:val="00891E6D"/>
    <w:rsid w:val="00892F2B"/>
    <w:rsid w:val="00897CAB"/>
    <w:rsid w:val="00897F0D"/>
    <w:rsid w:val="008A05D5"/>
    <w:rsid w:val="008A092B"/>
    <w:rsid w:val="008A184B"/>
    <w:rsid w:val="008A2236"/>
    <w:rsid w:val="008A25B9"/>
    <w:rsid w:val="008A2BBF"/>
    <w:rsid w:val="008A5741"/>
    <w:rsid w:val="008A5DAB"/>
    <w:rsid w:val="008A695D"/>
    <w:rsid w:val="008B088D"/>
    <w:rsid w:val="008B0CA2"/>
    <w:rsid w:val="008B1F99"/>
    <w:rsid w:val="008B22FC"/>
    <w:rsid w:val="008B49F7"/>
    <w:rsid w:val="008B5034"/>
    <w:rsid w:val="008C043A"/>
    <w:rsid w:val="008C19B7"/>
    <w:rsid w:val="008C26D8"/>
    <w:rsid w:val="008C3AAC"/>
    <w:rsid w:val="008C498A"/>
    <w:rsid w:val="008C715C"/>
    <w:rsid w:val="008C7227"/>
    <w:rsid w:val="008D31B5"/>
    <w:rsid w:val="008D6775"/>
    <w:rsid w:val="008D7388"/>
    <w:rsid w:val="008D7CAC"/>
    <w:rsid w:val="008E0044"/>
    <w:rsid w:val="008E083C"/>
    <w:rsid w:val="008E3A5A"/>
    <w:rsid w:val="008E69C1"/>
    <w:rsid w:val="008E6E73"/>
    <w:rsid w:val="008E75A4"/>
    <w:rsid w:val="008F18E5"/>
    <w:rsid w:val="008F2854"/>
    <w:rsid w:val="008F289B"/>
    <w:rsid w:val="008F448F"/>
    <w:rsid w:val="008F5677"/>
    <w:rsid w:val="008F6EE5"/>
    <w:rsid w:val="0090028F"/>
    <w:rsid w:val="0090064D"/>
    <w:rsid w:val="00901293"/>
    <w:rsid w:val="00901DD6"/>
    <w:rsid w:val="00901EDE"/>
    <w:rsid w:val="009024A1"/>
    <w:rsid w:val="00902B6B"/>
    <w:rsid w:val="00902E8A"/>
    <w:rsid w:val="00904659"/>
    <w:rsid w:val="00904767"/>
    <w:rsid w:val="00905AFB"/>
    <w:rsid w:val="00906454"/>
    <w:rsid w:val="00907A65"/>
    <w:rsid w:val="009114A1"/>
    <w:rsid w:val="00913741"/>
    <w:rsid w:val="009151D2"/>
    <w:rsid w:val="00920615"/>
    <w:rsid w:val="00920E11"/>
    <w:rsid w:val="00921E6A"/>
    <w:rsid w:val="009228C4"/>
    <w:rsid w:val="00923BB9"/>
    <w:rsid w:val="00926365"/>
    <w:rsid w:val="009316C2"/>
    <w:rsid w:val="009344EF"/>
    <w:rsid w:val="00937FA0"/>
    <w:rsid w:val="00940180"/>
    <w:rsid w:val="00942BDF"/>
    <w:rsid w:val="00943041"/>
    <w:rsid w:val="00944355"/>
    <w:rsid w:val="00944DE1"/>
    <w:rsid w:val="00946569"/>
    <w:rsid w:val="00946712"/>
    <w:rsid w:val="009476E8"/>
    <w:rsid w:val="00951FD7"/>
    <w:rsid w:val="0095222F"/>
    <w:rsid w:val="0095303C"/>
    <w:rsid w:val="00955454"/>
    <w:rsid w:val="009555A3"/>
    <w:rsid w:val="009576CB"/>
    <w:rsid w:val="00957D64"/>
    <w:rsid w:val="00960585"/>
    <w:rsid w:val="00961267"/>
    <w:rsid w:val="00962A3B"/>
    <w:rsid w:val="00962E16"/>
    <w:rsid w:val="00966A8A"/>
    <w:rsid w:val="00967525"/>
    <w:rsid w:val="00972DD7"/>
    <w:rsid w:val="009739E1"/>
    <w:rsid w:val="00974766"/>
    <w:rsid w:val="00974ADA"/>
    <w:rsid w:val="00974C88"/>
    <w:rsid w:val="00975032"/>
    <w:rsid w:val="009753EB"/>
    <w:rsid w:val="00977475"/>
    <w:rsid w:val="00983DB1"/>
    <w:rsid w:val="00986C18"/>
    <w:rsid w:val="00987877"/>
    <w:rsid w:val="00990CC9"/>
    <w:rsid w:val="00990CF9"/>
    <w:rsid w:val="009915CD"/>
    <w:rsid w:val="0099187C"/>
    <w:rsid w:val="0099378F"/>
    <w:rsid w:val="00994315"/>
    <w:rsid w:val="0099578E"/>
    <w:rsid w:val="00996B8B"/>
    <w:rsid w:val="00996BBF"/>
    <w:rsid w:val="009A5431"/>
    <w:rsid w:val="009A57DB"/>
    <w:rsid w:val="009A6457"/>
    <w:rsid w:val="009B16F9"/>
    <w:rsid w:val="009B4653"/>
    <w:rsid w:val="009B5D68"/>
    <w:rsid w:val="009B7127"/>
    <w:rsid w:val="009B7651"/>
    <w:rsid w:val="009B771F"/>
    <w:rsid w:val="009B7C17"/>
    <w:rsid w:val="009C0147"/>
    <w:rsid w:val="009C2555"/>
    <w:rsid w:val="009C37F4"/>
    <w:rsid w:val="009C58AC"/>
    <w:rsid w:val="009C664E"/>
    <w:rsid w:val="009D029E"/>
    <w:rsid w:val="009D0A40"/>
    <w:rsid w:val="009D1BCC"/>
    <w:rsid w:val="009D2D3D"/>
    <w:rsid w:val="009D3960"/>
    <w:rsid w:val="009D3D25"/>
    <w:rsid w:val="009D447B"/>
    <w:rsid w:val="009D47AA"/>
    <w:rsid w:val="009D48F3"/>
    <w:rsid w:val="009D6C67"/>
    <w:rsid w:val="009E017E"/>
    <w:rsid w:val="009E02CB"/>
    <w:rsid w:val="009E041C"/>
    <w:rsid w:val="009E08B8"/>
    <w:rsid w:val="009E1264"/>
    <w:rsid w:val="009E2487"/>
    <w:rsid w:val="009E3AA5"/>
    <w:rsid w:val="009E5233"/>
    <w:rsid w:val="009F0B99"/>
    <w:rsid w:val="009F15E9"/>
    <w:rsid w:val="009F3545"/>
    <w:rsid w:val="00A0123D"/>
    <w:rsid w:val="00A013B2"/>
    <w:rsid w:val="00A07335"/>
    <w:rsid w:val="00A11187"/>
    <w:rsid w:val="00A111BA"/>
    <w:rsid w:val="00A11743"/>
    <w:rsid w:val="00A13FD0"/>
    <w:rsid w:val="00A14887"/>
    <w:rsid w:val="00A157B8"/>
    <w:rsid w:val="00A20442"/>
    <w:rsid w:val="00A215BA"/>
    <w:rsid w:val="00A22B03"/>
    <w:rsid w:val="00A23460"/>
    <w:rsid w:val="00A23A87"/>
    <w:rsid w:val="00A245D2"/>
    <w:rsid w:val="00A25D2C"/>
    <w:rsid w:val="00A31F18"/>
    <w:rsid w:val="00A3270D"/>
    <w:rsid w:val="00A32CDE"/>
    <w:rsid w:val="00A3334F"/>
    <w:rsid w:val="00A33D4F"/>
    <w:rsid w:val="00A34B76"/>
    <w:rsid w:val="00A37ED6"/>
    <w:rsid w:val="00A40FA7"/>
    <w:rsid w:val="00A41759"/>
    <w:rsid w:val="00A41CE3"/>
    <w:rsid w:val="00A421D1"/>
    <w:rsid w:val="00A429D4"/>
    <w:rsid w:val="00A45B13"/>
    <w:rsid w:val="00A462F9"/>
    <w:rsid w:val="00A473DB"/>
    <w:rsid w:val="00A474B6"/>
    <w:rsid w:val="00A474E9"/>
    <w:rsid w:val="00A53237"/>
    <w:rsid w:val="00A55476"/>
    <w:rsid w:val="00A56510"/>
    <w:rsid w:val="00A57C30"/>
    <w:rsid w:val="00A609DD"/>
    <w:rsid w:val="00A60C65"/>
    <w:rsid w:val="00A63207"/>
    <w:rsid w:val="00A64F11"/>
    <w:rsid w:val="00A67414"/>
    <w:rsid w:val="00A706E6"/>
    <w:rsid w:val="00A71327"/>
    <w:rsid w:val="00A71E54"/>
    <w:rsid w:val="00A72DC8"/>
    <w:rsid w:val="00A74208"/>
    <w:rsid w:val="00A748B4"/>
    <w:rsid w:val="00A7505A"/>
    <w:rsid w:val="00A75EC2"/>
    <w:rsid w:val="00A80282"/>
    <w:rsid w:val="00A8089F"/>
    <w:rsid w:val="00A8126D"/>
    <w:rsid w:val="00A81B5E"/>
    <w:rsid w:val="00A82D19"/>
    <w:rsid w:val="00A83AA4"/>
    <w:rsid w:val="00A84DE1"/>
    <w:rsid w:val="00A85AB6"/>
    <w:rsid w:val="00A91C8B"/>
    <w:rsid w:val="00A9241C"/>
    <w:rsid w:val="00A93F8B"/>
    <w:rsid w:val="00A95E33"/>
    <w:rsid w:val="00A96674"/>
    <w:rsid w:val="00A968EA"/>
    <w:rsid w:val="00A97360"/>
    <w:rsid w:val="00A97465"/>
    <w:rsid w:val="00AA0BB2"/>
    <w:rsid w:val="00AA2177"/>
    <w:rsid w:val="00AA28D3"/>
    <w:rsid w:val="00AA45FE"/>
    <w:rsid w:val="00AA753D"/>
    <w:rsid w:val="00AA7BBE"/>
    <w:rsid w:val="00AB062B"/>
    <w:rsid w:val="00AB0739"/>
    <w:rsid w:val="00AB0E11"/>
    <w:rsid w:val="00AB17F1"/>
    <w:rsid w:val="00AB1BC1"/>
    <w:rsid w:val="00AB2774"/>
    <w:rsid w:val="00AB3AC4"/>
    <w:rsid w:val="00AB3D6A"/>
    <w:rsid w:val="00AB5CD9"/>
    <w:rsid w:val="00AB5EB8"/>
    <w:rsid w:val="00AC1E31"/>
    <w:rsid w:val="00AC2884"/>
    <w:rsid w:val="00AC436B"/>
    <w:rsid w:val="00AC64E0"/>
    <w:rsid w:val="00AC6646"/>
    <w:rsid w:val="00AC6B54"/>
    <w:rsid w:val="00AD42B2"/>
    <w:rsid w:val="00AD58F7"/>
    <w:rsid w:val="00AD6442"/>
    <w:rsid w:val="00AD6A8E"/>
    <w:rsid w:val="00AD6C8E"/>
    <w:rsid w:val="00AD77EC"/>
    <w:rsid w:val="00AD7EDD"/>
    <w:rsid w:val="00AE0215"/>
    <w:rsid w:val="00AE2927"/>
    <w:rsid w:val="00AE3E91"/>
    <w:rsid w:val="00AE6AF6"/>
    <w:rsid w:val="00AE774F"/>
    <w:rsid w:val="00AF008C"/>
    <w:rsid w:val="00AF024C"/>
    <w:rsid w:val="00AF0A54"/>
    <w:rsid w:val="00AF36B3"/>
    <w:rsid w:val="00AF5269"/>
    <w:rsid w:val="00AF63C2"/>
    <w:rsid w:val="00AF658B"/>
    <w:rsid w:val="00B0066D"/>
    <w:rsid w:val="00B00BDE"/>
    <w:rsid w:val="00B010FB"/>
    <w:rsid w:val="00B02338"/>
    <w:rsid w:val="00B026F1"/>
    <w:rsid w:val="00B03839"/>
    <w:rsid w:val="00B0539E"/>
    <w:rsid w:val="00B06F49"/>
    <w:rsid w:val="00B07F1E"/>
    <w:rsid w:val="00B10FAB"/>
    <w:rsid w:val="00B11090"/>
    <w:rsid w:val="00B115A3"/>
    <w:rsid w:val="00B116CC"/>
    <w:rsid w:val="00B1238A"/>
    <w:rsid w:val="00B1255B"/>
    <w:rsid w:val="00B13886"/>
    <w:rsid w:val="00B14047"/>
    <w:rsid w:val="00B14327"/>
    <w:rsid w:val="00B244D7"/>
    <w:rsid w:val="00B25A2F"/>
    <w:rsid w:val="00B3185A"/>
    <w:rsid w:val="00B31DE2"/>
    <w:rsid w:val="00B32DB6"/>
    <w:rsid w:val="00B33DF8"/>
    <w:rsid w:val="00B3468F"/>
    <w:rsid w:val="00B36ADA"/>
    <w:rsid w:val="00B36AFF"/>
    <w:rsid w:val="00B37C61"/>
    <w:rsid w:val="00B40AA1"/>
    <w:rsid w:val="00B42C58"/>
    <w:rsid w:val="00B436FD"/>
    <w:rsid w:val="00B44AAE"/>
    <w:rsid w:val="00B468C3"/>
    <w:rsid w:val="00B47037"/>
    <w:rsid w:val="00B477ED"/>
    <w:rsid w:val="00B50FBD"/>
    <w:rsid w:val="00B5305B"/>
    <w:rsid w:val="00B53B3A"/>
    <w:rsid w:val="00B55642"/>
    <w:rsid w:val="00B56123"/>
    <w:rsid w:val="00B56CB2"/>
    <w:rsid w:val="00B61766"/>
    <w:rsid w:val="00B62430"/>
    <w:rsid w:val="00B63D6F"/>
    <w:rsid w:val="00B6403C"/>
    <w:rsid w:val="00B649B8"/>
    <w:rsid w:val="00B64FC2"/>
    <w:rsid w:val="00B65F0B"/>
    <w:rsid w:val="00B66908"/>
    <w:rsid w:val="00B66C05"/>
    <w:rsid w:val="00B7001E"/>
    <w:rsid w:val="00B718F6"/>
    <w:rsid w:val="00B7242C"/>
    <w:rsid w:val="00B740B7"/>
    <w:rsid w:val="00B74602"/>
    <w:rsid w:val="00B747F5"/>
    <w:rsid w:val="00B7606C"/>
    <w:rsid w:val="00B771C1"/>
    <w:rsid w:val="00B81CEE"/>
    <w:rsid w:val="00B81F81"/>
    <w:rsid w:val="00B81FBC"/>
    <w:rsid w:val="00B82B0C"/>
    <w:rsid w:val="00B82F9E"/>
    <w:rsid w:val="00B848CC"/>
    <w:rsid w:val="00B851D5"/>
    <w:rsid w:val="00B85DF1"/>
    <w:rsid w:val="00B8693B"/>
    <w:rsid w:val="00B871DE"/>
    <w:rsid w:val="00B87F93"/>
    <w:rsid w:val="00B9084D"/>
    <w:rsid w:val="00B91149"/>
    <w:rsid w:val="00B92E5D"/>
    <w:rsid w:val="00B93D41"/>
    <w:rsid w:val="00B94236"/>
    <w:rsid w:val="00B9423B"/>
    <w:rsid w:val="00B96698"/>
    <w:rsid w:val="00B9717D"/>
    <w:rsid w:val="00B97A0C"/>
    <w:rsid w:val="00BA038E"/>
    <w:rsid w:val="00BA1566"/>
    <w:rsid w:val="00BA3DA7"/>
    <w:rsid w:val="00BA400D"/>
    <w:rsid w:val="00BA4949"/>
    <w:rsid w:val="00BA6B1D"/>
    <w:rsid w:val="00BA6B5D"/>
    <w:rsid w:val="00BA74E7"/>
    <w:rsid w:val="00BB1808"/>
    <w:rsid w:val="00BB1E13"/>
    <w:rsid w:val="00BB2EF1"/>
    <w:rsid w:val="00BB4486"/>
    <w:rsid w:val="00BB59F5"/>
    <w:rsid w:val="00BB6AD5"/>
    <w:rsid w:val="00BC17D3"/>
    <w:rsid w:val="00BC435A"/>
    <w:rsid w:val="00BC55CE"/>
    <w:rsid w:val="00BC6DDC"/>
    <w:rsid w:val="00BD0005"/>
    <w:rsid w:val="00BD14B2"/>
    <w:rsid w:val="00BD1E9D"/>
    <w:rsid w:val="00BD28AA"/>
    <w:rsid w:val="00BD57DF"/>
    <w:rsid w:val="00BD72D9"/>
    <w:rsid w:val="00BE1A29"/>
    <w:rsid w:val="00BE1C63"/>
    <w:rsid w:val="00BE6EDF"/>
    <w:rsid w:val="00BE759D"/>
    <w:rsid w:val="00BF1A4C"/>
    <w:rsid w:val="00BF1B96"/>
    <w:rsid w:val="00BF4ABC"/>
    <w:rsid w:val="00BF523C"/>
    <w:rsid w:val="00BF5AC7"/>
    <w:rsid w:val="00BF60FE"/>
    <w:rsid w:val="00BF7220"/>
    <w:rsid w:val="00C01338"/>
    <w:rsid w:val="00C02729"/>
    <w:rsid w:val="00C02DAD"/>
    <w:rsid w:val="00C05300"/>
    <w:rsid w:val="00C0541A"/>
    <w:rsid w:val="00C0611F"/>
    <w:rsid w:val="00C13557"/>
    <w:rsid w:val="00C16663"/>
    <w:rsid w:val="00C17F18"/>
    <w:rsid w:val="00C20DF9"/>
    <w:rsid w:val="00C2161E"/>
    <w:rsid w:val="00C21D80"/>
    <w:rsid w:val="00C223D9"/>
    <w:rsid w:val="00C23A65"/>
    <w:rsid w:val="00C23FFB"/>
    <w:rsid w:val="00C25FCC"/>
    <w:rsid w:val="00C26530"/>
    <w:rsid w:val="00C266D5"/>
    <w:rsid w:val="00C26902"/>
    <w:rsid w:val="00C26A77"/>
    <w:rsid w:val="00C27E01"/>
    <w:rsid w:val="00C30398"/>
    <w:rsid w:val="00C328FA"/>
    <w:rsid w:val="00C34CEB"/>
    <w:rsid w:val="00C34E27"/>
    <w:rsid w:val="00C3503E"/>
    <w:rsid w:val="00C35FB4"/>
    <w:rsid w:val="00C36B60"/>
    <w:rsid w:val="00C40D84"/>
    <w:rsid w:val="00C41EE0"/>
    <w:rsid w:val="00C43CFE"/>
    <w:rsid w:val="00C46300"/>
    <w:rsid w:val="00C4671F"/>
    <w:rsid w:val="00C46A63"/>
    <w:rsid w:val="00C47519"/>
    <w:rsid w:val="00C50082"/>
    <w:rsid w:val="00C505A1"/>
    <w:rsid w:val="00C50B22"/>
    <w:rsid w:val="00C51633"/>
    <w:rsid w:val="00C558C8"/>
    <w:rsid w:val="00C559AA"/>
    <w:rsid w:val="00C56C0E"/>
    <w:rsid w:val="00C56C54"/>
    <w:rsid w:val="00C57114"/>
    <w:rsid w:val="00C57744"/>
    <w:rsid w:val="00C57C75"/>
    <w:rsid w:val="00C61685"/>
    <w:rsid w:val="00C61EA8"/>
    <w:rsid w:val="00C62275"/>
    <w:rsid w:val="00C63EFB"/>
    <w:rsid w:val="00C64183"/>
    <w:rsid w:val="00C64611"/>
    <w:rsid w:val="00C64762"/>
    <w:rsid w:val="00C65A14"/>
    <w:rsid w:val="00C66C1E"/>
    <w:rsid w:val="00C6714E"/>
    <w:rsid w:val="00C6799F"/>
    <w:rsid w:val="00C72670"/>
    <w:rsid w:val="00C73691"/>
    <w:rsid w:val="00C7408A"/>
    <w:rsid w:val="00C75E26"/>
    <w:rsid w:val="00C77107"/>
    <w:rsid w:val="00C80E36"/>
    <w:rsid w:val="00C83D20"/>
    <w:rsid w:val="00C84FBE"/>
    <w:rsid w:val="00C85F34"/>
    <w:rsid w:val="00C862E0"/>
    <w:rsid w:val="00C86CED"/>
    <w:rsid w:val="00C86EF1"/>
    <w:rsid w:val="00C875ED"/>
    <w:rsid w:val="00C93552"/>
    <w:rsid w:val="00C95004"/>
    <w:rsid w:val="00C967BC"/>
    <w:rsid w:val="00C974B1"/>
    <w:rsid w:val="00C97BE9"/>
    <w:rsid w:val="00CA1806"/>
    <w:rsid w:val="00CA3400"/>
    <w:rsid w:val="00CA41A1"/>
    <w:rsid w:val="00CA5620"/>
    <w:rsid w:val="00CA585A"/>
    <w:rsid w:val="00CB01CD"/>
    <w:rsid w:val="00CB105A"/>
    <w:rsid w:val="00CB139F"/>
    <w:rsid w:val="00CB22D1"/>
    <w:rsid w:val="00CB2E87"/>
    <w:rsid w:val="00CB3478"/>
    <w:rsid w:val="00CB352C"/>
    <w:rsid w:val="00CB63EE"/>
    <w:rsid w:val="00CB707F"/>
    <w:rsid w:val="00CC05A5"/>
    <w:rsid w:val="00CC0AD3"/>
    <w:rsid w:val="00CC1CE7"/>
    <w:rsid w:val="00CC4D8B"/>
    <w:rsid w:val="00CC6E2F"/>
    <w:rsid w:val="00CC6E70"/>
    <w:rsid w:val="00CC7352"/>
    <w:rsid w:val="00CD0384"/>
    <w:rsid w:val="00CD06BF"/>
    <w:rsid w:val="00CD0E81"/>
    <w:rsid w:val="00CD1D58"/>
    <w:rsid w:val="00CD2B75"/>
    <w:rsid w:val="00CD3783"/>
    <w:rsid w:val="00CD73CA"/>
    <w:rsid w:val="00CE0061"/>
    <w:rsid w:val="00CE1249"/>
    <w:rsid w:val="00CE1450"/>
    <w:rsid w:val="00CE36AA"/>
    <w:rsid w:val="00CE3A02"/>
    <w:rsid w:val="00CE3C86"/>
    <w:rsid w:val="00CE41F7"/>
    <w:rsid w:val="00CE4F88"/>
    <w:rsid w:val="00CE5CF3"/>
    <w:rsid w:val="00CF16B3"/>
    <w:rsid w:val="00CF203A"/>
    <w:rsid w:val="00CF32FE"/>
    <w:rsid w:val="00CF3511"/>
    <w:rsid w:val="00CF359B"/>
    <w:rsid w:val="00CF6629"/>
    <w:rsid w:val="00CF67C4"/>
    <w:rsid w:val="00D01B5D"/>
    <w:rsid w:val="00D0701B"/>
    <w:rsid w:val="00D07A86"/>
    <w:rsid w:val="00D127F4"/>
    <w:rsid w:val="00D13268"/>
    <w:rsid w:val="00D139AE"/>
    <w:rsid w:val="00D139AF"/>
    <w:rsid w:val="00D14CA9"/>
    <w:rsid w:val="00D1642E"/>
    <w:rsid w:val="00D211AD"/>
    <w:rsid w:val="00D24C4A"/>
    <w:rsid w:val="00D262D3"/>
    <w:rsid w:val="00D27900"/>
    <w:rsid w:val="00D30A40"/>
    <w:rsid w:val="00D313A7"/>
    <w:rsid w:val="00D31AEF"/>
    <w:rsid w:val="00D32574"/>
    <w:rsid w:val="00D32C42"/>
    <w:rsid w:val="00D417BA"/>
    <w:rsid w:val="00D4300A"/>
    <w:rsid w:val="00D43CCF"/>
    <w:rsid w:val="00D446E0"/>
    <w:rsid w:val="00D46CF6"/>
    <w:rsid w:val="00D52008"/>
    <w:rsid w:val="00D52C2F"/>
    <w:rsid w:val="00D53906"/>
    <w:rsid w:val="00D53B03"/>
    <w:rsid w:val="00D56B0A"/>
    <w:rsid w:val="00D57901"/>
    <w:rsid w:val="00D57B6B"/>
    <w:rsid w:val="00D628B0"/>
    <w:rsid w:val="00D6671B"/>
    <w:rsid w:val="00D66DFE"/>
    <w:rsid w:val="00D6718F"/>
    <w:rsid w:val="00D744EA"/>
    <w:rsid w:val="00D75666"/>
    <w:rsid w:val="00D82514"/>
    <w:rsid w:val="00D82A87"/>
    <w:rsid w:val="00D83981"/>
    <w:rsid w:val="00D85DAB"/>
    <w:rsid w:val="00D86C99"/>
    <w:rsid w:val="00D915E4"/>
    <w:rsid w:val="00D91B18"/>
    <w:rsid w:val="00D935C6"/>
    <w:rsid w:val="00D94CA1"/>
    <w:rsid w:val="00D964C1"/>
    <w:rsid w:val="00D9709D"/>
    <w:rsid w:val="00DA1286"/>
    <w:rsid w:val="00DA215E"/>
    <w:rsid w:val="00DA2733"/>
    <w:rsid w:val="00DA2978"/>
    <w:rsid w:val="00DA3CE6"/>
    <w:rsid w:val="00DA4B42"/>
    <w:rsid w:val="00DB03F6"/>
    <w:rsid w:val="00DB2C48"/>
    <w:rsid w:val="00DB3AF5"/>
    <w:rsid w:val="00DB697A"/>
    <w:rsid w:val="00DB7DA4"/>
    <w:rsid w:val="00DC0C93"/>
    <w:rsid w:val="00DC0DED"/>
    <w:rsid w:val="00DC2715"/>
    <w:rsid w:val="00DC2785"/>
    <w:rsid w:val="00DC5113"/>
    <w:rsid w:val="00DC6439"/>
    <w:rsid w:val="00DC6740"/>
    <w:rsid w:val="00DD3CC4"/>
    <w:rsid w:val="00DD3FAE"/>
    <w:rsid w:val="00DD5641"/>
    <w:rsid w:val="00DD5A7F"/>
    <w:rsid w:val="00DD5DC0"/>
    <w:rsid w:val="00DD5ED0"/>
    <w:rsid w:val="00DD643E"/>
    <w:rsid w:val="00DD6F0B"/>
    <w:rsid w:val="00DD7078"/>
    <w:rsid w:val="00DD7D20"/>
    <w:rsid w:val="00DE0A8B"/>
    <w:rsid w:val="00DE0BAC"/>
    <w:rsid w:val="00DE0FB7"/>
    <w:rsid w:val="00DE199E"/>
    <w:rsid w:val="00DE332B"/>
    <w:rsid w:val="00DE4176"/>
    <w:rsid w:val="00DE5224"/>
    <w:rsid w:val="00DE54DA"/>
    <w:rsid w:val="00DE610F"/>
    <w:rsid w:val="00DE686D"/>
    <w:rsid w:val="00DE694B"/>
    <w:rsid w:val="00DF03F8"/>
    <w:rsid w:val="00DF0642"/>
    <w:rsid w:val="00DF0A44"/>
    <w:rsid w:val="00DF0C29"/>
    <w:rsid w:val="00DF158E"/>
    <w:rsid w:val="00DF2A9C"/>
    <w:rsid w:val="00DF3AD6"/>
    <w:rsid w:val="00DF3E06"/>
    <w:rsid w:val="00DF4554"/>
    <w:rsid w:val="00DF5245"/>
    <w:rsid w:val="00DF5F73"/>
    <w:rsid w:val="00DF5F7D"/>
    <w:rsid w:val="00DF6B0F"/>
    <w:rsid w:val="00E00656"/>
    <w:rsid w:val="00E00B55"/>
    <w:rsid w:val="00E0149D"/>
    <w:rsid w:val="00E01672"/>
    <w:rsid w:val="00E01D97"/>
    <w:rsid w:val="00E037D5"/>
    <w:rsid w:val="00E03A16"/>
    <w:rsid w:val="00E043B8"/>
    <w:rsid w:val="00E05931"/>
    <w:rsid w:val="00E10DBC"/>
    <w:rsid w:val="00E12055"/>
    <w:rsid w:val="00E16744"/>
    <w:rsid w:val="00E16A3B"/>
    <w:rsid w:val="00E17DB6"/>
    <w:rsid w:val="00E21B56"/>
    <w:rsid w:val="00E22824"/>
    <w:rsid w:val="00E23692"/>
    <w:rsid w:val="00E24CEF"/>
    <w:rsid w:val="00E26583"/>
    <w:rsid w:val="00E26E9F"/>
    <w:rsid w:val="00E27353"/>
    <w:rsid w:val="00E27590"/>
    <w:rsid w:val="00E30CE7"/>
    <w:rsid w:val="00E31590"/>
    <w:rsid w:val="00E324B7"/>
    <w:rsid w:val="00E325B9"/>
    <w:rsid w:val="00E32842"/>
    <w:rsid w:val="00E35907"/>
    <w:rsid w:val="00E3770B"/>
    <w:rsid w:val="00E37C43"/>
    <w:rsid w:val="00E42821"/>
    <w:rsid w:val="00E43D4F"/>
    <w:rsid w:val="00E45E7D"/>
    <w:rsid w:val="00E46744"/>
    <w:rsid w:val="00E47351"/>
    <w:rsid w:val="00E50599"/>
    <w:rsid w:val="00E50852"/>
    <w:rsid w:val="00E50973"/>
    <w:rsid w:val="00E53A2A"/>
    <w:rsid w:val="00E54210"/>
    <w:rsid w:val="00E5565E"/>
    <w:rsid w:val="00E57103"/>
    <w:rsid w:val="00E60736"/>
    <w:rsid w:val="00E62898"/>
    <w:rsid w:val="00E6323C"/>
    <w:rsid w:val="00E63B91"/>
    <w:rsid w:val="00E64384"/>
    <w:rsid w:val="00E668E3"/>
    <w:rsid w:val="00E6737C"/>
    <w:rsid w:val="00E75197"/>
    <w:rsid w:val="00E75F9C"/>
    <w:rsid w:val="00E76E06"/>
    <w:rsid w:val="00E81698"/>
    <w:rsid w:val="00E829FB"/>
    <w:rsid w:val="00E8402B"/>
    <w:rsid w:val="00E84430"/>
    <w:rsid w:val="00E852E7"/>
    <w:rsid w:val="00E85506"/>
    <w:rsid w:val="00E86AF5"/>
    <w:rsid w:val="00E8731D"/>
    <w:rsid w:val="00E8785E"/>
    <w:rsid w:val="00E87861"/>
    <w:rsid w:val="00E87B3D"/>
    <w:rsid w:val="00E92739"/>
    <w:rsid w:val="00E94384"/>
    <w:rsid w:val="00E95323"/>
    <w:rsid w:val="00E97566"/>
    <w:rsid w:val="00E97620"/>
    <w:rsid w:val="00EA0CDB"/>
    <w:rsid w:val="00EA19F7"/>
    <w:rsid w:val="00EA2077"/>
    <w:rsid w:val="00EA39C6"/>
    <w:rsid w:val="00EA3C70"/>
    <w:rsid w:val="00EA6480"/>
    <w:rsid w:val="00EA7678"/>
    <w:rsid w:val="00EB003F"/>
    <w:rsid w:val="00EB70FE"/>
    <w:rsid w:val="00EC03D0"/>
    <w:rsid w:val="00EC387A"/>
    <w:rsid w:val="00EC7718"/>
    <w:rsid w:val="00ED0F65"/>
    <w:rsid w:val="00ED4D60"/>
    <w:rsid w:val="00ED5855"/>
    <w:rsid w:val="00ED5BE3"/>
    <w:rsid w:val="00ED6513"/>
    <w:rsid w:val="00ED667D"/>
    <w:rsid w:val="00ED67A6"/>
    <w:rsid w:val="00ED6F75"/>
    <w:rsid w:val="00ED7045"/>
    <w:rsid w:val="00ED720C"/>
    <w:rsid w:val="00ED74DF"/>
    <w:rsid w:val="00ED799B"/>
    <w:rsid w:val="00ED7E81"/>
    <w:rsid w:val="00ED7ED5"/>
    <w:rsid w:val="00EE18B6"/>
    <w:rsid w:val="00EE1B67"/>
    <w:rsid w:val="00EE459A"/>
    <w:rsid w:val="00EE5F6B"/>
    <w:rsid w:val="00EE6E19"/>
    <w:rsid w:val="00EE7270"/>
    <w:rsid w:val="00EF046C"/>
    <w:rsid w:val="00EF0F78"/>
    <w:rsid w:val="00EF3A1A"/>
    <w:rsid w:val="00EF4787"/>
    <w:rsid w:val="00EF6C27"/>
    <w:rsid w:val="00F002E8"/>
    <w:rsid w:val="00F01735"/>
    <w:rsid w:val="00F05635"/>
    <w:rsid w:val="00F05F27"/>
    <w:rsid w:val="00F11415"/>
    <w:rsid w:val="00F11E86"/>
    <w:rsid w:val="00F12B3A"/>
    <w:rsid w:val="00F14954"/>
    <w:rsid w:val="00F15CA1"/>
    <w:rsid w:val="00F15E6F"/>
    <w:rsid w:val="00F179F5"/>
    <w:rsid w:val="00F203F4"/>
    <w:rsid w:val="00F22175"/>
    <w:rsid w:val="00F22943"/>
    <w:rsid w:val="00F22A5C"/>
    <w:rsid w:val="00F22FA7"/>
    <w:rsid w:val="00F259A1"/>
    <w:rsid w:val="00F262BA"/>
    <w:rsid w:val="00F2688C"/>
    <w:rsid w:val="00F308F2"/>
    <w:rsid w:val="00F317A1"/>
    <w:rsid w:val="00F324B7"/>
    <w:rsid w:val="00F32FBD"/>
    <w:rsid w:val="00F33DD0"/>
    <w:rsid w:val="00F34030"/>
    <w:rsid w:val="00F40FAF"/>
    <w:rsid w:val="00F45B96"/>
    <w:rsid w:val="00F53BE0"/>
    <w:rsid w:val="00F53F65"/>
    <w:rsid w:val="00F5450C"/>
    <w:rsid w:val="00F5467C"/>
    <w:rsid w:val="00F54695"/>
    <w:rsid w:val="00F54BAF"/>
    <w:rsid w:val="00F5688B"/>
    <w:rsid w:val="00F61948"/>
    <w:rsid w:val="00F626BC"/>
    <w:rsid w:val="00F62EAA"/>
    <w:rsid w:val="00F634E7"/>
    <w:rsid w:val="00F64708"/>
    <w:rsid w:val="00F65008"/>
    <w:rsid w:val="00F660EA"/>
    <w:rsid w:val="00F709F2"/>
    <w:rsid w:val="00F70CFE"/>
    <w:rsid w:val="00F70ED4"/>
    <w:rsid w:val="00F72F6A"/>
    <w:rsid w:val="00F744E3"/>
    <w:rsid w:val="00F77071"/>
    <w:rsid w:val="00F87924"/>
    <w:rsid w:val="00F913D0"/>
    <w:rsid w:val="00F9165E"/>
    <w:rsid w:val="00F91B15"/>
    <w:rsid w:val="00F92DE8"/>
    <w:rsid w:val="00F932C5"/>
    <w:rsid w:val="00F93BB2"/>
    <w:rsid w:val="00F94563"/>
    <w:rsid w:val="00F948DA"/>
    <w:rsid w:val="00F95114"/>
    <w:rsid w:val="00FA1125"/>
    <w:rsid w:val="00FA2B0A"/>
    <w:rsid w:val="00FA54A7"/>
    <w:rsid w:val="00FA6FC9"/>
    <w:rsid w:val="00FA703C"/>
    <w:rsid w:val="00FA7295"/>
    <w:rsid w:val="00FB1497"/>
    <w:rsid w:val="00FB1AAA"/>
    <w:rsid w:val="00FB206C"/>
    <w:rsid w:val="00FB2C0D"/>
    <w:rsid w:val="00FB3721"/>
    <w:rsid w:val="00FB60EE"/>
    <w:rsid w:val="00FB7BE3"/>
    <w:rsid w:val="00FB7E11"/>
    <w:rsid w:val="00FC05CE"/>
    <w:rsid w:val="00FC13C6"/>
    <w:rsid w:val="00FC15DA"/>
    <w:rsid w:val="00FC37D4"/>
    <w:rsid w:val="00FC6CE5"/>
    <w:rsid w:val="00FC7BA8"/>
    <w:rsid w:val="00FD0C13"/>
    <w:rsid w:val="00FD132A"/>
    <w:rsid w:val="00FD1A86"/>
    <w:rsid w:val="00FD5BA3"/>
    <w:rsid w:val="00FD70A0"/>
    <w:rsid w:val="00FE1645"/>
    <w:rsid w:val="00FE4725"/>
    <w:rsid w:val="00FE5E3B"/>
    <w:rsid w:val="00FF115E"/>
    <w:rsid w:val="00FF1B76"/>
    <w:rsid w:val="00FF34DB"/>
    <w:rsid w:val="00FF6D09"/>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82"/>
    <w:rPr>
      <w:sz w:val="24"/>
      <w:szCs w:val="24"/>
    </w:rPr>
  </w:style>
  <w:style w:type="paragraph" w:styleId="1">
    <w:name w:val="heading 1"/>
    <w:basedOn w:val="a"/>
    <w:next w:val="a"/>
    <w:qFormat/>
    <w:rsid w:val="001C0059"/>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3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B13886"/>
    <w:pPr>
      <w:suppressAutoHyphens/>
    </w:pPr>
    <w:rPr>
      <w:rFonts w:ascii="Calibri" w:eastAsia="Arial" w:hAnsi="Calibri"/>
      <w:kern w:val="1"/>
      <w:sz w:val="22"/>
      <w:szCs w:val="22"/>
      <w:lang w:eastAsia="ar-SA"/>
    </w:rPr>
  </w:style>
  <w:style w:type="paragraph" w:styleId="a5">
    <w:name w:val="Body Text"/>
    <w:aliases w:val=" Знак, Знак1 Знак,Основной текст1,Знак,Знак1 Знак,Основной текст1 Знак Знак"/>
    <w:basedOn w:val="a"/>
    <w:link w:val="a6"/>
    <w:rsid w:val="00E037D5"/>
    <w:rPr>
      <w:sz w:val="28"/>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link w:val="a5"/>
    <w:rsid w:val="00E037D5"/>
    <w:rPr>
      <w:sz w:val="28"/>
      <w:szCs w:val="24"/>
      <w:lang w:val="ru-RU" w:eastAsia="ru-RU" w:bidi="ar-SA"/>
    </w:rPr>
  </w:style>
  <w:style w:type="paragraph" w:customStyle="1" w:styleId="10">
    <w:name w:val="Заголовок оглавления1"/>
    <w:basedOn w:val="1"/>
    <w:next w:val="a"/>
    <w:qFormat/>
    <w:rsid w:val="00293008"/>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rsid w:val="00CB139F"/>
    <w:pPr>
      <w:tabs>
        <w:tab w:val="center" w:pos="4677"/>
        <w:tab w:val="right" w:pos="9355"/>
      </w:tabs>
    </w:pPr>
  </w:style>
  <w:style w:type="character" w:styleId="a8">
    <w:name w:val="page number"/>
    <w:basedOn w:val="a0"/>
    <w:rsid w:val="00CB139F"/>
  </w:style>
  <w:style w:type="paragraph" w:styleId="a9">
    <w:name w:val="Balloon Text"/>
    <w:basedOn w:val="a"/>
    <w:link w:val="aa"/>
    <w:rsid w:val="00AD6442"/>
    <w:rPr>
      <w:rFonts w:ascii="Segoe UI" w:hAnsi="Segoe UI"/>
      <w:sz w:val="18"/>
      <w:szCs w:val="18"/>
    </w:rPr>
  </w:style>
  <w:style w:type="character" w:customStyle="1" w:styleId="aa">
    <w:name w:val="Текст выноски Знак"/>
    <w:link w:val="a9"/>
    <w:rsid w:val="00AD6442"/>
    <w:rPr>
      <w:rFonts w:ascii="Segoe UI" w:hAnsi="Segoe UI" w:cs="Segoe UI"/>
      <w:sz w:val="18"/>
      <w:szCs w:val="18"/>
    </w:rPr>
  </w:style>
  <w:style w:type="paragraph" w:styleId="ab">
    <w:name w:val="header"/>
    <w:basedOn w:val="a"/>
    <w:link w:val="ac"/>
    <w:rsid w:val="00E26583"/>
    <w:pPr>
      <w:tabs>
        <w:tab w:val="center" w:pos="4677"/>
        <w:tab w:val="right" w:pos="9355"/>
      </w:tabs>
    </w:pPr>
  </w:style>
  <w:style w:type="character" w:customStyle="1" w:styleId="ac">
    <w:name w:val="Верхний колонтитул Знак"/>
    <w:basedOn w:val="a0"/>
    <w:link w:val="ab"/>
    <w:rsid w:val="00E26583"/>
    <w:rPr>
      <w:sz w:val="24"/>
      <w:szCs w:val="24"/>
    </w:rPr>
  </w:style>
</w:styles>
</file>

<file path=word/webSettings.xml><?xml version="1.0" encoding="utf-8"?>
<w:webSettings xmlns:r="http://schemas.openxmlformats.org/officeDocument/2006/relationships" xmlns:w="http://schemas.openxmlformats.org/wordprocessingml/2006/main">
  <w:divs>
    <w:div w:id="177429728">
      <w:bodyDiv w:val="1"/>
      <w:marLeft w:val="0"/>
      <w:marRight w:val="0"/>
      <w:marTop w:val="0"/>
      <w:marBottom w:val="0"/>
      <w:divBdr>
        <w:top w:val="none" w:sz="0" w:space="0" w:color="auto"/>
        <w:left w:val="none" w:sz="0" w:space="0" w:color="auto"/>
        <w:bottom w:val="none" w:sz="0" w:space="0" w:color="auto"/>
        <w:right w:val="none" w:sz="0" w:space="0" w:color="auto"/>
      </w:divBdr>
    </w:div>
    <w:div w:id="238950183">
      <w:bodyDiv w:val="1"/>
      <w:marLeft w:val="0"/>
      <w:marRight w:val="0"/>
      <w:marTop w:val="0"/>
      <w:marBottom w:val="0"/>
      <w:divBdr>
        <w:top w:val="none" w:sz="0" w:space="0" w:color="auto"/>
        <w:left w:val="none" w:sz="0" w:space="0" w:color="auto"/>
        <w:bottom w:val="none" w:sz="0" w:space="0" w:color="auto"/>
        <w:right w:val="none" w:sz="0" w:space="0" w:color="auto"/>
      </w:divBdr>
    </w:div>
    <w:div w:id="446850615">
      <w:bodyDiv w:val="1"/>
      <w:marLeft w:val="0"/>
      <w:marRight w:val="0"/>
      <w:marTop w:val="0"/>
      <w:marBottom w:val="0"/>
      <w:divBdr>
        <w:top w:val="none" w:sz="0" w:space="0" w:color="auto"/>
        <w:left w:val="none" w:sz="0" w:space="0" w:color="auto"/>
        <w:bottom w:val="none" w:sz="0" w:space="0" w:color="auto"/>
        <w:right w:val="none" w:sz="0" w:space="0" w:color="auto"/>
      </w:divBdr>
    </w:div>
    <w:div w:id="1101949476">
      <w:bodyDiv w:val="1"/>
      <w:marLeft w:val="0"/>
      <w:marRight w:val="0"/>
      <w:marTop w:val="0"/>
      <w:marBottom w:val="0"/>
      <w:divBdr>
        <w:top w:val="none" w:sz="0" w:space="0" w:color="auto"/>
        <w:left w:val="none" w:sz="0" w:space="0" w:color="auto"/>
        <w:bottom w:val="none" w:sz="0" w:space="0" w:color="auto"/>
        <w:right w:val="none" w:sz="0" w:space="0" w:color="auto"/>
      </w:divBdr>
    </w:div>
    <w:div w:id="1792087378">
      <w:bodyDiv w:val="1"/>
      <w:marLeft w:val="0"/>
      <w:marRight w:val="0"/>
      <w:marTop w:val="0"/>
      <w:marBottom w:val="0"/>
      <w:divBdr>
        <w:top w:val="none" w:sz="0" w:space="0" w:color="auto"/>
        <w:left w:val="none" w:sz="0" w:space="0" w:color="auto"/>
        <w:bottom w:val="none" w:sz="0" w:space="0" w:color="auto"/>
        <w:right w:val="none" w:sz="0" w:space="0" w:color="auto"/>
      </w:divBdr>
    </w:div>
    <w:div w:id="1856992686">
      <w:bodyDiv w:val="1"/>
      <w:marLeft w:val="0"/>
      <w:marRight w:val="0"/>
      <w:marTop w:val="0"/>
      <w:marBottom w:val="0"/>
      <w:divBdr>
        <w:top w:val="none" w:sz="0" w:space="0" w:color="auto"/>
        <w:left w:val="none" w:sz="0" w:space="0" w:color="auto"/>
        <w:bottom w:val="none" w:sz="0" w:space="0" w:color="auto"/>
        <w:right w:val="none" w:sz="0" w:space="0" w:color="auto"/>
      </w:divBdr>
    </w:div>
    <w:div w:id="18620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840E-51C9-4D62-B74F-68786A2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Схема теплоснабжения Морозовского городского поселения</vt:lpstr>
    </vt:vector>
  </TitlesOfParts>
  <Company>MoBIL GROUP</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Морозовского городского поселения</dc:title>
  <dc:creator>User</dc:creator>
  <cp:lastModifiedBy>Admin</cp:lastModifiedBy>
  <cp:revision>2</cp:revision>
  <cp:lastPrinted>2017-04-13T04:43:00Z</cp:lastPrinted>
  <dcterms:created xsi:type="dcterms:W3CDTF">2024-07-01T07:26:00Z</dcterms:created>
  <dcterms:modified xsi:type="dcterms:W3CDTF">2024-07-01T07:26:00Z</dcterms:modified>
</cp:coreProperties>
</file>